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A7910" w14:textId="77777777" w:rsidR="0040065A" w:rsidRPr="00AA55B3" w:rsidRDefault="0040065A" w:rsidP="00887C46">
      <w:pPr>
        <w:widowControl w:val="0"/>
        <w:spacing w:after="40"/>
        <w:jc w:val="center"/>
        <w:rPr>
          <w:b/>
          <w:sz w:val="28"/>
          <w:szCs w:val="28"/>
        </w:rPr>
      </w:pPr>
      <w:r w:rsidRPr="00AA55B3">
        <w:rPr>
          <w:b/>
          <w:sz w:val="28"/>
          <w:szCs w:val="28"/>
        </w:rPr>
        <w:t>БОЛАЛАР МИЛЛИЙ ТИББИЁТ МАРКАЗИ</w:t>
      </w:r>
    </w:p>
    <w:p w14:paraId="3F0351E0" w14:textId="77777777" w:rsidR="0040065A" w:rsidRPr="00AA55B3" w:rsidRDefault="0040065A" w:rsidP="00887C46">
      <w:pPr>
        <w:widowControl w:val="0"/>
        <w:jc w:val="center"/>
        <w:rPr>
          <w:b/>
          <w:sz w:val="28"/>
          <w:szCs w:val="28"/>
        </w:rPr>
      </w:pPr>
      <w:r w:rsidRPr="00AA55B3">
        <w:rPr>
          <w:b/>
          <w:sz w:val="28"/>
          <w:szCs w:val="28"/>
        </w:rPr>
        <w:t>ҲУЗУРИДАГИ ИЛМИЙ ДАРАЖАЛАР БЕРУВЧИ</w:t>
      </w:r>
    </w:p>
    <w:p w14:paraId="7D68C9E6" w14:textId="23113135" w:rsidR="0040065A" w:rsidRPr="00AA55B3" w:rsidRDefault="0040065A" w:rsidP="00887C46">
      <w:pPr>
        <w:widowControl w:val="0"/>
        <w:spacing w:after="80"/>
        <w:jc w:val="center"/>
        <w:rPr>
          <w:b/>
          <w:sz w:val="28"/>
          <w:szCs w:val="28"/>
        </w:rPr>
      </w:pPr>
      <w:r w:rsidRPr="00AA55B3">
        <w:rPr>
          <w:noProof/>
        </w:rPr>
        <mc:AlternateContent>
          <mc:Choice Requires="wps">
            <w:drawing>
              <wp:anchor distT="4294967294" distB="4294967294" distL="114300" distR="114300" simplePos="0" relativeHeight="251659264" behindDoc="0" locked="0" layoutInCell="1" allowOverlap="1" wp14:anchorId="225D62E5" wp14:editId="00E9C402">
                <wp:simplePos x="0" y="0"/>
                <wp:positionH relativeFrom="column">
                  <wp:posOffset>27305</wp:posOffset>
                </wp:positionH>
                <wp:positionV relativeFrom="paragraph">
                  <wp:posOffset>223520</wp:posOffset>
                </wp:positionV>
                <wp:extent cx="5939790" cy="0"/>
                <wp:effectExtent l="18415" t="15875" r="13970" b="1270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36E7E7" id="_x0000_t32" coordsize="21600,21600" o:spt="32" o:oned="t" path="m,l21600,21600e" filled="f">
                <v:path arrowok="t" fillok="f" o:connecttype="none"/>
                <o:lock v:ext="edit" shapetype="t"/>
              </v:shapetype>
              <v:shape id="Прямая со стрелкой 17" o:spid="_x0000_s1026" type="#_x0000_t32" style="position:absolute;margin-left:2.15pt;margin-top:17.6pt;width:467.7pt;height:0;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" strokeweight="1.5pt"/>
            </w:pict>
          </mc:Fallback>
        </mc:AlternateContent>
      </w:r>
      <w:r w:rsidRPr="00AA55B3">
        <w:rPr>
          <w:b/>
          <w:sz w:val="28"/>
          <w:szCs w:val="28"/>
          <w:lang w:val="en-US"/>
        </w:rPr>
        <w:t>DSc</w:t>
      </w:r>
      <w:r w:rsidRPr="00AA55B3">
        <w:rPr>
          <w:b/>
          <w:sz w:val="28"/>
          <w:szCs w:val="28"/>
        </w:rPr>
        <w:t>.04/01.02.2022.Tib.147.01 РАҚАМЛИ ИЛМИЙ КЕНГАШ</w:t>
      </w:r>
    </w:p>
    <w:p w14:paraId="3816805B" w14:textId="0EFBB172" w:rsidR="0040065A" w:rsidRPr="00AA55B3" w:rsidRDefault="0040065A" w:rsidP="00887C46">
      <w:pPr>
        <w:widowControl w:val="0"/>
        <w:spacing w:before="40" w:after="3000"/>
        <w:jc w:val="center"/>
        <w:rPr>
          <w:b/>
          <w:sz w:val="28"/>
          <w:szCs w:val="28"/>
        </w:rPr>
      </w:pPr>
      <w:r w:rsidRPr="00AA55B3">
        <w:rPr>
          <w:b/>
          <w:sz w:val="28"/>
          <w:szCs w:val="28"/>
        </w:rPr>
        <w:t xml:space="preserve">ТОШКЕНТ </w:t>
      </w:r>
      <w:r w:rsidR="00961492">
        <w:rPr>
          <w:b/>
          <w:sz w:val="28"/>
          <w:szCs w:val="28"/>
          <w:lang w:val="uz-Cyrl-UZ"/>
        </w:rPr>
        <w:t>ДАВЛАТ ТИББИЁТ УНИВЕРСИТЕТИ</w:t>
      </w:r>
      <w:r w:rsidRPr="00AA55B3">
        <w:rPr>
          <w:b/>
          <w:sz w:val="28"/>
          <w:szCs w:val="28"/>
        </w:rPr>
        <w:t xml:space="preserve"> </w:t>
      </w:r>
    </w:p>
    <w:p w14:paraId="5246EA04" w14:textId="77777777" w:rsidR="0040065A" w:rsidRPr="00AA55B3" w:rsidRDefault="0040065A" w:rsidP="00887C46">
      <w:pPr>
        <w:widowControl w:val="0"/>
        <w:spacing w:after="1000"/>
        <w:jc w:val="center"/>
        <w:rPr>
          <w:b/>
          <w:sz w:val="28"/>
          <w:szCs w:val="28"/>
          <w:lang w:val="uz-Cyrl-UZ"/>
        </w:rPr>
      </w:pPr>
      <w:r w:rsidRPr="00AA55B3">
        <w:rPr>
          <w:b/>
          <w:sz w:val="28"/>
          <w:szCs w:val="28"/>
          <w:lang w:val="uz-Cyrl-UZ"/>
        </w:rPr>
        <w:t>МАЖИДОВ ТЕМУР ХАМИДОВИЧ</w:t>
      </w:r>
    </w:p>
    <w:p w14:paraId="058C75D2" w14:textId="0301C161" w:rsidR="0040065A" w:rsidRPr="00AA55B3" w:rsidRDefault="0040065A" w:rsidP="00887C46">
      <w:pPr>
        <w:widowControl w:val="0"/>
        <w:jc w:val="center"/>
        <w:rPr>
          <w:b/>
          <w:sz w:val="28"/>
          <w:szCs w:val="28"/>
          <w:lang w:val="uz-Cyrl-UZ"/>
        </w:rPr>
      </w:pPr>
      <w:r w:rsidRPr="00AA55B3">
        <w:rPr>
          <w:b/>
          <w:sz w:val="28"/>
          <w:szCs w:val="28"/>
          <w:lang w:val="uz-Cyrl-UZ"/>
        </w:rPr>
        <w:t>БОЛАЛАРДА ПАЙР СИНДРОМИДА ТА</w:t>
      </w:r>
      <w:r w:rsidR="00BF5213">
        <w:rPr>
          <w:b/>
          <w:sz w:val="28"/>
          <w:szCs w:val="28"/>
          <w:lang w:val="uz-Cyrl-UZ"/>
        </w:rPr>
        <w:t>Ш</w:t>
      </w:r>
      <w:r w:rsidRPr="00AA55B3">
        <w:rPr>
          <w:b/>
          <w:sz w:val="28"/>
          <w:szCs w:val="28"/>
          <w:lang w:val="uz-Cyrl-UZ"/>
        </w:rPr>
        <w:t>ҲИСЛАШ ВА ДАВОЛАШ УСЛУБИНИ ТАНЛАШ</w:t>
      </w:r>
    </w:p>
    <w:p w14:paraId="7890AF02" w14:textId="77777777" w:rsidR="0040065A" w:rsidRPr="00AA55B3" w:rsidRDefault="0040065A" w:rsidP="00887C46">
      <w:pPr>
        <w:widowControl w:val="0"/>
        <w:spacing w:before="1000" w:after="1000"/>
        <w:jc w:val="center"/>
        <w:rPr>
          <w:b/>
          <w:sz w:val="24"/>
          <w:szCs w:val="24"/>
          <w:lang w:val="uz-Cyrl-UZ"/>
        </w:rPr>
      </w:pPr>
      <w:r w:rsidRPr="00AA55B3">
        <w:rPr>
          <w:b/>
          <w:sz w:val="24"/>
          <w:szCs w:val="24"/>
          <w:lang w:val="uz-Cyrl-UZ"/>
        </w:rPr>
        <w:t>14.00.35 – Болалар хирургияси</w:t>
      </w:r>
    </w:p>
    <w:p w14:paraId="6196E8FE" w14:textId="77777777" w:rsidR="0040065A" w:rsidRPr="00AA55B3" w:rsidRDefault="0040065A" w:rsidP="00887C46">
      <w:pPr>
        <w:widowControl w:val="0"/>
        <w:jc w:val="center"/>
        <w:rPr>
          <w:b/>
          <w:sz w:val="24"/>
          <w:szCs w:val="24"/>
          <w:lang w:val="uz-Cyrl-UZ"/>
        </w:rPr>
      </w:pPr>
      <w:r w:rsidRPr="00AA55B3">
        <w:rPr>
          <w:b/>
          <w:sz w:val="24"/>
          <w:szCs w:val="24"/>
          <w:lang w:val="uz-Cyrl-UZ"/>
        </w:rPr>
        <w:t>ТИББИЁТ ФАНЛАРИ БЎЙИЧА ФАЛСАФА ДОКТОРИ (PhD)</w:t>
      </w:r>
    </w:p>
    <w:p w14:paraId="75754F7B" w14:textId="77777777" w:rsidR="0040065A" w:rsidRPr="00AA55B3" w:rsidRDefault="0040065A" w:rsidP="00887C46">
      <w:pPr>
        <w:widowControl w:val="0"/>
        <w:jc w:val="center"/>
        <w:rPr>
          <w:b/>
          <w:sz w:val="24"/>
          <w:szCs w:val="24"/>
          <w:lang w:val="uz-Cyrl-UZ"/>
        </w:rPr>
      </w:pPr>
      <w:r w:rsidRPr="00AA55B3">
        <w:rPr>
          <w:b/>
          <w:sz w:val="24"/>
          <w:szCs w:val="24"/>
          <w:lang w:val="uz-Cyrl-UZ"/>
        </w:rPr>
        <w:t>ДИССЕРТАЦИЯСИ АВТОРЕФЕРАТИ</w:t>
      </w:r>
    </w:p>
    <w:p w14:paraId="30772183" w14:textId="77777777" w:rsidR="0040065A" w:rsidRPr="00AA55B3" w:rsidRDefault="0040065A" w:rsidP="00887C46">
      <w:pPr>
        <w:widowControl w:val="0"/>
        <w:spacing w:after="3600"/>
        <w:jc w:val="center"/>
        <w:rPr>
          <w:b/>
          <w:sz w:val="24"/>
          <w:szCs w:val="24"/>
        </w:rPr>
      </w:pPr>
    </w:p>
    <w:p w14:paraId="654D73EE" w14:textId="77777777" w:rsidR="0040065A" w:rsidRPr="00AA55B3" w:rsidRDefault="0040065A" w:rsidP="00887C46">
      <w:pPr>
        <w:pStyle w:val="210"/>
        <w:widowControl w:val="0"/>
        <w:spacing w:after="0"/>
        <w:ind w:left="0" w:hanging="142"/>
        <w:jc w:val="center"/>
        <w:rPr>
          <w:b/>
          <w:sz w:val="24"/>
          <w:szCs w:val="24"/>
        </w:rPr>
      </w:pPr>
    </w:p>
    <w:p w14:paraId="67656D64" w14:textId="77777777" w:rsidR="0040065A" w:rsidRPr="00AA55B3" w:rsidRDefault="0040065A" w:rsidP="00887C46">
      <w:pPr>
        <w:pStyle w:val="210"/>
        <w:widowControl w:val="0"/>
        <w:spacing w:after="0"/>
        <w:ind w:left="0" w:hanging="142"/>
        <w:jc w:val="center"/>
        <w:rPr>
          <w:b/>
          <w:sz w:val="24"/>
          <w:szCs w:val="24"/>
        </w:rPr>
      </w:pPr>
    </w:p>
    <w:p w14:paraId="39227FCD" w14:textId="77777777" w:rsidR="0040065A" w:rsidRPr="00AA55B3" w:rsidRDefault="0040065A" w:rsidP="00887C46">
      <w:pPr>
        <w:pStyle w:val="210"/>
        <w:widowControl w:val="0"/>
        <w:spacing w:after="0"/>
        <w:ind w:left="0" w:hanging="142"/>
        <w:jc w:val="center"/>
        <w:rPr>
          <w:b/>
          <w:sz w:val="24"/>
          <w:szCs w:val="24"/>
        </w:rPr>
      </w:pPr>
    </w:p>
    <w:p w14:paraId="7B8DB994" w14:textId="77777777" w:rsidR="0040065A" w:rsidRPr="00AA55B3" w:rsidRDefault="0040065A" w:rsidP="00887C46">
      <w:pPr>
        <w:pStyle w:val="210"/>
        <w:widowControl w:val="0"/>
        <w:spacing w:after="0"/>
        <w:ind w:left="0" w:hanging="142"/>
        <w:jc w:val="center"/>
        <w:rPr>
          <w:b/>
          <w:sz w:val="24"/>
          <w:szCs w:val="24"/>
          <w:lang w:val="uz-Cyrl-UZ"/>
        </w:rPr>
        <w:sectPr w:rsidR="0040065A" w:rsidRPr="00AA55B3" w:rsidSect="00887C46">
          <w:footerReference w:type="even" r:id="rId8"/>
          <w:footerReference w:type="default" r:id="rId9"/>
          <w:footnotePr>
            <w:numRestart w:val="eachSect"/>
          </w:footnotePr>
          <w:pgSz w:w="11907" w:h="16840" w:code="9"/>
          <w:pgMar w:top="1134" w:right="1276" w:bottom="1134" w:left="1276" w:header="709" w:footer="709" w:gutter="0"/>
          <w:cols w:space="720"/>
          <w:titlePg/>
          <w:docGrid w:linePitch="354"/>
        </w:sectPr>
      </w:pPr>
      <w:r w:rsidRPr="00AA55B3">
        <w:rPr>
          <w:b/>
          <w:sz w:val="24"/>
          <w:szCs w:val="24"/>
        </w:rPr>
        <w:t>ТОШКЕНТ – 2025</w:t>
      </w:r>
    </w:p>
    <w:p w14:paraId="0715685E" w14:textId="77777777" w:rsidR="0040065A" w:rsidRPr="00AA55B3" w:rsidRDefault="0040065A" w:rsidP="00887C46">
      <w:pPr>
        <w:pStyle w:val="210"/>
        <w:widowControl w:val="0"/>
        <w:spacing w:after="0"/>
        <w:ind w:left="0" w:hanging="142"/>
        <w:jc w:val="center"/>
        <w:rPr>
          <w:b/>
          <w:sz w:val="24"/>
          <w:szCs w:val="24"/>
        </w:rPr>
      </w:pPr>
    </w:p>
    <w:p w14:paraId="5B518C87" w14:textId="77777777" w:rsidR="0040065A" w:rsidRPr="00AA55B3" w:rsidRDefault="0040065A" w:rsidP="00887C46">
      <w:pPr>
        <w:widowControl w:val="0"/>
        <w:jc w:val="right"/>
        <w:rPr>
          <w:sz w:val="28"/>
          <w:szCs w:val="28"/>
        </w:rPr>
      </w:pPr>
      <w:r w:rsidRPr="00AA55B3">
        <w:rPr>
          <w:b/>
          <w:sz w:val="28"/>
          <w:szCs w:val="28"/>
        </w:rPr>
        <w:t>УЎК: 616.345-007.272 053.2-07-08</w:t>
      </w:r>
    </w:p>
    <w:p w14:paraId="62890197" w14:textId="77777777" w:rsidR="0040065A" w:rsidRPr="00AA55B3" w:rsidRDefault="0040065A" w:rsidP="00887C46">
      <w:pPr>
        <w:widowControl w:val="0"/>
        <w:jc w:val="right"/>
        <w:rPr>
          <w:sz w:val="28"/>
          <w:szCs w:val="28"/>
        </w:rPr>
      </w:pPr>
    </w:p>
    <w:p w14:paraId="3D0EE2EF" w14:textId="77777777" w:rsidR="0040065A" w:rsidRPr="00AA55B3" w:rsidRDefault="0040065A" w:rsidP="00887C46">
      <w:pPr>
        <w:widowControl w:val="0"/>
        <w:spacing w:after="40"/>
        <w:jc w:val="center"/>
        <w:rPr>
          <w:b/>
          <w:bCs/>
          <w:sz w:val="28"/>
          <w:szCs w:val="28"/>
        </w:rPr>
      </w:pPr>
      <w:r w:rsidRPr="00AA55B3">
        <w:rPr>
          <w:b/>
          <w:bCs/>
          <w:sz w:val="28"/>
          <w:szCs w:val="28"/>
        </w:rPr>
        <w:t>Фа</w:t>
      </w:r>
      <w:r w:rsidRPr="00AA55B3">
        <w:rPr>
          <w:b/>
          <w:bCs/>
          <w:sz w:val="28"/>
          <w:szCs w:val="28"/>
          <w:lang w:val="uz-Cyrl-UZ"/>
        </w:rPr>
        <w:t xml:space="preserve">лсафа </w:t>
      </w:r>
      <w:proofErr w:type="spellStart"/>
      <w:r w:rsidRPr="00AA55B3">
        <w:rPr>
          <w:b/>
          <w:bCs/>
          <w:sz w:val="28"/>
          <w:szCs w:val="28"/>
        </w:rPr>
        <w:t>доктори</w:t>
      </w:r>
      <w:proofErr w:type="spellEnd"/>
      <w:r w:rsidRPr="00AA55B3">
        <w:rPr>
          <w:b/>
          <w:bCs/>
          <w:sz w:val="28"/>
          <w:szCs w:val="28"/>
        </w:rPr>
        <w:t xml:space="preserve"> (</w:t>
      </w:r>
      <w:r w:rsidRPr="00AA55B3">
        <w:rPr>
          <w:b/>
          <w:bCs/>
          <w:sz w:val="28"/>
          <w:szCs w:val="28"/>
          <w:lang w:val="en-US"/>
        </w:rPr>
        <w:t>PhD</w:t>
      </w:r>
      <w:r w:rsidRPr="00AA55B3">
        <w:rPr>
          <w:b/>
          <w:bCs/>
          <w:sz w:val="28"/>
          <w:szCs w:val="28"/>
        </w:rPr>
        <w:t xml:space="preserve">) </w:t>
      </w:r>
      <w:proofErr w:type="spellStart"/>
      <w:r w:rsidRPr="00AA55B3">
        <w:rPr>
          <w:b/>
          <w:bCs/>
          <w:sz w:val="28"/>
          <w:szCs w:val="28"/>
        </w:rPr>
        <w:t>диссертацияси</w:t>
      </w:r>
      <w:proofErr w:type="spellEnd"/>
      <w:r w:rsidRPr="00AA55B3">
        <w:rPr>
          <w:b/>
          <w:bCs/>
          <w:sz w:val="28"/>
          <w:szCs w:val="28"/>
        </w:rPr>
        <w:t xml:space="preserve"> </w:t>
      </w:r>
      <w:proofErr w:type="spellStart"/>
      <w:r w:rsidRPr="00AA55B3">
        <w:rPr>
          <w:b/>
          <w:bCs/>
          <w:sz w:val="28"/>
          <w:szCs w:val="28"/>
        </w:rPr>
        <w:t>автореферати</w:t>
      </w:r>
      <w:proofErr w:type="spellEnd"/>
      <w:r w:rsidRPr="00AA55B3">
        <w:rPr>
          <w:b/>
          <w:bCs/>
          <w:sz w:val="28"/>
          <w:szCs w:val="28"/>
        </w:rPr>
        <w:t xml:space="preserve"> </w:t>
      </w:r>
      <w:proofErr w:type="spellStart"/>
      <w:r w:rsidRPr="00AA55B3">
        <w:rPr>
          <w:b/>
          <w:bCs/>
          <w:sz w:val="28"/>
          <w:szCs w:val="28"/>
        </w:rPr>
        <w:t>мундарижаси</w:t>
      </w:r>
      <w:proofErr w:type="spellEnd"/>
    </w:p>
    <w:p w14:paraId="7F24C5EF" w14:textId="77777777" w:rsidR="0040065A" w:rsidRPr="00AA55B3" w:rsidRDefault="0040065A" w:rsidP="00887C46">
      <w:pPr>
        <w:widowControl w:val="0"/>
        <w:spacing w:after="40"/>
        <w:jc w:val="center"/>
        <w:rPr>
          <w:b/>
          <w:bCs/>
          <w:sz w:val="28"/>
          <w:szCs w:val="28"/>
        </w:rPr>
      </w:pPr>
    </w:p>
    <w:p w14:paraId="40CA5D3B" w14:textId="77777777" w:rsidR="0040065A" w:rsidRPr="00AA55B3" w:rsidRDefault="0040065A" w:rsidP="00887C46">
      <w:pPr>
        <w:widowControl w:val="0"/>
        <w:spacing w:after="40"/>
        <w:jc w:val="center"/>
        <w:rPr>
          <w:b/>
          <w:bCs/>
          <w:sz w:val="28"/>
          <w:szCs w:val="28"/>
        </w:rPr>
      </w:pPr>
      <w:r w:rsidRPr="00AA55B3">
        <w:rPr>
          <w:b/>
          <w:bCs/>
          <w:sz w:val="28"/>
          <w:szCs w:val="28"/>
        </w:rPr>
        <w:t>Оглавление автореферата диссертации доктора философии (</w:t>
      </w:r>
      <w:r w:rsidRPr="00AA55B3">
        <w:rPr>
          <w:b/>
          <w:bCs/>
          <w:sz w:val="28"/>
          <w:szCs w:val="28"/>
          <w:lang w:val="en-US"/>
        </w:rPr>
        <w:t>PhD</w:t>
      </w:r>
      <w:r w:rsidRPr="00AA55B3">
        <w:rPr>
          <w:b/>
          <w:bCs/>
          <w:sz w:val="28"/>
          <w:szCs w:val="28"/>
        </w:rPr>
        <w:t>)</w:t>
      </w:r>
    </w:p>
    <w:p w14:paraId="2E678091" w14:textId="77777777" w:rsidR="0040065A" w:rsidRPr="00AA55B3" w:rsidRDefault="0040065A" w:rsidP="00887C46">
      <w:pPr>
        <w:widowControl w:val="0"/>
        <w:spacing w:after="40"/>
        <w:jc w:val="center"/>
        <w:rPr>
          <w:b/>
          <w:bCs/>
          <w:sz w:val="28"/>
          <w:szCs w:val="28"/>
        </w:rPr>
      </w:pPr>
    </w:p>
    <w:p w14:paraId="53BC163D" w14:textId="77777777" w:rsidR="0040065A" w:rsidRPr="00AA55B3" w:rsidRDefault="0040065A" w:rsidP="00887C46">
      <w:pPr>
        <w:widowControl w:val="0"/>
        <w:spacing w:after="40"/>
        <w:jc w:val="center"/>
        <w:rPr>
          <w:b/>
          <w:bCs/>
          <w:sz w:val="28"/>
          <w:szCs w:val="28"/>
          <w:lang w:val="en-US"/>
        </w:rPr>
      </w:pPr>
      <w:r w:rsidRPr="00AA55B3">
        <w:rPr>
          <w:b/>
          <w:bCs/>
          <w:sz w:val="28"/>
          <w:szCs w:val="28"/>
          <w:lang w:val="en-US"/>
        </w:rPr>
        <w:t xml:space="preserve">Contents of dissertation abstract of doctor of philosophy (PhD) </w:t>
      </w:r>
    </w:p>
    <w:p w14:paraId="71ADFAA6" w14:textId="77777777" w:rsidR="0040065A" w:rsidRPr="00AA55B3" w:rsidRDefault="0040065A" w:rsidP="00887C46">
      <w:pPr>
        <w:pStyle w:val="aff7"/>
        <w:widowControl w:val="0"/>
        <w:rPr>
          <w:caps/>
          <w:lang w:val="en-US"/>
        </w:rPr>
      </w:pPr>
    </w:p>
    <w:p w14:paraId="3A75A000" w14:textId="77777777" w:rsidR="0040065A" w:rsidRPr="00AA55B3" w:rsidRDefault="0040065A" w:rsidP="00887C46">
      <w:pPr>
        <w:widowControl w:val="0"/>
        <w:jc w:val="center"/>
        <w:rPr>
          <w:sz w:val="28"/>
          <w:szCs w:val="28"/>
          <w:lang w:val="en-US"/>
        </w:rPr>
      </w:pPr>
    </w:p>
    <w:p w14:paraId="4D87F6D7" w14:textId="77777777" w:rsidR="0040065A" w:rsidRPr="00AA55B3" w:rsidRDefault="0040065A" w:rsidP="00887C46">
      <w:pPr>
        <w:widowControl w:val="0"/>
        <w:jc w:val="center"/>
        <w:rPr>
          <w:sz w:val="28"/>
          <w:szCs w:val="28"/>
          <w:lang w:val="en-US"/>
        </w:rPr>
      </w:pPr>
    </w:p>
    <w:tbl>
      <w:tblPr>
        <w:tblW w:w="0" w:type="auto"/>
        <w:jc w:val="center"/>
        <w:tblLook w:val="01E0" w:firstRow="1" w:lastRow="1" w:firstColumn="1" w:lastColumn="1" w:noHBand="0" w:noVBand="0"/>
      </w:tblPr>
      <w:tblGrid>
        <w:gridCol w:w="8772"/>
        <w:gridCol w:w="552"/>
      </w:tblGrid>
      <w:tr w:rsidR="0040065A" w:rsidRPr="00AA55B3" w14:paraId="562B27B0" w14:textId="77777777" w:rsidTr="00887C46">
        <w:trPr>
          <w:trHeight w:val="186"/>
          <w:jc w:val="center"/>
        </w:trPr>
        <w:tc>
          <w:tcPr>
            <w:tcW w:w="8772" w:type="dxa"/>
          </w:tcPr>
          <w:p w14:paraId="741583F3" w14:textId="77777777" w:rsidR="0040065A" w:rsidRPr="00AA55B3" w:rsidRDefault="0040065A" w:rsidP="00887C46">
            <w:pPr>
              <w:widowControl w:val="0"/>
              <w:tabs>
                <w:tab w:val="left" w:leader="dot" w:pos="8505"/>
              </w:tabs>
              <w:rPr>
                <w:b/>
                <w:sz w:val="28"/>
                <w:szCs w:val="28"/>
                <w:lang w:val="uz-Cyrl-UZ"/>
              </w:rPr>
            </w:pPr>
            <w:r w:rsidRPr="00AA55B3">
              <w:rPr>
                <w:b/>
                <w:sz w:val="28"/>
                <w:szCs w:val="28"/>
                <w:lang w:val="uz-Cyrl-UZ"/>
              </w:rPr>
              <w:t>Мажидов Темур Хамидович</w:t>
            </w:r>
          </w:p>
          <w:p w14:paraId="2196AE02" w14:textId="77777777" w:rsidR="0040065A" w:rsidRPr="00AA55B3" w:rsidRDefault="0040065A" w:rsidP="00887C46">
            <w:pPr>
              <w:pStyle w:val="afa"/>
              <w:widowControl w:val="0"/>
              <w:tabs>
                <w:tab w:val="left" w:leader="dot" w:pos="8505"/>
              </w:tabs>
              <w:rPr>
                <w:rFonts w:ascii="Times New Roman" w:hAnsi="Times New Roman"/>
                <w:sz w:val="28"/>
                <w:szCs w:val="28"/>
                <w:lang w:val="uz-Cyrl-UZ"/>
              </w:rPr>
            </w:pPr>
            <w:r w:rsidRPr="00AA55B3">
              <w:rPr>
                <w:rFonts w:ascii="Times New Roman" w:hAnsi="Times New Roman"/>
                <w:sz w:val="28"/>
                <w:szCs w:val="28"/>
                <w:lang w:val="uz-Cyrl-UZ"/>
              </w:rPr>
              <w:t xml:space="preserve">Болаларда Пайр синдромида ташҳислаш ва даволаш услубини </w:t>
            </w:r>
            <w:r w:rsidR="00887C46" w:rsidRPr="00AA55B3">
              <w:rPr>
                <w:rFonts w:ascii="Times New Roman" w:hAnsi="Times New Roman"/>
                <w:sz w:val="28"/>
                <w:szCs w:val="28"/>
                <w:lang w:val="uz-Cyrl-UZ"/>
              </w:rPr>
              <w:br/>
            </w:r>
            <w:r w:rsidRPr="00AA55B3">
              <w:rPr>
                <w:rFonts w:ascii="Times New Roman" w:hAnsi="Times New Roman"/>
                <w:sz w:val="28"/>
                <w:szCs w:val="28"/>
                <w:lang w:val="uz-Cyrl-UZ"/>
              </w:rPr>
              <w:t>танлаш</w:t>
            </w:r>
            <w:r w:rsidR="00887C46" w:rsidRPr="00AA55B3">
              <w:rPr>
                <w:rFonts w:ascii="Times New Roman" w:hAnsi="Times New Roman"/>
                <w:sz w:val="28"/>
                <w:szCs w:val="28"/>
                <w:lang w:val="uz-Cyrl-UZ"/>
              </w:rPr>
              <w:tab/>
            </w:r>
          </w:p>
          <w:p w14:paraId="4FF373A2" w14:textId="77777777" w:rsidR="00887C46" w:rsidRPr="00AA55B3" w:rsidRDefault="00887C46" w:rsidP="00887C46">
            <w:pPr>
              <w:pStyle w:val="afa"/>
              <w:widowControl w:val="0"/>
              <w:tabs>
                <w:tab w:val="left" w:leader="dot" w:pos="8505"/>
              </w:tabs>
              <w:rPr>
                <w:rFonts w:ascii="Times New Roman" w:hAnsi="Times New Roman"/>
                <w:sz w:val="28"/>
                <w:szCs w:val="28"/>
                <w:lang w:val="uz-Cyrl-UZ"/>
              </w:rPr>
            </w:pPr>
          </w:p>
          <w:p w14:paraId="114D8CC4" w14:textId="6943E346" w:rsidR="00887C46" w:rsidRPr="00AA55B3" w:rsidRDefault="00887C46" w:rsidP="00887C46">
            <w:pPr>
              <w:pStyle w:val="afa"/>
              <w:widowControl w:val="0"/>
              <w:tabs>
                <w:tab w:val="left" w:leader="dot" w:pos="8505"/>
              </w:tabs>
              <w:rPr>
                <w:rFonts w:ascii="Times New Roman" w:hAnsi="Times New Roman"/>
                <w:sz w:val="28"/>
                <w:szCs w:val="28"/>
                <w:lang w:val="uz-Cyrl-UZ"/>
              </w:rPr>
            </w:pPr>
          </w:p>
        </w:tc>
        <w:tc>
          <w:tcPr>
            <w:tcW w:w="552" w:type="dxa"/>
            <w:vAlign w:val="bottom"/>
          </w:tcPr>
          <w:p w14:paraId="7F20FB29" w14:textId="77777777" w:rsidR="00887C46" w:rsidRPr="00AA55B3" w:rsidRDefault="00887C46" w:rsidP="00887C46">
            <w:pPr>
              <w:widowControl w:val="0"/>
              <w:rPr>
                <w:sz w:val="28"/>
                <w:szCs w:val="28"/>
                <w:lang w:val="uz-Cyrl-UZ"/>
              </w:rPr>
            </w:pPr>
          </w:p>
          <w:p w14:paraId="38638D12" w14:textId="77777777" w:rsidR="00887C46" w:rsidRPr="00AA55B3" w:rsidRDefault="00887C46" w:rsidP="00887C46">
            <w:pPr>
              <w:widowControl w:val="0"/>
              <w:rPr>
                <w:sz w:val="28"/>
                <w:szCs w:val="28"/>
                <w:lang w:val="uz-Cyrl-UZ"/>
              </w:rPr>
            </w:pPr>
          </w:p>
          <w:p w14:paraId="2FEC2747" w14:textId="2F505898" w:rsidR="0040065A" w:rsidRPr="00AA55B3" w:rsidRDefault="0040065A" w:rsidP="00887C46">
            <w:pPr>
              <w:widowControl w:val="0"/>
              <w:rPr>
                <w:sz w:val="28"/>
                <w:szCs w:val="28"/>
                <w:lang w:val="uz-Cyrl-UZ"/>
              </w:rPr>
            </w:pPr>
            <w:r w:rsidRPr="00AA55B3">
              <w:rPr>
                <w:sz w:val="28"/>
                <w:szCs w:val="28"/>
              </w:rPr>
              <w:t>3</w:t>
            </w:r>
          </w:p>
          <w:p w14:paraId="0512FD88" w14:textId="77777777" w:rsidR="00887C46" w:rsidRPr="00AA55B3" w:rsidRDefault="00887C46" w:rsidP="00887C46">
            <w:pPr>
              <w:widowControl w:val="0"/>
              <w:rPr>
                <w:sz w:val="28"/>
                <w:szCs w:val="28"/>
                <w:lang w:val="uz-Cyrl-UZ"/>
              </w:rPr>
            </w:pPr>
          </w:p>
          <w:p w14:paraId="1020D229" w14:textId="038B4B5A" w:rsidR="00887C46" w:rsidRPr="00AA55B3" w:rsidRDefault="00887C46" w:rsidP="00887C46">
            <w:pPr>
              <w:widowControl w:val="0"/>
              <w:rPr>
                <w:sz w:val="28"/>
                <w:szCs w:val="28"/>
                <w:lang w:val="uz-Cyrl-UZ"/>
              </w:rPr>
            </w:pPr>
          </w:p>
        </w:tc>
      </w:tr>
      <w:tr w:rsidR="0040065A" w:rsidRPr="00AA55B3" w14:paraId="40971D2F" w14:textId="77777777" w:rsidTr="00887C46">
        <w:trPr>
          <w:trHeight w:val="350"/>
          <w:jc w:val="center"/>
        </w:trPr>
        <w:tc>
          <w:tcPr>
            <w:tcW w:w="8772" w:type="dxa"/>
          </w:tcPr>
          <w:p w14:paraId="509E7F00" w14:textId="77777777" w:rsidR="0040065A" w:rsidRPr="00AA55B3" w:rsidRDefault="0040065A" w:rsidP="00887C46">
            <w:pPr>
              <w:widowControl w:val="0"/>
              <w:tabs>
                <w:tab w:val="left" w:leader="dot" w:pos="8505"/>
              </w:tabs>
              <w:rPr>
                <w:b/>
                <w:sz w:val="28"/>
                <w:szCs w:val="28"/>
              </w:rPr>
            </w:pPr>
            <w:proofErr w:type="spellStart"/>
            <w:r w:rsidRPr="00AA55B3">
              <w:rPr>
                <w:b/>
                <w:sz w:val="28"/>
                <w:szCs w:val="28"/>
              </w:rPr>
              <w:t>Мажидов</w:t>
            </w:r>
            <w:proofErr w:type="spellEnd"/>
            <w:r w:rsidRPr="00AA55B3">
              <w:rPr>
                <w:b/>
                <w:sz w:val="28"/>
                <w:szCs w:val="28"/>
              </w:rPr>
              <w:t xml:space="preserve"> </w:t>
            </w:r>
            <w:proofErr w:type="spellStart"/>
            <w:r w:rsidRPr="00AA55B3">
              <w:rPr>
                <w:b/>
                <w:sz w:val="28"/>
                <w:szCs w:val="28"/>
              </w:rPr>
              <w:t>Темур</w:t>
            </w:r>
            <w:proofErr w:type="spellEnd"/>
            <w:r w:rsidRPr="00AA55B3">
              <w:rPr>
                <w:b/>
                <w:sz w:val="28"/>
                <w:szCs w:val="28"/>
              </w:rPr>
              <w:t xml:space="preserve"> </w:t>
            </w:r>
            <w:proofErr w:type="spellStart"/>
            <w:r w:rsidRPr="00AA55B3">
              <w:rPr>
                <w:b/>
                <w:sz w:val="28"/>
                <w:szCs w:val="28"/>
              </w:rPr>
              <w:t>Хамидович</w:t>
            </w:r>
            <w:proofErr w:type="spellEnd"/>
          </w:p>
          <w:p w14:paraId="2912B1E8" w14:textId="77777777" w:rsidR="0040065A" w:rsidRPr="00AA55B3" w:rsidRDefault="0040065A" w:rsidP="00887C46">
            <w:pPr>
              <w:pStyle w:val="afa"/>
              <w:widowControl w:val="0"/>
              <w:tabs>
                <w:tab w:val="left" w:leader="dot" w:pos="8505"/>
              </w:tabs>
              <w:rPr>
                <w:rFonts w:ascii="Times New Roman" w:hAnsi="Times New Roman"/>
                <w:sz w:val="28"/>
                <w:szCs w:val="28"/>
                <w:lang w:val="ru-RU"/>
              </w:rPr>
            </w:pPr>
            <w:r w:rsidRPr="00AA55B3">
              <w:rPr>
                <w:rFonts w:ascii="Times New Roman" w:hAnsi="Times New Roman"/>
                <w:iCs/>
                <w:spacing w:val="-4"/>
                <w:sz w:val="28"/>
                <w:szCs w:val="28"/>
                <w:lang w:val="ru-RU"/>
              </w:rPr>
              <w:t xml:space="preserve">Выбор метода диагностики и хирургического лечения при синдроме </w:t>
            </w:r>
            <w:proofErr w:type="spellStart"/>
            <w:r w:rsidRPr="00AA55B3">
              <w:rPr>
                <w:rFonts w:ascii="Times New Roman" w:hAnsi="Times New Roman"/>
                <w:iCs/>
                <w:spacing w:val="-4"/>
                <w:sz w:val="28"/>
                <w:szCs w:val="28"/>
                <w:lang w:val="ru-RU"/>
              </w:rPr>
              <w:t>Пайра</w:t>
            </w:r>
            <w:proofErr w:type="spellEnd"/>
            <w:r w:rsidRPr="00AA55B3">
              <w:rPr>
                <w:rFonts w:ascii="Times New Roman" w:hAnsi="Times New Roman"/>
                <w:iCs/>
                <w:spacing w:val="-4"/>
                <w:sz w:val="28"/>
                <w:szCs w:val="28"/>
                <w:lang w:val="ru-RU"/>
              </w:rPr>
              <w:t xml:space="preserve"> у детей</w:t>
            </w:r>
            <w:r w:rsidR="00887C46" w:rsidRPr="00AA55B3">
              <w:rPr>
                <w:rFonts w:ascii="Times New Roman" w:hAnsi="Times New Roman"/>
                <w:sz w:val="28"/>
                <w:szCs w:val="28"/>
                <w:lang w:val="ru-RU"/>
              </w:rPr>
              <w:tab/>
            </w:r>
          </w:p>
          <w:p w14:paraId="4D3337A6" w14:textId="77777777" w:rsidR="00887C46" w:rsidRPr="00AA55B3" w:rsidRDefault="00887C46" w:rsidP="00887C46">
            <w:pPr>
              <w:pStyle w:val="afa"/>
              <w:widowControl w:val="0"/>
              <w:tabs>
                <w:tab w:val="left" w:leader="dot" w:pos="8505"/>
              </w:tabs>
              <w:rPr>
                <w:rFonts w:ascii="Times New Roman" w:hAnsi="Times New Roman"/>
                <w:sz w:val="28"/>
                <w:szCs w:val="28"/>
                <w:lang w:val="ru-RU"/>
              </w:rPr>
            </w:pPr>
          </w:p>
          <w:p w14:paraId="6A565DDA" w14:textId="35369E25" w:rsidR="00887C46" w:rsidRPr="00AA55B3" w:rsidRDefault="00887C46" w:rsidP="00887C46">
            <w:pPr>
              <w:pStyle w:val="afa"/>
              <w:widowControl w:val="0"/>
              <w:tabs>
                <w:tab w:val="left" w:leader="dot" w:pos="8505"/>
              </w:tabs>
              <w:rPr>
                <w:rFonts w:ascii="Times New Roman" w:hAnsi="Times New Roman"/>
                <w:sz w:val="28"/>
                <w:szCs w:val="28"/>
                <w:lang w:val="ru-RU"/>
              </w:rPr>
            </w:pPr>
          </w:p>
        </w:tc>
        <w:tc>
          <w:tcPr>
            <w:tcW w:w="552" w:type="dxa"/>
            <w:vAlign w:val="bottom"/>
          </w:tcPr>
          <w:p w14:paraId="42594861" w14:textId="79C36D64" w:rsidR="0040065A" w:rsidRPr="00AA55B3" w:rsidRDefault="00EC366B" w:rsidP="00887C46">
            <w:pPr>
              <w:widowControl w:val="0"/>
              <w:rPr>
                <w:sz w:val="28"/>
                <w:szCs w:val="28"/>
                <w:lang w:val="uz-Cyrl-UZ"/>
              </w:rPr>
            </w:pPr>
            <w:r>
              <w:rPr>
                <w:sz w:val="28"/>
                <w:szCs w:val="28"/>
              </w:rPr>
              <w:t>27</w:t>
            </w:r>
          </w:p>
          <w:p w14:paraId="2039172B" w14:textId="77777777" w:rsidR="00887C46" w:rsidRPr="00AA55B3" w:rsidRDefault="00887C46" w:rsidP="00887C46">
            <w:pPr>
              <w:widowControl w:val="0"/>
              <w:rPr>
                <w:sz w:val="28"/>
                <w:szCs w:val="28"/>
                <w:lang w:val="uz-Cyrl-UZ"/>
              </w:rPr>
            </w:pPr>
          </w:p>
          <w:p w14:paraId="763A95F0" w14:textId="77777777" w:rsidR="0040065A" w:rsidRPr="00AA55B3" w:rsidRDefault="0040065A" w:rsidP="00887C46">
            <w:pPr>
              <w:widowControl w:val="0"/>
              <w:rPr>
                <w:sz w:val="28"/>
                <w:szCs w:val="28"/>
              </w:rPr>
            </w:pPr>
          </w:p>
        </w:tc>
      </w:tr>
      <w:tr w:rsidR="0040065A" w:rsidRPr="00AA55B3" w14:paraId="351B0BA5" w14:textId="77777777" w:rsidTr="00887C46">
        <w:trPr>
          <w:trHeight w:val="302"/>
          <w:jc w:val="center"/>
        </w:trPr>
        <w:tc>
          <w:tcPr>
            <w:tcW w:w="8772" w:type="dxa"/>
          </w:tcPr>
          <w:p w14:paraId="00477DCD" w14:textId="13D54614" w:rsidR="0040065A" w:rsidRPr="00AA55B3" w:rsidRDefault="0040065A" w:rsidP="00887C46">
            <w:pPr>
              <w:widowControl w:val="0"/>
              <w:tabs>
                <w:tab w:val="left" w:leader="dot" w:pos="8505"/>
              </w:tabs>
              <w:rPr>
                <w:b/>
                <w:sz w:val="28"/>
                <w:szCs w:val="28"/>
                <w:lang w:val="en-US"/>
              </w:rPr>
            </w:pPr>
            <w:proofErr w:type="spellStart"/>
            <w:r w:rsidRPr="00AA55B3">
              <w:rPr>
                <w:b/>
                <w:sz w:val="28"/>
                <w:szCs w:val="28"/>
                <w:lang w:val="en-US"/>
              </w:rPr>
              <w:t>Majidov</w:t>
            </w:r>
            <w:proofErr w:type="spellEnd"/>
            <w:r w:rsidRPr="00AA55B3">
              <w:rPr>
                <w:b/>
                <w:sz w:val="28"/>
                <w:szCs w:val="28"/>
                <w:lang w:val="en-US"/>
              </w:rPr>
              <w:t xml:space="preserve"> Temur </w:t>
            </w:r>
            <w:proofErr w:type="spellStart"/>
            <w:r w:rsidRPr="00AA55B3">
              <w:rPr>
                <w:b/>
                <w:sz w:val="28"/>
                <w:szCs w:val="28"/>
                <w:lang w:val="en-US"/>
              </w:rPr>
              <w:t>Kh</w:t>
            </w:r>
            <w:r w:rsidR="00131CB1" w:rsidRPr="00AA55B3">
              <w:rPr>
                <w:b/>
                <w:sz w:val="28"/>
                <w:szCs w:val="28"/>
                <w:lang w:val="en-US"/>
              </w:rPr>
              <w:t>a</w:t>
            </w:r>
            <w:r w:rsidRPr="00AA55B3">
              <w:rPr>
                <w:b/>
                <w:sz w:val="28"/>
                <w:szCs w:val="28"/>
                <w:lang w:val="en-US"/>
              </w:rPr>
              <w:t>midovich</w:t>
            </w:r>
            <w:proofErr w:type="spellEnd"/>
          </w:p>
          <w:p w14:paraId="25BC1200" w14:textId="77777777" w:rsidR="0040065A" w:rsidRPr="00AA55B3" w:rsidRDefault="0040065A" w:rsidP="00887C46">
            <w:pPr>
              <w:tabs>
                <w:tab w:val="left" w:leader="dot" w:pos="8505"/>
              </w:tabs>
              <w:rPr>
                <w:color w:val="1F1F1F"/>
                <w:sz w:val="28"/>
                <w:szCs w:val="42"/>
                <w:lang w:val="uz-Cyrl-UZ"/>
              </w:rPr>
            </w:pPr>
            <w:r w:rsidRPr="00AA55B3">
              <w:rPr>
                <w:color w:val="1F1F1F"/>
                <w:sz w:val="28"/>
                <w:szCs w:val="42"/>
                <w:lang w:val="en"/>
              </w:rPr>
              <w:t xml:space="preserve">Choice of diagnostic and surgical treatment method for Peyre's syndrome in children </w:t>
            </w:r>
            <w:r w:rsidR="00887C46" w:rsidRPr="00AA55B3">
              <w:rPr>
                <w:color w:val="1F1F1F"/>
                <w:sz w:val="28"/>
                <w:szCs w:val="42"/>
                <w:lang w:val="uz-Cyrl-UZ"/>
              </w:rPr>
              <w:tab/>
            </w:r>
          </w:p>
          <w:p w14:paraId="0736FDFD" w14:textId="77777777" w:rsidR="00887C46" w:rsidRPr="00AA55B3" w:rsidRDefault="00887C46" w:rsidP="00887C46">
            <w:pPr>
              <w:tabs>
                <w:tab w:val="left" w:leader="dot" w:pos="8505"/>
              </w:tabs>
              <w:rPr>
                <w:color w:val="1F1F1F"/>
                <w:sz w:val="28"/>
                <w:szCs w:val="42"/>
                <w:lang w:val="uz-Cyrl-UZ"/>
              </w:rPr>
            </w:pPr>
          </w:p>
          <w:p w14:paraId="2FF54C6C" w14:textId="100BC8F1" w:rsidR="00887C46" w:rsidRPr="00AA55B3" w:rsidRDefault="00887C46" w:rsidP="00887C46">
            <w:pPr>
              <w:tabs>
                <w:tab w:val="left" w:leader="dot" w:pos="8505"/>
              </w:tabs>
              <w:rPr>
                <w:sz w:val="28"/>
                <w:szCs w:val="28"/>
                <w:lang w:val="en-US"/>
              </w:rPr>
            </w:pPr>
          </w:p>
        </w:tc>
        <w:tc>
          <w:tcPr>
            <w:tcW w:w="552" w:type="dxa"/>
            <w:vAlign w:val="bottom"/>
          </w:tcPr>
          <w:p w14:paraId="3AFA0F35" w14:textId="61793253" w:rsidR="0040065A" w:rsidRPr="00C5375A" w:rsidRDefault="00EC366B" w:rsidP="00887C46">
            <w:pPr>
              <w:widowControl w:val="0"/>
              <w:rPr>
                <w:sz w:val="28"/>
                <w:szCs w:val="28"/>
                <w:lang w:val="uz-Cyrl-UZ"/>
              </w:rPr>
            </w:pPr>
            <w:r>
              <w:rPr>
                <w:sz w:val="28"/>
                <w:szCs w:val="28"/>
                <w:lang w:val="uz-Cyrl-UZ"/>
              </w:rPr>
              <w:t>51</w:t>
            </w:r>
          </w:p>
          <w:p w14:paraId="65A7215D" w14:textId="77777777" w:rsidR="00887C46" w:rsidRPr="00AA55B3" w:rsidRDefault="00887C46" w:rsidP="00887C46">
            <w:pPr>
              <w:widowControl w:val="0"/>
              <w:rPr>
                <w:sz w:val="28"/>
                <w:szCs w:val="28"/>
                <w:lang w:val="uz-Cyrl-UZ"/>
              </w:rPr>
            </w:pPr>
          </w:p>
          <w:p w14:paraId="5CBF61E2" w14:textId="50A6DC75" w:rsidR="00887C46" w:rsidRPr="00AA55B3" w:rsidRDefault="00887C46" w:rsidP="00887C46">
            <w:pPr>
              <w:widowControl w:val="0"/>
              <w:rPr>
                <w:sz w:val="28"/>
                <w:szCs w:val="28"/>
                <w:lang w:val="uz-Cyrl-UZ"/>
              </w:rPr>
            </w:pPr>
          </w:p>
        </w:tc>
      </w:tr>
      <w:tr w:rsidR="0040065A" w:rsidRPr="00AA55B3" w14:paraId="6FCA4FE0" w14:textId="77777777" w:rsidTr="00887C46">
        <w:trPr>
          <w:trHeight w:val="192"/>
          <w:jc w:val="center"/>
        </w:trPr>
        <w:tc>
          <w:tcPr>
            <w:tcW w:w="8772" w:type="dxa"/>
          </w:tcPr>
          <w:p w14:paraId="699A8C09" w14:textId="77777777" w:rsidR="0040065A" w:rsidRPr="00AA55B3" w:rsidRDefault="0040065A" w:rsidP="00887C46">
            <w:pPr>
              <w:widowControl w:val="0"/>
              <w:tabs>
                <w:tab w:val="left" w:leader="dot" w:pos="8505"/>
              </w:tabs>
              <w:rPr>
                <w:b/>
                <w:sz w:val="28"/>
                <w:szCs w:val="28"/>
              </w:rPr>
            </w:pPr>
            <w:proofErr w:type="spellStart"/>
            <w:r w:rsidRPr="00AA55B3">
              <w:rPr>
                <w:b/>
                <w:sz w:val="28"/>
                <w:szCs w:val="28"/>
              </w:rPr>
              <w:t>Эълон</w:t>
            </w:r>
            <w:proofErr w:type="spellEnd"/>
            <w:r w:rsidRPr="00AA55B3">
              <w:rPr>
                <w:b/>
                <w:sz w:val="28"/>
                <w:szCs w:val="28"/>
              </w:rPr>
              <w:t xml:space="preserve"> </w:t>
            </w:r>
            <w:proofErr w:type="spellStart"/>
            <w:r w:rsidRPr="00AA55B3">
              <w:rPr>
                <w:b/>
                <w:sz w:val="28"/>
                <w:szCs w:val="28"/>
              </w:rPr>
              <w:t>қилинган</w:t>
            </w:r>
            <w:proofErr w:type="spellEnd"/>
            <w:r w:rsidRPr="00AA55B3">
              <w:rPr>
                <w:b/>
                <w:sz w:val="28"/>
                <w:szCs w:val="28"/>
              </w:rPr>
              <w:t xml:space="preserve"> </w:t>
            </w:r>
            <w:proofErr w:type="spellStart"/>
            <w:r w:rsidRPr="00AA55B3">
              <w:rPr>
                <w:b/>
                <w:sz w:val="28"/>
                <w:szCs w:val="28"/>
              </w:rPr>
              <w:t>ишлар</w:t>
            </w:r>
            <w:proofErr w:type="spellEnd"/>
            <w:r w:rsidRPr="00AA55B3">
              <w:rPr>
                <w:b/>
                <w:sz w:val="28"/>
                <w:szCs w:val="28"/>
              </w:rPr>
              <w:t xml:space="preserve"> </w:t>
            </w:r>
            <w:proofErr w:type="spellStart"/>
            <w:r w:rsidRPr="00AA55B3">
              <w:rPr>
                <w:b/>
                <w:sz w:val="28"/>
                <w:szCs w:val="28"/>
              </w:rPr>
              <w:t>рўйхати</w:t>
            </w:r>
            <w:proofErr w:type="spellEnd"/>
          </w:p>
          <w:p w14:paraId="68FB1FF7" w14:textId="77777777" w:rsidR="0040065A" w:rsidRPr="00AA55B3" w:rsidRDefault="0040065A" w:rsidP="00887C46">
            <w:pPr>
              <w:widowControl w:val="0"/>
              <w:tabs>
                <w:tab w:val="left" w:leader="dot" w:pos="8505"/>
              </w:tabs>
              <w:rPr>
                <w:sz w:val="28"/>
                <w:szCs w:val="28"/>
              </w:rPr>
            </w:pPr>
            <w:r w:rsidRPr="00AA55B3">
              <w:rPr>
                <w:sz w:val="28"/>
                <w:szCs w:val="28"/>
              </w:rPr>
              <w:t>Список опубликованных работ</w:t>
            </w:r>
          </w:p>
          <w:p w14:paraId="050639C0" w14:textId="4262F453" w:rsidR="0040065A" w:rsidRPr="00AA55B3" w:rsidRDefault="0040065A" w:rsidP="00887C46">
            <w:pPr>
              <w:widowControl w:val="0"/>
              <w:tabs>
                <w:tab w:val="left" w:leader="dot" w:pos="8505"/>
              </w:tabs>
              <w:rPr>
                <w:sz w:val="28"/>
                <w:szCs w:val="28"/>
              </w:rPr>
            </w:pPr>
            <w:r w:rsidRPr="00AA55B3">
              <w:rPr>
                <w:bCs/>
                <w:sz w:val="28"/>
                <w:szCs w:val="28"/>
              </w:rPr>
              <w:t xml:space="preserve">List </w:t>
            </w:r>
            <w:proofErr w:type="spellStart"/>
            <w:r w:rsidRPr="00AA55B3">
              <w:rPr>
                <w:bCs/>
                <w:sz w:val="28"/>
                <w:szCs w:val="28"/>
              </w:rPr>
              <w:t>of</w:t>
            </w:r>
            <w:proofErr w:type="spellEnd"/>
            <w:r w:rsidRPr="00AA55B3">
              <w:rPr>
                <w:bCs/>
                <w:sz w:val="28"/>
                <w:szCs w:val="28"/>
              </w:rPr>
              <w:t xml:space="preserve"> </w:t>
            </w:r>
            <w:proofErr w:type="spellStart"/>
            <w:r w:rsidRPr="00AA55B3">
              <w:rPr>
                <w:bCs/>
                <w:sz w:val="28"/>
                <w:szCs w:val="28"/>
              </w:rPr>
              <w:t>published</w:t>
            </w:r>
            <w:proofErr w:type="spellEnd"/>
            <w:r w:rsidRPr="00AA55B3">
              <w:rPr>
                <w:bCs/>
                <w:sz w:val="28"/>
                <w:szCs w:val="28"/>
              </w:rPr>
              <w:t xml:space="preserve"> </w:t>
            </w:r>
            <w:proofErr w:type="spellStart"/>
            <w:r w:rsidRPr="00AA55B3">
              <w:rPr>
                <w:bCs/>
                <w:sz w:val="28"/>
                <w:szCs w:val="28"/>
              </w:rPr>
              <w:t>works</w:t>
            </w:r>
            <w:proofErr w:type="spellEnd"/>
            <w:r w:rsidR="00887C46" w:rsidRPr="00AA55B3">
              <w:rPr>
                <w:bCs/>
                <w:sz w:val="28"/>
                <w:szCs w:val="28"/>
                <w:lang w:val="uz-Cyrl-UZ"/>
              </w:rPr>
              <w:tab/>
            </w:r>
            <w:r w:rsidRPr="00AA55B3">
              <w:rPr>
                <w:bCs/>
                <w:sz w:val="28"/>
                <w:szCs w:val="28"/>
              </w:rPr>
              <w:t xml:space="preserve"> </w:t>
            </w:r>
          </w:p>
        </w:tc>
        <w:tc>
          <w:tcPr>
            <w:tcW w:w="552" w:type="dxa"/>
            <w:vAlign w:val="bottom"/>
          </w:tcPr>
          <w:p w14:paraId="3D3D3295" w14:textId="29FC61C6" w:rsidR="0040065A" w:rsidRPr="00C5375A" w:rsidRDefault="00620EA1" w:rsidP="00887C46">
            <w:pPr>
              <w:widowControl w:val="0"/>
              <w:rPr>
                <w:sz w:val="28"/>
                <w:szCs w:val="28"/>
                <w:lang w:val="uz-Cyrl-UZ"/>
              </w:rPr>
            </w:pPr>
            <w:r>
              <w:rPr>
                <w:sz w:val="28"/>
                <w:szCs w:val="28"/>
                <w:lang w:val="uz-Cyrl-UZ"/>
              </w:rPr>
              <w:t>57</w:t>
            </w:r>
          </w:p>
        </w:tc>
      </w:tr>
    </w:tbl>
    <w:p w14:paraId="0CB82A02" w14:textId="77777777" w:rsidR="00240B39" w:rsidRPr="00AA55B3" w:rsidRDefault="0040065A" w:rsidP="00240B39">
      <w:pPr>
        <w:widowControl w:val="0"/>
        <w:spacing w:after="40"/>
        <w:jc w:val="center"/>
        <w:rPr>
          <w:b/>
          <w:sz w:val="28"/>
          <w:szCs w:val="28"/>
        </w:rPr>
      </w:pPr>
      <w:r w:rsidRPr="00AA55B3">
        <w:rPr>
          <w:noProof/>
        </w:rPr>
        <mc:AlternateContent>
          <mc:Choice Requires="wps">
            <w:drawing>
              <wp:anchor distT="0" distB="0" distL="114300" distR="114300" simplePos="0" relativeHeight="251661312" behindDoc="0" locked="0" layoutInCell="1" allowOverlap="1" wp14:anchorId="73A7A5B5" wp14:editId="3087EBC4">
                <wp:simplePos x="0" y="0"/>
                <wp:positionH relativeFrom="column">
                  <wp:posOffset>5730240</wp:posOffset>
                </wp:positionH>
                <wp:positionV relativeFrom="paragraph">
                  <wp:posOffset>3871595</wp:posOffset>
                </wp:positionV>
                <wp:extent cx="340995" cy="395605"/>
                <wp:effectExtent l="0" t="0" r="1905" b="444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956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42B873D" id="Прямоугольник 16" o:spid="_x0000_s1026" style="position:absolute;margin-left:451.2pt;margin-top:304.85pt;width:26.85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" stroked="f"/>
            </w:pict>
          </mc:Fallback>
        </mc:AlternateContent>
      </w:r>
      <w:r w:rsidRPr="00AA55B3">
        <w:rPr>
          <w:noProof/>
        </w:rPr>
        <mc:AlternateContent>
          <mc:Choice Requires="wps">
            <w:drawing>
              <wp:anchor distT="0" distB="0" distL="114300" distR="114300" simplePos="0" relativeHeight="251660288" behindDoc="0" locked="0" layoutInCell="1" allowOverlap="1" wp14:anchorId="018D0BA4" wp14:editId="5DDCADA3">
                <wp:simplePos x="0" y="0"/>
                <wp:positionH relativeFrom="column">
                  <wp:posOffset>-51435</wp:posOffset>
                </wp:positionH>
                <wp:positionV relativeFrom="paragraph">
                  <wp:posOffset>3813175</wp:posOffset>
                </wp:positionV>
                <wp:extent cx="200025" cy="190500"/>
                <wp:effectExtent l="0" t="0" r="9525"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1DA5770" id="Прямоугольник 15" o:spid="_x0000_s1026" style="position:absolute;margin-left:-4.05pt;margin-top:300.25pt;width:15.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" stroked="f"/>
            </w:pict>
          </mc:Fallback>
        </mc:AlternateContent>
      </w:r>
      <w:r w:rsidRPr="00AA55B3">
        <w:rPr>
          <w:b/>
          <w:sz w:val="28"/>
          <w:szCs w:val="28"/>
        </w:rPr>
        <w:br w:type="page"/>
      </w:r>
      <w:r w:rsidR="00240B39" w:rsidRPr="00AA55B3">
        <w:rPr>
          <w:b/>
          <w:sz w:val="28"/>
          <w:szCs w:val="28"/>
        </w:rPr>
        <w:lastRenderedPageBreak/>
        <w:t>БОЛАЛАР МИЛЛИЙ ТИББИЁТ МАРКАЗИ</w:t>
      </w:r>
    </w:p>
    <w:p w14:paraId="103042BB" w14:textId="77777777" w:rsidR="00240B39" w:rsidRPr="00AA55B3" w:rsidRDefault="00240B39" w:rsidP="00240B39">
      <w:pPr>
        <w:widowControl w:val="0"/>
        <w:jc w:val="center"/>
        <w:rPr>
          <w:b/>
          <w:sz w:val="28"/>
          <w:szCs w:val="28"/>
        </w:rPr>
      </w:pPr>
      <w:r w:rsidRPr="00AA55B3">
        <w:rPr>
          <w:b/>
          <w:sz w:val="28"/>
          <w:szCs w:val="28"/>
        </w:rPr>
        <w:t>ҲУЗУРИДАГИ ИЛМИЙ ДАРАЖАЛАР БЕРУВЧИ</w:t>
      </w:r>
    </w:p>
    <w:p w14:paraId="267CB5A9" w14:textId="77777777" w:rsidR="00240B39" w:rsidRPr="00AA55B3" w:rsidRDefault="00240B39" w:rsidP="00240B39">
      <w:pPr>
        <w:widowControl w:val="0"/>
        <w:spacing w:after="80"/>
        <w:jc w:val="center"/>
        <w:rPr>
          <w:b/>
          <w:sz w:val="28"/>
          <w:szCs w:val="28"/>
        </w:rPr>
      </w:pPr>
      <w:r w:rsidRPr="00AA55B3">
        <w:rPr>
          <w:noProof/>
        </w:rPr>
        <mc:AlternateContent>
          <mc:Choice Requires="wps">
            <w:drawing>
              <wp:anchor distT="4294967294" distB="4294967294" distL="114300" distR="114300" simplePos="0" relativeHeight="251731968" behindDoc="0" locked="0" layoutInCell="1" allowOverlap="1" wp14:anchorId="7C522EBE" wp14:editId="77D82CFA">
                <wp:simplePos x="0" y="0"/>
                <wp:positionH relativeFrom="column">
                  <wp:posOffset>27305</wp:posOffset>
                </wp:positionH>
                <wp:positionV relativeFrom="paragraph">
                  <wp:posOffset>223520</wp:posOffset>
                </wp:positionV>
                <wp:extent cx="5939790" cy="0"/>
                <wp:effectExtent l="18415" t="15875" r="13970" b="127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97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B03729" id="_x0000_t32" coordsize="21600,21600" o:spt="32" o:oned="t" path="m,l21600,21600e" filled="f">
                <v:path arrowok="t" fillok="f" o:connecttype="none"/>
                <o:lock v:ext="edit" shapetype="t"/>
              </v:shapetype>
              <v:shape id="Прямая со стрелкой 32" o:spid="_x0000_s1026" type="#_x0000_t32" style="position:absolute;margin-left:2.15pt;margin-top:17.6pt;width:467.7pt;height:0;flip:y;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" strokeweight="1.5pt"/>
            </w:pict>
          </mc:Fallback>
        </mc:AlternateContent>
      </w:r>
      <w:r w:rsidRPr="00AA55B3">
        <w:rPr>
          <w:b/>
          <w:sz w:val="28"/>
          <w:szCs w:val="28"/>
          <w:lang w:val="en-US"/>
        </w:rPr>
        <w:t>DSc</w:t>
      </w:r>
      <w:r w:rsidRPr="00AA55B3">
        <w:rPr>
          <w:b/>
          <w:sz w:val="28"/>
          <w:szCs w:val="28"/>
        </w:rPr>
        <w:t>.04/01.02.2022.Tib.147.01 РАҚАМЛИ ИЛМИЙ КЕНГАШ</w:t>
      </w:r>
    </w:p>
    <w:p w14:paraId="1951D0F0" w14:textId="46BC261E" w:rsidR="00240B39" w:rsidRPr="00AA55B3" w:rsidRDefault="00240B39" w:rsidP="00240B39">
      <w:pPr>
        <w:widowControl w:val="0"/>
        <w:spacing w:before="40" w:after="3000"/>
        <w:jc w:val="center"/>
        <w:rPr>
          <w:b/>
          <w:sz w:val="28"/>
          <w:szCs w:val="28"/>
        </w:rPr>
      </w:pPr>
      <w:r w:rsidRPr="00AA55B3">
        <w:rPr>
          <w:b/>
          <w:sz w:val="28"/>
          <w:szCs w:val="28"/>
        </w:rPr>
        <w:t xml:space="preserve">ТОШКЕНТ </w:t>
      </w:r>
      <w:r w:rsidR="00961492">
        <w:rPr>
          <w:b/>
          <w:sz w:val="28"/>
          <w:szCs w:val="28"/>
          <w:lang w:val="uz-Cyrl-UZ"/>
        </w:rPr>
        <w:t>ДАВЛАТ ТИББИЁТ УНИВЕРСИТЕТИ</w:t>
      </w:r>
      <w:r w:rsidRPr="00AA55B3">
        <w:rPr>
          <w:b/>
          <w:sz w:val="28"/>
          <w:szCs w:val="28"/>
        </w:rPr>
        <w:t xml:space="preserve"> </w:t>
      </w:r>
    </w:p>
    <w:p w14:paraId="72C95808" w14:textId="77777777" w:rsidR="00240B39" w:rsidRPr="00AA55B3" w:rsidRDefault="00240B39" w:rsidP="00240B39">
      <w:pPr>
        <w:widowControl w:val="0"/>
        <w:spacing w:after="1000"/>
        <w:jc w:val="center"/>
        <w:rPr>
          <w:b/>
          <w:sz w:val="28"/>
          <w:szCs w:val="28"/>
          <w:lang w:val="uz-Cyrl-UZ"/>
        </w:rPr>
      </w:pPr>
      <w:r w:rsidRPr="00AA55B3">
        <w:rPr>
          <w:b/>
          <w:sz w:val="28"/>
          <w:szCs w:val="28"/>
          <w:lang w:val="uz-Cyrl-UZ"/>
        </w:rPr>
        <w:t>МАЖИДОВ ТЕМУР ХАМИДОВИЧ</w:t>
      </w:r>
    </w:p>
    <w:p w14:paraId="31432ABC" w14:textId="75646194" w:rsidR="00240B39" w:rsidRPr="00AA55B3" w:rsidRDefault="00240B39" w:rsidP="00240B39">
      <w:pPr>
        <w:widowControl w:val="0"/>
        <w:jc w:val="center"/>
        <w:rPr>
          <w:b/>
          <w:sz w:val="28"/>
          <w:szCs w:val="28"/>
          <w:lang w:val="uz-Cyrl-UZ"/>
        </w:rPr>
      </w:pPr>
      <w:r w:rsidRPr="00AA55B3">
        <w:rPr>
          <w:b/>
          <w:sz w:val="28"/>
          <w:szCs w:val="28"/>
          <w:lang w:val="uz-Cyrl-UZ"/>
        </w:rPr>
        <w:t>БОЛАЛАРДА ПАЙР СИНДРОМИДА ТА</w:t>
      </w:r>
      <w:r w:rsidR="00BF5213">
        <w:rPr>
          <w:b/>
          <w:sz w:val="28"/>
          <w:szCs w:val="28"/>
          <w:lang w:val="uz-Cyrl-UZ"/>
        </w:rPr>
        <w:t>Ш</w:t>
      </w:r>
      <w:r w:rsidRPr="00AA55B3">
        <w:rPr>
          <w:b/>
          <w:sz w:val="28"/>
          <w:szCs w:val="28"/>
          <w:lang w:val="uz-Cyrl-UZ"/>
        </w:rPr>
        <w:t>ҲИСЛАШ ВА ДАВОЛАШ УСЛУБИНИ ТАНЛАШ</w:t>
      </w:r>
    </w:p>
    <w:p w14:paraId="78CB43A3" w14:textId="77777777" w:rsidR="00240B39" w:rsidRPr="00AA55B3" w:rsidRDefault="00240B39" w:rsidP="00240B39">
      <w:pPr>
        <w:widowControl w:val="0"/>
        <w:spacing w:before="1000" w:after="1000"/>
        <w:jc w:val="center"/>
        <w:rPr>
          <w:b/>
          <w:sz w:val="24"/>
          <w:szCs w:val="24"/>
          <w:lang w:val="uz-Cyrl-UZ"/>
        </w:rPr>
      </w:pPr>
      <w:r w:rsidRPr="00AA55B3">
        <w:rPr>
          <w:b/>
          <w:sz w:val="24"/>
          <w:szCs w:val="24"/>
          <w:lang w:val="uz-Cyrl-UZ"/>
        </w:rPr>
        <w:t>14.00.35 – Болалар хирургияси</w:t>
      </w:r>
    </w:p>
    <w:p w14:paraId="28EEC026" w14:textId="77777777" w:rsidR="00240B39" w:rsidRPr="00AA55B3" w:rsidRDefault="00240B39" w:rsidP="00240B39">
      <w:pPr>
        <w:widowControl w:val="0"/>
        <w:jc w:val="center"/>
        <w:rPr>
          <w:b/>
          <w:sz w:val="24"/>
          <w:szCs w:val="24"/>
          <w:lang w:val="uz-Cyrl-UZ"/>
        </w:rPr>
      </w:pPr>
      <w:r w:rsidRPr="00AA55B3">
        <w:rPr>
          <w:b/>
          <w:sz w:val="24"/>
          <w:szCs w:val="24"/>
          <w:lang w:val="uz-Cyrl-UZ"/>
        </w:rPr>
        <w:t>ТИББИЁТ ФАНЛАРИ БЎЙИЧА ФАЛСАФА ДОКТОРИ (PhD)</w:t>
      </w:r>
    </w:p>
    <w:p w14:paraId="6A4E3610" w14:textId="77777777" w:rsidR="00240B39" w:rsidRPr="00AA55B3" w:rsidRDefault="00240B39" w:rsidP="00240B39">
      <w:pPr>
        <w:widowControl w:val="0"/>
        <w:jc w:val="center"/>
        <w:rPr>
          <w:b/>
          <w:sz w:val="24"/>
          <w:szCs w:val="24"/>
          <w:lang w:val="uz-Cyrl-UZ"/>
        </w:rPr>
      </w:pPr>
      <w:r w:rsidRPr="00AA55B3">
        <w:rPr>
          <w:b/>
          <w:sz w:val="24"/>
          <w:szCs w:val="24"/>
          <w:lang w:val="uz-Cyrl-UZ"/>
        </w:rPr>
        <w:t>ДИССЕРТАЦИЯСИ АВТОРЕФЕРАТИ</w:t>
      </w:r>
    </w:p>
    <w:p w14:paraId="557CEFDC" w14:textId="77777777" w:rsidR="00240B39" w:rsidRPr="00D12B0A" w:rsidRDefault="00240B39" w:rsidP="00240B39">
      <w:pPr>
        <w:widowControl w:val="0"/>
        <w:spacing w:after="3600"/>
        <w:jc w:val="center"/>
        <w:rPr>
          <w:b/>
          <w:sz w:val="24"/>
          <w:szCs w:val="24"/>
          <w:lang w:val="uz-Cyrl-UZ"/>
        </w:rPr>
      </w:pPr>
    </w:p>
    <w:p w14:paraId="350AA1EA" w14:textId="77777777" w:rsidR="00240B39" w:rsidRPr="00D12B0A" w:rsidRDefault="00240B39" w:rsidP="00240B39">
      <w:pPr>
        <w:pStyle w:val="210"/>
        <w:widowControl w:val="0"/>
        <w:spacing w:after="0"/>
        <w:ind w:left="0" w:hanging="142"/>
        <w:jc w:val="center"/>
        <w:rPr>
          <w:b/>
          <w:sz w:val="24"/>
          <w:szCs w:val="24"/>
          <w:lang w:val="uz-Cyrl-UZ"/>
        </w:rPr>
      </w:pPr>
    </w:p>
    <w:p w14:paraId="73F2636C" w14:textId="77777777" w:rsidR="00240B39" w:rsidRPr="00D12B0A" w:rsidRDefault="00240B39" w:rsidP="00240B39">
      <w:pPr>
        <w:pStyle w:val="210"/>
        <w:widowControl w:val="0"/>
        <w:spacing w:after="0"/>
        <w:ind w:left="0" w:hanging="142"/>
        <w:jc w:val="center"/>
        <w:rPr>
          <w:b/>
          <w:sz w:val="24"/>
          <w:szCs w:val="24"/>
          <w:lang w:val="uz-Cyrl-UZ"/>
        </w:rPr>
      </w:pPr>
    </w:p>
    <w:p w14:paraId="34DD2923" w14:textId="62546D62" w:rsidR="00240B39" w:rsidRPr="00D12B0A" w:rsidRDefault="00AA55B3" w:rsidP="00240B39">
      <w:pPr>
        <w:pStyle w:val="210"/>
        <w:widowControl w:val="0"/>
        <w:spacing w:after="0"/>
        <w:ind w:left="0" w:hanging="142"/>
        <w:jc w:val="center"/>
        <w:rPr>
          <w:b/>
          <w:sz w:val="24"/>
          <w:szCs w:val="24"/>
          <w:lang w:val="uz-Cyrl-UZ"/>
        </w:rPr>
      </w:pPr>
      <w:r>
        <w:rPr>
          <w:b/>
          <w:noProof/>
          <w:sz w:val="24"/>
          <w:szCs w:val="24"/>
        </w:rPr>
        <mc:AlternateContent>
          <mc:Choice Requires="wps">
            <w:drawing>
              <wp:anchor distT="0" distB="0" distL="114300" distR="114300" simplePos="0" relativeHeight="251732992" behindDoc="0" locked="0" layoutInCell="1" allowOverlap="1" wp14:anchorId="5BF546B4" wp14:editId="0764953C">
                <wp:simplePos x="0" y="0"/>
                <wp:positionH relativeFrom="column">
                  <wp:posOffset>5571490</wp:posOffset>
                </wp:positionH>
                <wp:positionV relativeFrom="paragraph">
                  <wp:posOffset>159385</wp:posOffset>
                </wp:positionV>
                <wp:extent cx="914400" cy="914400"/>
                <wp:effectExtent l="0" t="0" r="0" b="0"/>
                <wp:wrapNone/>
                <wp:docPr id="33" name="Прямоугольник 33"/>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2E54727" id="Прямоугольник 33" o:spid="_x0000_s1026" style="position:absolute;margin-left:438.7pt;margin-top:12.55pt;width:1in;height:1in;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" fillcolor="white [3212]" stroked="f" strokeweight="1pt"/>
            </w:pict>
          </mc:Fallback>
        </mc:AlternateContent>
      </w:r>
    </w:p>
    <w:p w14:paraId="53B61CA0" w14:textId="237FE3C8" w:rsidR="0040065A" w:rsidRPr="00AA55B3" w:rsidRDefault="00240B39" w:rsidP="00240B39">
      <w:pPr>
        <w:widowControl w:val="0"/>
        <w:spacing w:after="40"/>
        <w:jc w:val="center"/>
        <w:rPr>
          <w:b/>
          <w:sz w:val="24"/>
          <w:szCs w:val="24"/>
          <w:lang w:val="uz-Cyrl-UZ"/>
        </w:rPr>
      </w:pPr>
      <w:r w:rsidRPr="00D12B0A">
        <w:rPr>
          <w:b/>
          <w:sz w:val="24"/>
          <w:szCs w:val="24"/>
          <w:lang w:val="uz-Cyrl-UZ"/>
        </w:rPr>
        <w:t>ТОШКЕНТ – 2025</w:t>
      </w:r>
    </w:p>
    <w:p w14:paraId="0C75164C" w14:textId="77777777" w:rsidR="0040065A" w:rsidRPr="00AA55B3" w:rsidRDefault="0040065A" w:rsidP="00887C46">
      <w:pPr>
        <w:widowControl w:val="0"/>
        <w:jc w:val="center"/>
        <w:rPr>
          <w:b/>
          <w:sz w:val="24"/>
          <w:szCs w:val="24"/>
          <w:lang w:val="uz-Cyrl-UZ"/>
        </w:rPr>
        <w:sectPr w:rsidR="0040065A" w:rsidRPr="00AA55B3" w:rsidSect="00887C46">
          <w:footnotePr>
            <w:numRestart w:val="eachSect"/>
          </w:footnotePr>
          <w:pgSz w:w="11907" w:h="16840" w:code="9"/>
          <w:pgMar w:top="1134" w:right="1276" w:bottom="1134" w:left="1276" w:header="709" w:footer="709" w:gutter="0"/>
          <w:cols w:space="720"/>
          <w:titlePg/>
          <w:docGrid w:linePitch="354"/>
        </w:sectPr>
      </w:pPr>
    </w:p>
    <w:p w14:paraId="02E511DE" w14:textId="7CF7670D" w:rsidR="0040065A" w:rsidRPr="00AA55B3" w:rsidRDefault="0040065A" w:rsidP="00887C46">
      <w:pPr>
        <w:widowControl w:val="0"/>
        <w:spacing w:after="40"/>
        <w:ind w:firstLine="567"/>
        <w:jc w:val="both"/>
        <w:rPr>
          <w:b/>
          <w:bCs/>
          <w:caps/>
          <w:sz w:val="22"/>
          <w:szCs w:val="22"/>
          <w:lang w:val="uz-Cyrl-UZ" w:eastAsia="ko-KR"/>
        </w:rPr>
      </w:pPr>
      <w:r w:rsidRPr="00AA55B3">
        <w:rPr>
          <w:b/>
          <w:sz w:val="22"/>
          <w:szCs w:val="22"/>
          <w:lang w:val="uz-Cyrl-UZ"/>
        </w:rPr>
        <w:lastRenderedPageBreak/>
        <w:t xml:space="preserve">Фалсафа доктори (PhD) диссертацияси мавзуси Ўзбекистон Республикаси </w:t>
      </w:r>
      <w:r w:rsidR="00843C43">
        <w:rPr>
          <w:b/>
          <w:sz w:val="22"/>
          <w:szCs w:val="22"/>
          <w:lang w:val="uz-Cyrl-UZ"/>
        </w:rPr>
        <w:t>Олий таълим, фан ва иновациялари</w:t>
      </w:r>
      <w:r w:rsidR="00843C43" w:rsidRPr="00843C43">
        <w:rPr>
          <w:b/>
          <w:sz w:val="22"/>
          <w:szCs w:val="22"/>
          <w:lang w:val="uz-Cyrl-UZ"/>
        </w:rPr>
        <w:t xml:space="preserve"> </w:t>
      </w:r>
      <w:r w:rsidRPr="00AA55B3">
        <w:rPr>
          <w:b/>
          <w:sz w:val="22"/>
          <w:szCs w:val="22"/>
          <w:lang w:val="uz-Cyrl-UZ"/>
        </w:rPr>
        <w:t>ҳузуридаги Олий аттестация комиссиясида №B2024.2.PhD/Tib4736 рақам билан рўйхатга олинган</w:t>
      </w:r>
      <w:r w:rsidRPr="00AA55B3">
        <w:rPr>
          <w:b/>
          <w:bCs/>
          <w:caps/>
          <w:sz w:val="22"/>
          <w:szCs w:val="22"/>
          <w:lang w:val="uz-Cyrl-UZ" w:eastAsia="ko-KR"/>
        </w:rPr>
        <w:t>.</w:t>
      </w:r>
    </w:p>
    <w:p w14:paraId="28EB243A" w14:textId="11FCA4EE" w:rsidR="0040065A" w:rsidRPr="00AA55B3" w:rsidRDefault="0040065A" w:rsidP="00887C46">
      <w:pPr>
        <w:widowControl w:val="0"/>
        <w:spacing w:before="400"/>
        <w:ind w:firstLine="567"/>
        <w:jc w:val="both"/>
        <w:rPr>
          <w:sz w:val="22"/>
          <w:szCs w:val="22"/>
        </w:rPr>
      </w:pPr>
      <w:r w:rsidRPr="00AA55B3">
        <w:rPr>
          <w:sz w:val="22"/>
          <w:szCs w:val="22"/>
        </w:rPr>
        <w:t xml:space="preserve">Диссертация </w:t>
      </w:r>
      <w:proofErr w:type="spellStart"/>
      <w:r w:rsidRPr="00AA55B3">
        <w:rPr>
          <w:sz w:val="22"/>
          <w:szCs w:val="22"/>
        </w:rPr>
        <w:t>Тошкент</w:t>
      </w:r>
      <w:proofErr w:type="spellEnd"/>
      <w:r w:rsidRPr="00AA55B3">
        <w:rPr>
          <w:sz w:val="22"/>
          <w:szCs w:val="22"/>
        </w:rPr>
        <w:t xml:space="preserve"> </w:t>
      </w:r>
      <w:r w:rsidR="00961492">
        <w:rPr>
          <w:sz w:val="22"/>
          <w:szCs w:val="22"/>
          <w:lang w:val="uz-Cyrl-UZ"/>
        </w:rPr>
        <w:t>давлат тиббиёт университети</w:t>
      </w:r>
      <w:r w:rsidRPr="00AA55B3">
        <w:rPr>
          <w:sz w:val="22"/>
          <w:szCs w:val="22"/>
        </w:rPr>
        <w:t xml:space="preserve">да </w:t>
      </w:r>
      <w:proofErr w:type="spellStart"/>
      <w:r w:rsidRPr="00AA55B3">
        <w:rPr>
          <w:sz w:val="22"/>
          <w:szCs w:val="22"/>
        </w:rPr>
        <w:t>бажарилган</w:t>
      </w:r>
      <w:proofErr w:type="spellEnd"/>
      <w:r w:rsidRPr="00AA55B3">
        <w:rPr>
          <w:sz w:val="22"/>
          <w:szCs w:val="22"/>
        </w:rPr>
        <w:t xml:space="preserve">. </w:t>
      </w:r>
    </w:p>
    <w:p w14:paraId="5FD98FD9" w14:textId="77777777" w:rsidR="0040065A" w:rsidRPr="00AA55B3" w:rsidRDefault="0040065A" w:rsidP="00887C46">
      <w:pPr>
        <w:widowControl w:val="0"/>
        <w:spacing w:after="400"/>
        <w:ind w:firstLine="567"/>
        <w:jc w:val="both"/>
        <w:rPr>
          <w:sz w:val="22"/>
          <w:szCs w:val="22"/>
          <w:lang w:eastAsia="ko-KR"/>
        </w:rPr>
      </w:pPr>
      <w:r w:rsidRPr="00AA55B3">
        <w:rPr>
          <w:sz w:val="22"/>
          <w:szCs w:val="22"/>
        </w:rPr>
        <w:t xml:space="preserve">Диссертация </w:t>
      </w:r>
      <w:proofErr w:type="spellStart"/>
      <w:r w:rsidRPr="00AA55B3">
        <w:rPr>
          <w:sz w:val="22"/>
          <w:szCs w:val="22"/>
        </w:rPr>
        <w:t>автореферати</w:t>
      </w:r>
      <w:proofErr w:type="spellEnd"/>
      <w:r w:rsidRPr="00AA55B3">
        <w:rPr>
          <w:sz w:val="22"/>
          <w:szCs w:val="22"/>
        </w:rPr>
        <w:t xml:space="preserve"> </w:t>
      </w:r>
      <w:proofErr w:type="spellStart"/>
      <w:r w:rsidRPr="00AA55B3">
        <w:rPr>
          <w:sz w:val="22"/>
          <w:szCs w:val="22"/>
        </w:rPr>
        <w:t>уч</w:t>
      </w:r>
      <w:proofErr w:type="spellEnd"/>
      <w:r w:rsidRPr="00AA55B3">
        <w:rPr>
          <w:sz w:val="22"/>
          <w:szCs w:val="22"/>
        </w:rPr>
        <w:t xml:space="preserve"> </w:t>
      </w:r>
      <w:proofErr w:type="spellStart"/>
      <w:r w:rsidRPr="00AA55B3">
        <w:rPr>
          <w:sz w:val="22"/>
          <w:szCs w:val="22"/>
        </w:rPr>
        <w:t>тилда</w:t>
      </w:r>
      <w:proofErr w:type="spellEnd"/>
      <w:r w:rsidRPr="00AA55B3">
        <w:rPr>
          <w:sz w:val="22"/>
          <w:szCs w:val="22"/>
        </w:rPr>
        <w:t xml:space="preserve"> (</w:t>
      </w:r>
      <w:proofErr w:type="spellStart"/>
      <w:r w:rsidRPr="00AA55B3">
        <w:rPr>
          <w:sz w:val="22"/>
          <w:szCs w:val="22"/>
        </w:rPr>
        <w:t>ўзбек</w:t>
      </w:r>
      <w:proofErr w:type="spellEnd"/>
      <w:r w:rsidRPr="00AA55B3">
        <w:rPr>
          <w:sz w:val="22"/>
          <w:szCs w:val="22"/>
        </w:rPr>
        <w:t xml:space="preserve">, рус, </w:t>
      </w:r>
      <w:proofErr w:type="spellStart"/>
      <w:r w:rsidRPr="00AA55B3">
        <w:rPr>
          <w:sz w:val="22"/>
          <w:szCs w:val="22"/>
        </w:rPr>
        <w:t>инглиз</w:t>
      </w:r>
      <w:proofErr w:type="spellEnd"/>
      <w:r w:rsidRPr="00AA55B3">
        <w:rPr>
          <w:sz w:val="22"/>
          <w:szCs w:val="22"/>
        </w:rPr>
        <w:t xml:space="preserve"> (резюме))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кенгаш</w:t>
      </w:r>
      <w:proofErr w:type="spellEnd"/>
      <w:r w:rsidRPr="00AA55B3">
        <w:rPr>
          <w:sz w:val="22"/>
          <w:szCs w:val="22"/>
        </w:rPr>
        <w:t xml:space="preserve"> веб- </w:t>
      </w:r>
      <w:proofErr w:type="spellStart"/>
      <w:r w:rsidRPr="00AA55B3">
        <w:rPr>
          <w:sz w:val="22"/>
          <w:szCs w:val="22"/>
        </w:rPr>
        <w:t>саҳифасида</w:t>
      </w:r>
      <w:proofErr w:type="spellEnd"/>
      <w:r w:rsidRPr="00AA55B3">
        <w:rPr>
          <w:sz w:val="22"/>
          <w:szCs w:val="22"/>
        </w:rPr>
        <w:t xml:space="preserve"> (</w:t>
      </w:r>
      <w:proofErr w:type="spellStart"/>
      <w:r w:rsidRPr="00AA55B3">
        <w:rPr>
          <w:sz w:val="22"/>
          <w:szCs w:val="22"/>
        </w:rPr>
        <w:t>www</w:t>
      </w:r>
      <w:proofErr w:type="spellEnd"/>
      <w:r w:rsidRPr="00AA55B3">
        <w:rPr>
          <w:sz w:val="22"/>
          <w:szCs w:val="22"/>
        </w:rPr>
        <w:t>.</w:t>
      </w:r>
      <w:proofErr w:type="spellStart"/>
      <w:r w:rsidRPr="00AA55B3">
        <w:rPr>
          <w:sz w:val="22"/>
          <w:szCs w:val="22"/>
          <w:lang w:val="en-US"/>
        </w:rPr>
        <w:t>bmtm</w:t>
      </w:r>
      <w:proofErr w:type="spellEnd"/>
      <w:r w:rsidRPr="00AA55B3">
        <w:rPr>
          <w:sz w:val="22"/>
          <w:szCs w:val="22"/>
        </w:rPr>
        <w:t>.</w:t>
      </w:r>
      <w:proofErr w:type="spellStart"/>
      <w:r w:rsidRPr="00AA55B3">
        <w:rPr>
          <w:sz w:val="22"/>
          <w:szCs w:val="22"/>
        </w:rPr>
        <w:t>uz</w:t>
      </w:r>
      <w:proofErr w:type="spellEnd"/>
      <w:r w:rsidRPr="00AA55B3">
        <w:rPr>
          <w:sz w:val="22"/>
          <w:szCs w:val="22"/>
        </w:rPr>
        <w:t xml:space="preserve">) </w:t>
      </w:r>
      <w:proofErr w:type="spellStart"/>
      <w:r w:rsidRPr="00AA55B3">
        <w:rPr>
          <w:sz w:val="22"/>
          <w:szCs w:val="22"/>
        </w:rPr>
        <w:t>ва</w:t>
      </w:r>
      <w:proofErr w:type="spellEnd"/>
      <w:r w:rsidRPr="00AA55B3">
        <w:rPr>
          <w:sz w:val="22"/>
          <w:szCs w:val="22"/>
        </w:rPr>
        <w:t xml:space="preserve"> «</w:t>
      </w:r>
      <w:proofErr w:type="spellStart"/>
      <w:r w:rsidRPr="00AA55B3">
        <w:rPr>
          <w:sz w:val="22"/>
          <w:szCs w:val="22"/>
        </w:rPr>
        <w:t>Ziyonet</w:t>
      </w:r>
      <w:proofErr w:type="spellEnd"/>
      <w:r w:rsidRPr="00AA55B3">
        <w:rPr>
          <w:sz w:val="22"/>
          <w:szCs w:val="22"/>
        </w:rPr>
        <w:t xml:space="preserve">» </w:t>
      </w:r>
      <w:proofErr w:type="spellStart"/>
      <w:r w:rsidRPr="00AA55B3">
        <w:rPr>
          <w:sz w:val="22"/>
          <w:szCs w:val="22"/>
        </w:rPr>
        <w:t>ахборот</w:t>
      </w:r>
      <w:proofErr w:type="spellEnd"/>
      <w:r w:rsidRPr="00AA55B3">
        <w:rPr>
          <w:sz w:val="22"/>
          <w:szCs w:val="22"/>
        </w:rPr>
        <w:t xml:space="preserve"> </w:t>
      </w:r>
      <w:proofErr w:type="spellStart"/>
      <w:r w:rsidRPr="00AA55B3">
        <w:rPr>
          <w:sz w:val="22"/>
          <w:szCs w:val="22"/>
        </w:rPr>
        <w:t>таълим</w:t>
      </w:r>
      <w:proofErr w:type="spellEnd"/>
      <w:r w:rsidRPr="00AA55B3">
        <w:rPr>
          <w:sz w:val="22"/>
          <w:szCs w:val="22"/>
        </w:rPr>
        <w:t xml:space="preserve"> </w:t>
      </w:r>
      <w:proofErr w:type="spellStart"/>
      <w:r w:rsidRPr="00AA55B3">
        <w:rPr>
          <w:sz w:val="22"/>
          <w:szCs w:val="22"/>
        </w:rPr>
        <w:t>порталида</w:t>
      </w:r>
      <w:proofErr w:type="spellEnd"/>
      <w:r w:rsidRPr="00AA55B3">
        <w:rPr>
          <w:sz w:val="22"/>
          <w:szCs w:val="22"/>
        </w:rPr>
        <w:t xml:space="preserve"> (www.ziyonet.uz) </w:t>
      </w:r>
      <w:proofErr w:type="spellStart"/>
      <w:r w:rsidRPr="00AA55B3">
        <w:rPr>
          <w:sz w:val="22"/>
          <w:szCs w:val="22"/>
        </w:rPr>
        <w:t>жойлаштирилган</w:t>
      </w:r>
      <w:proofErr w:type="spellEnd"/>
      <w:r w:rsidRPr="00AA55B3">
        <w:rPr>
          <w:sz w:val="22"/>
          <w:szCs w:val="22"/>
          <w:lang w:eastAsia="ko-KR"/>
        </w:rPr>
        <w:t>.</w:t>
      </w:r>
    </w:p>
    <w:tbl>
      <w:tblPr>
        <w:tblW w:w="9576" w:type="dxa"/>
        <w:tblLook w:val="01E0" w:firstRow="1" w:lastRow="1" w:firstColumn="1" w:lastColumn="1" w:noHBand="0" w:noVBand="0"/>
      </w:tblPr>
      <w:tblGrid>
        <w:gridCol w:w="3796"/>
        <w:gridCol w:w="5780"/>
      </w:tblGrid>
      <w:tr w:rsidR="0040065A" w:rsidRPr="00AA55B3" w14:paraId="307CECCD" w14:textId="77777777" w:rsidTr="00DA504B">
        <w:trPr>
          <w:trHeight w:val="95"/>
        </w:trPr>
        <w:tc>
          <w:tcPr>
            <w:tcW w:w="3796" w:type="dxa"/>
          </w:tcPr>
          <w:p w14:paraId="38707351" w14:textId="77777777" w:rsidR="0040065A" w:rsidRPr="00AA55B3" w:rsidRDefault="0040065A" w:rsidP="00887C46">
            <w:pPr>
              <w:widowControl w:val="0"/>
              <w:ind w:firstLine="567"/>
              <w:rPr>
                <w:b/>
                <w:sz w:val="22"/>
                <w:szCs w:val="22"/>
              </w:rPr>
            </w:pPr>
            <w:proofErr w:type="spellStart"/>
            <w:r w:rsidRPr="00AA55B3">
              <w:rPr>
                <w:b/>
                <w:sz w:val="22"/>
                <w:szCs w:val="22"/>
              </w:rPr>
              <w:t>Илмий</w:t>
            </w:r>
            <w:proofErr w:type="spellEnd"/>
            <w:r w:rsidRPr="00AA55B3">
              <w:rPr>
                <w:b/>
                <w:sz w:val="22"/>
                <w:szCs w:val="22"/>
              </w:rPr>
              <w:t xml:space="preserve"> </w:t>
            </w:r>
            <w:r w:rsidRPr="00AA55B3">
              <w:rPr>
                <w:b/>
                <w:sz w:val="22"/>
                <w:szCs w:val="22"/>
                <w:lang w:val="uz-Cyrl-UZ"/>
              </w:rPr>
              <w:t>рахбар</w:t>
            </w:r>
            <w:r w:rsidRPr="00AA55B3">
              <w:rPr>
                <w:b/>
                <w:sz w:val="22"/>
                <w:szCs w:val="22"/>
              </w:rPr>
              <w:t>:</w:t>
            </w:r>
          </w:p>
        </w:tc>
        <w:tc>
          <w:tcPr>
            <w:tcW w:w="5780" w:type="dxa"/>
          </w:tcPr>
          <w:p w14:paraId="4D04AB17" w14:textId="77777777" w:rsidR="0040065A" w:rsidRPr="00AA55B3" w:rsidRDefault="0040065A" w:rsidP="00887C46">
            <w:pPr>
              <w:widowControl w:val="0"/>
              <w:rPr>
                <w:b/>
                <w:sz w:val="22"/>
                <w:szCs w:val="22"/>
              </w:rPr>
            </w:pPr>
            <w:r w:rsidRPr="00AA55B3">
              <w:rPr>
                <w:b/>
                <w:sz w:val="22"/>
                <w:szCs w:val="22"/>
                <w:lang w:val="uz-Cyrl-UZ"/>
              </w:rPr>
              <w:t>Рахматуллаев Акмал Абадбекович</w:t>
            </w:r>
          </w:p>
          <w:p w14:paraId="472461D4" w14:textId="77777777" w:rsidR="0040065A" w:rsidRPr="00AA55B3" w:rsidRDefault="0040065A" w:rsidP="00887C46">
            <w:pPr>
              <w:widowControl w:val="0"/>
              <w:rPr>
                <w:sz w:val="22"/>
                <w:szCs w:val="22"/>
              </w:rPr>
            </w:pP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фанлари</w:t>
            </w:r>
            <w:proofErr w:type="spellEnd"/>
            <w:r w:rsidRPr="00AA55B3">
              <w:rPr>
                <w:sz w:val="22"/>
                <w:szCs w:val="22"/>
              </w:rPr>
              <w:t xml:space="preserve"> </w:t>
            </w:r>
            <w:proofErr w:type="spellStart"/>
            <w:r w:rsidRPr="00AA55B3">
              <w:rPr>
                <w:sz w:val="22"/>
                <w:szCs w:val="22"/>
              </w:rPr>
              <w:t>доктори</w:t>
            </w:r>
            <w:proofErr w:type="spellEnd"/>
            <w:r w:rsidRPr="00AA55B3">
              <w:rPr>
                <w:sz w:val="22"/>
                <w:szCs w:val="22"/>
              </w:rPr>
              <w:t>, доцент</w:t>
            </w:r>
          </w:p>
          <w:p w14:paraId="59C9DF00" w14:textId="77777777" w:rsidR="0040065A" w:rsidRPr="00AA55B3" w:rsidRDefault="0040065A" w:rsidP="00887C46">
            <w:pPr>
              <w:widowControl w:val="0"/>
              <w:rPr>
                <w:b/>
                <w:sz w:val="22"/>
                <w:szCs w:val="22"/>
              </w:rPr>
            </w:pPr>
          </w:p>
        </w:tc>
      </w:tr>
      <w:tr w:rsidR="0040065A" w:rsidRPr="00AA55B3" w14:paraId="2ADF84AA" w14:textId="77777777" w:rsidTr="00DA504B">
        <w:trPr>
          <w:trHeight w:val="768"/>
        </w:trPr>
        <w:tc>
          <w:tcPr>
            <w:tcW w:w="3796" w:type="dxa"/>
          </w:tcPr>
          <w:p w14:paraId="43953A3B" w14:textId="77777777" w:rsidR="0040065A" w:rsidRPr="00AA55B3" w:rsidRDefault="0040065A" w:rsidP="00887C46">
            <w:pPr>
              <w:widowControl w:val="0"/>
              <w:ind w:firstLine="567"/>
              <w:rPr>
                <w:sz w:val="22"/>
                <w:szCs w:val="22"/>
              </w:rPr>
            </w:pPr>
            <w:proofErr w:type="spellStart"/>
            <w:r w:rsidRPr="00AA55B3">
              <w:rPr>
                <w:b/>
                <w:sz w:val="22"/>
                <w:szCs w:val="22"/>
              </w:rPr>
              <w:t>Расмий</w:t>
            </w:r>
            <w:proofErr w:type="spellEnd"/>
            <w:r w:rsidRPr="00AA55B3">
              <w:rPr>
                <w:b/>
                <w:sz w:val="22"/>
                <w:szCs w:val="22"/>
              </w:rPr>
              <w:t xml:space="preserve"> </w:t>
            </w:r>
            <w:proofErr w:type="spellStart"/>
            <w:r w:rsidRPr="00AA55B3">
              <w:rPr>
                <w:b/>
                <w:sz w:val="22"/>
                <w:szCs w:val="22"/>
              </w:rPr>
              <w:t>оппонентлар</w:t>
            </w:r>
            <w:proofErr w:type="spellEnd"/>
            <w:r w:rsidRPr="00AA55B3">
              <w:rPr>
                <w:b/>
                <w:sz w:val="22"/>
                <w:szCs w:val="22"/>
              </w:rPr>
              <w:t>:</w:t>
            </w:r>
          </w:p>
        </w:tc>
        <w:tc>
          <w:tcPr>
            <w:tcW w:w="5780" w:type="dxa"/>
          </w:tcPr>
          <w:p w14:paraId="5A74E5BB" w14:textId="77777777" w:rsidR="007B4B1F" w:rsidRPr="00427D74" w:rsidRDefault="007B4B1F" w:rsidP="007B4B1F">
            <w:pPr>
              <w:widowControl w:val="0"/>
              <w:rPr>
                <w:b/>
                <w:sz w:val="22"/>
              </w:rPr>
            </w:pPr>
            <w:r w:rsidRPr="00427D74">
              <w:rPr>
                <w:b/>
                <w:sz w:val="22"/>
              </w:rPr>
              <w:t xml:space="preserve">Акилов Хабибулла </w:t>
            </w:r>
            <w:proofErr w:type="spellStart"/>
            <w:r w:rsidRPr="00427D74">
              <w:rPr>
                <w:b/>
                <w:sz w:val="22"/>
              </w:rPr>
              <w:t>Атауллаевич</w:t>
            </w:r>
            <w:proofErr w:type="spellEnd"/>
          </w:p>
          <w:p w14:paraId="519E15B8" w14:textId="77777777" w:rsidR="007B4B1F" w:rsidRPr="00427D74" w:rsidRDefault="007B4B1F" w:rsidP="007B4B1F">
            <w:pPr>
              <w:widowControl w:val="0"/>
              <w:spacing w:after="120"/>
              <w:rPr>
                <w:sz w:val="22"/>
              </w:rPr>
            </w:pPr>
            <w:proofErr w:type="spellStart"/>
            <w:r w:rsidRPr="00427D74">
              <w:rPr>
                <w:sz w:val="22"/>
              </w:rPr>
              <w:t>тиббиёт</w:t>
            </w:r>
            <w:proofErr w:type="spellEnd"/>
            <w:r w:rsidRPr="00427D74">
              <w:rPr>
                <w:sz w:val="22"/>
              </w:rPr>
              <w:t xml:space="preserve"> </w:t>
            </w:r>
            <w:proofErr w:type="spellStart"/>
            <w:r w:rsidRPr="00427D74">
              <w:rPr>
                <w:sz w:val="22"/>
              </w:rPr>
              <w:t>фанлари</w:t>
            </w:r>
            <w:proofErr w:type="spellEnd"/>
            <w:r w:rsidRPr="00427D74">
              <w:rPr>
                <w:sz w:val="22"/>
              </w:rPr>
              <w:t xml:space="preserve"> </w:t>
            </w:r>
            <w:proofErr w:type="spellStart"/>
            <w:r w:rsidRPr="00427D74">
              <w:rPr>
                <w:sz w:val="22"/>
              </w:rPr>
              <w:t>доктори</w:t>
            </w:r>
            <w:proofErr w:type="spellEnd"/>
            <w:r w:rsidRPr="00427D74">
              <w:rPr>
                <w:sz w:val="22"/>
              </w:rPr>
              <w:t>, профессор</w:t>
            </w:r>
          </w:p>
          <w:p w14:paraId="38B40511" w14:textId="77777777" w:rsidR="007B4B1F" w:rsidRPr="00427D74" w:rsidRDefault="007B4B1F" w:rsidP="007B4B1F">
            <w:pPr>
              <w:widowControl w:val="0"/>
              <w:rPr>
                <w:b/>
                <w:sz w:val="22"/>
              </w:rPr>
            </w:pPr>
            <w:proofErr w:type="spellStart"/>
            <w:r>
              <w:rPr>
                <w:b/>
                <w:sz w:val="22"/>
              </w:rPr>
              <w:t>Эргашев</w:t>
            </w:r>
            <w:proofErr w:type="spellEnd"/>
            <w:r>
              <w:rPr>
                <w:b/>
                <w:sz w:val="22"/>
              </w:rPr>
              <w:t xml:space="preserve"> </w:t>
            </w:r>
            <w:proofErr w:type="spellStart"/>
            <w:r>
              <w:rPr>
                <w:b/>
                <w:sz w:val="22"/>
              </w:rPr>
              <w:t>Бахтиёр</w:t>
            </w:r>
            <w:proofErr w:type="spellEnd"/>
            <w:r>
              <w:rPr>
                <w:b/>
                <w:sz w:val="22"/>
              </w:rPr>
              <w:t xml:space="preserve"> </w:t>
            </w:r>
            <w:proofErr w:type="spellStart"/>
            <w:r>
              <w:rPr>
                <w:b/>
                <w:sz w:val="22"/>
              </w:rPr>
              <w:t>Бердалиевич</w:t>
            </w:r>
            <w:proofErr w:type="spellEnd"/>
          </w:p>
          <w:p w14:paraId="6D33331E" w14:textId="77777777" w:rsidR="007B4B1F" w:rsidRPr="00427D74" w:rsidRDefault="007B4B1F" w:rsidP="007B4B1F">
            <w:pPr>
              <w:widowControl w:val="0"/>
              <w:rPr>
                <w:sz w:val="22"/>
              </w:rPr>
            </w:pPr>
            <w:proofErr w:type="spellStart"/>
            <w:r w:rsidRPr="00427D74">
              <w:rPr>
                <w:sz w:val="22"/>
              </w:rPr>
              <w:t>тиббиёт</w:t>
            </w:r>
            <w:proofErr w:type="spellEnd"/>
            <w:r w:rsidRPr="00427D74">
              <w:rPr>
                <w:sz w:val="22"/>
              </w:rPr>
              <w:t xml:space="preserve"> </w:t>
            </w:r>
            <w:proofErr w:type="spellStart"/>
            <w:r w:rsidRPr="00427D74">
              <w:rPr>
                <w:sz w:val="22"/>
              </w:rPr>
              <w:t>фанлари</w:t>
            </w:r>
            <w:proofErr w:type="spellEnd"/>
            <w:r w:rsidRPr="00427D74">
              <w:rPr>
                <w:sz w:val="22"/>
              </w:rPr>
              <w:t xml:space="preserve"> </w:t>
            </w:r>
            <w:proofErr w:type="spellStart"/>
            <w:r w:rsidRPr="00427D74">
              <w:rPr>
                <w:sz w:val="22"/>
              </w:rPr>
              <w:t>доктори</w:t>
            </w:r>
            <w:proofErr w:type="spellEnd"/>
            <w:r w:rsidRPr="00427D74">
              <w:rPr>
                <w:sz w:val="22"/>
              </w:rPr>
              <w:t>, профессор</w:t>
            </w:r>
          </w:p>
          <w:p w14:paraId="536A2A24" w14:textId="77777777" w:rsidR="0040065A" w:rsidRPr="00AA55B3" w:rsidRDefault="0040065A" w:rsidP="00887C46">
            <w:pPr>
              <w:widowControl w:val="0"/>
              <w:rPr>
                <w:rFonts w:eastAsia="MS Mincho"/>
                <w:sz w:val="22"/>
                <w:szCs w:val="22"/>
              </w:rPr>
            </w:pPr>
          </w:p>
        </w:tc>
      </w:tr>
      <w:tr w:rsidR="0040065A" w:rsidRPr="00AA55B3" w14:paraId="1FA5F3E3" w14:textId="77777777" w:rsidTr="00DA504B">
        <w:trPr>
          <w:trHeight w:val="237"/>
        </w:trPr>
        <w:tc>
          <w:tcPr>
            <w:tcW w:w="3796" w:type="dxa"/>
          </w:tcPr>
          <w:p w14:paraId="5BF14293" w14:textId="77777777" w:rsidR="0040065A" w:rsidRPr="00AA55B3" w:rsidRDefault="0040065A" w:rsidP="00887C46">
            <w:pPr>
              <w:widowControl w:val="0"/>
              <w:ind w:firstLine="567"/>
              <w:rPr>
                <w:b/>
                <w:sz w:val="22"/>
                <w:szCs w:val="22"/>
              </w:rPr>
            </w:pPr>
          </w:p>
          <w:p w14:paraId="5193F2EB" w14:textId="77777777" w:rsidR="0040065A" w:rsidRPr="00AA55B3" w:rsidRDefault="0040065A" w:rsidP="00887C46">
            <w:pPr>
              <w:widowControl w:val="0"/>
              <w:ind w:firstLine="567"/>
              <w:rPr>
                <w:b/>
                <w:sz w:val="22"/>
                <w:szCs w:val="22"/>
              </w:rPr>
            </w:pPr>
            <w:proofErr w:type="spellStart"/>
            <w:r w:rsidRPr="00AA55B3">
              <w:rPr>
                <w:b/>
                <w:sz w:val="22"/>
                <w:szCs w:val="22"/>
              </w:rPr>
              <w:t>Етакчи</w:t>
            </w:r>
            <w:proofErr w:type="spellEnd"/>
            <w:r w:rsidRPr="00AA55B3">
              <w:rPr>
                <w:b/>
                <w:sz w:val="22"/>
                <w:szCs w:val="22"/>
              </w:rPr>
              <w:t xml:space="preserve"> </w:t>
            </w:r>
            <w:proofErr w:type="spellStart"/>
            <w:r w:rsidRPr="00AA55B3">
              <w:rPr>
                <w:b/>
                <w:sz w:val="22"/>
                <w:szCs w:val="22"/>
              </w:rPr>
              <w:t>ташкилот</w:t>
            </w:r>
            <w:proofErr w:type="spellEnd"/>
            <w:r w:rsidRPr="00AA55B3">
              <w:rPr>
                <w:b/>
                <w:sz w:val="22"/>
                <w:szCs w:val="22"/>
              </w:rPr>
              <w:t>:</w:t>
            </w:r>
          </w:p>
        </w:tc>
        <w:tc>
          <w:tcPr>
            <w:tcW w:w="5780" w:type="dxa"/>
          </w:tcPr>
          <w:p w14:paraId="33DB0254" w14:textId="77777777" w:rsidR="0040065A" w:rsidRPr="00AA55B3" w:rsidRDefault="0040065A" w:rsidP="00887C46">
            <w:pPr>
              <w:widowControl w:val="0"/>
              <w:jc w:val="both"/>
              <w:rPr>
                <w:rFonts w:eastAsia="MS Mincho"/>
                <w:b/>
                <w:sz w:val="22"/>
                <w:szCs w:val="22"/>
              </w:rPr>
            </w:pPr>
          </w:p>
          <w:p w14:paraId="73F52C00" w14:textId="1129B820" w:rsidR="0040065A" w:rsidRPr="00AA55B3" w:rsidRDefault="007B4B1F" w:rsidP="00887C46">
            <w:pPr>
              <w:widowControl w:val="0"/>
              <w:jc w:val="both"/>
              <w:rPr>
                <w:rFonts w:eastAsia="MS Mincho"/>
                <w:b/>
                <w:sz w:val="22"/>
                <w:szCs w:val="22"/>
              </w:rPr>
            </w:pPr>
            <w:r w:rsidRPr="00427D74">
              <w:rPr>
                <w:rFonts w:eastAsia="MS Mincho"/>
                <w:b/>
                <w:sz w:val="22"/>
              </w:rPr>
              <w:t xml:space="preserve">Самарканд </w:t>
            </w:r>
            <w:proofErr w:type="spellStart"/>
            <w:r w:rsidRPr="00427D74">
              <w:rPr>
                <w:rFonts w:eastAsia="MS Mincho"/>
                <w:b/>
                <w:sz w:val="22"/>
              </w:rPr>
              <w:t>давлат</w:t>
            </w:r>
            <w:proofErr w:type="spellEnd"/>
            <w:r w:rsidRPr="00427D74">
              <w:rPr>
                <w:rFonts w:eastAsia="MS Mincho"/>
                <w:b/>
                <w:sz w:val="22"/>
              </w:rPr>
              <w:t xml:space="preserve"> </w:t>
            </w:r>
            <w:proofErr w:type="spellStart"/>
            <w:r w:rsidRPr="00427D74">
              <w:rPr>
                <w:rFonts w:eastAsia="MS Mincho"/>
                <w:b/>
                <w:sz w:val="22"/>
              </w:rPr>
              <w:t>тиббиёт</w:t>
            </w:r>
            <w:proofErr w:type="spellEnd"/>
            <w:r w:rsidRPr="00427D74">
              <w:rPr>
                <w:rFonts w:eastAsia="MS Mincho"/>
                <w:b/>
                <w:sz w:val="22"/>
              </w:rPr>
              <w:t xml:space="preserve"> </w:t>
            </w:r>
            <w:proofErr w:type="spellStart"/>
            <w:r w:rsidRPr="00427D74">
              <w:rPr>
                <w:rFonts w:eastAsia="MS Mincho"/>
                <w:b/>
                <w:sz w:val="22"/>
              </w:rPr>
              <w:t>университети</w:t>
            </w:r>
            <w:proofErr w:type="spellEnd"/>
          </w:p>
        </w:tc>
      </w:tr>
    </w:tbl>
    <w:p w14:paraId="3C8A16EB" w14:textId="3B0D076D" w:rsidR="0040065A" w:rsidRPr="00AA55B3" w:rsidRDefault="0040065A" w:rsidP="00887C46">
      <w:pPr>
        <w:widowControl w:val="0"/>
        <w:spacing w:before="420"/>
        <w:ind w:firstLine="539"/>
        <w:jc w:val="both"/>
        <w:rPr>
          <w:rFonts w:eastAsia="SimSun"/>
          <w:sz w:val="22"/>
          <w:szCs w:val="22"/>
        </w:rPr>
      </w:pPr>
      <w:r w:rsidRPr="00AA55B3">
        <w:rPr>
          <w:sz w:val="22"/>
          <w:szCs w:val="22"/>
        </w:rPr>
        <w:t xml:space="preserve">Диссертация </w:t>
      </w:r>
      <w:proofErr w:type="spellStart"/>
      <w:r w:rsidRPr="00AA55B3">
        <w:rPr>
          <w:sz w:val="22"/>
          <w:szCs w:val="22"/>
        </w:rPr>
        <w:t>ҳимояси</w:t>
      </w:r>
      <w:proofErr w:type="spellEnd"/>
      <w:r w:rsidRPr="00AA55B3">
        <w:rPr>
          <w:sz w:val="22"/>
          <w:szCs w:val="22"/>
        </w:rPr>
        <w:t xml:space="preserve"> </w:t>
      </w:r>
      <w:proofErr w:type="spellStart"/>
      <w:r w:rsidRPr="00AA55B3">
        <w:rPr>
          <w:sz w:val="22"/>
          <w:szCs w:val="22"/>
        </w:rPr>
        <w:t>Болалар</w:t>
      </w:r>
      <w:proofErr w:type="spellEnd"/>
      <w:r w:rsidRPr="00AA55B3">
        <w:rPr>
          <w:sz w:val="22"/>
          <w:szCs w:val="22"/>
        </w:rPr>
        <w:t xml:space="preserve"> </w:t>
      </w:r>
      <w:proofErr w:type="spellStart"/>
      <w:r w:rsidRPr="00AA55B3">
        <w:rPr>
          <w:sz w:val="22"/>
          <w:szCs w:val="22"/>
        </w:rPr>
        <w:t>миллий</w:t>
      </w:r>
      <w:proofErr w:type="spellEnd"/>
      <w:r w:rsidRPr="00AA55B3">
        <w:rPr>
          <w:sz w:val="22"/>
          <w:szCs w:val="22"/>
        </w:rPr>
        <w:t xml:space="preserve"> </w:t>
      </w: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маркази</w:t>
      </w:r>
      <w:proofErr w:type="spellEnd"/>
      <w:r w:rsidRPr="00AA55B3">
        <w:rPr>
          <w:sz w:val="22"/>
          <w:szCs w:val="22"/>
        </w:rPr>
        <w:t xml:space="preserve"> </w:t>
      </w:r>
      <w:proofErr w:type="spellStart"/>
      <w:r w:rsidRPr="00AA55B3">
        <w:rPr>
          <w:sz w:val="22"/>
          <w:szCs w:val="22"/>
        </w:rPr>
        <w:t>ҳузуридаги</w:t>
      </w:r>
      <w:proofErr w:type="spellEnd"/>
      <w:r w:rsidRPr="00AA55B3">
        <w:rPr>
          <w:sz w:val="22"/>
          <w:szCs w:val="22"/>
        </w:rPr>
        <w:t xml:space="preserve"> DSc.04/01.</w:t>
      </w:r>
      <w:proofErr w:type="gramStart"/>
      <w:r w:rsidRPr="00AA55B3">
        <w:rPr>
          <w:sz w:val="22"/>
          <w:szCs w:val="22"/>
        </w:rPr>
        <w:t>02.2022.Tib</w:t>
      </w:r>
      <w:proofErr w:type="gramEnd"/>
      <w:r w:rsidRPr="00AA55B3">
        <w:rPr>
          <w:sz w:val="22"/>
          <w:szCs w:val="22"/>
        </w:rPr>
        <w:t xml:space="preserve">.147.01 </w:t>
      </w:r>
      <w:proofErr w:type="spellStart"/>
      <w:r w:rsidRPr="00AA55B3">
        <w:rPr>
          <w:sz w:val="22"/>
          <w:szCs w:val="22"/>
        </w:rPr>
        <w:t>рақамли</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кенгашнинг</w:t>
      </w:r>
      <w:proofErr w:type="spellEnd"/>
      <w:r w:rsidRPr="00AA55B3">
        <w:rPr>
          <w:sz w:val="22"/>
          <w:szCs w:val="22"/>
        </w:rPr>
        <w:t xml:space="preserve"> 202</w:t>
      </w:r>
      <w:r w:rsidR="00D5126B" w:rsidRPr="00AA55B3">
        <w:rPr>
          <w:sz w:val="22"/>
          <w:szCs w:val="22"/>
          <w:lang w:val="uz-Cyrl-UZ"/>
        </w:rPr>
        <w:t>5</w:t>
      </w:r>
      <w:r w:rsidRPr="00AA55B3">
        <w:rPr>
          <w:sz w:val="22"/>
          <w:szCs w:val="22"/>
        </w:rPr>
        <w:t xml:space="preserve"> </w:t>
      </w:r>
      <w:proofErr w:type="spellStart"/>
      <w:r w:rsidRPr="00AA55B3">
        <w:rPr>
          <w:sz w:val="22"/>
          <w:szCs w:val="22"/>
        </w:rPr>
        <w:t>йил</w:t>
      </w:r>
      <w:proofErr w:type="spellEnd"/>
      <w:r w:rsidRPr="00AA55B3">
        <w:rPr>
          <w:sz w:val="22"/>
          <w:szCs w:val="22"/>
        </w:rPr>
        <w:t xml:space="preserve"> «____» ___________ </w:t>
      </w:r>
      <w:proofErr w:type="spellStart"/>
      <w:r w:rsidRPr="00AA55B3">
        <w:rPr>
          <w:sz w:val="22"/>
          <w:szCs w:val="22"/>
        </w:rPr>
        <w:t>соат</w:t>
      </w:r>
      <w:proofErr w:type="spellEnd"/>
      <w:r w:rsidRPr="00AA55B3">
        <w:rPr>
          <w:sz w:val="22"/>
          <w:szCs w:val="22"/>
        </w:rPr>
        <w:t xml:space="preserve"> ____ даги </w:t>
      </w:r>
      <w:proofErr w:type="spellStart"/>
      <w:r w:rsidRPr="00AA55B3">
        <w:rPr>
          <w:sz w:val="22"/>
          <w:szCs w:val="22"/>
        </w:rPr>
        <w:t>мажлисида</w:t>
      </w:r>
      <w:proofErr w:type="spellEnd"/>
      <w:r w:rsidRPr="00AA55B3">
        <w:rPr>
          <w:sz w:val="22"/>
          <w:szCs w:val="22"/>
        </w:rPr>
        <w:t xml:space="preserve"> </w:t>
      </w:r>
      <w:proofErr w:type="spellStart"/>
      <w:r w:rsidRPr="00AA55B3">
        <w:rPr>
          <w:sz w:val="22"/>
          <w:szCs w:val="22"/>
        </w:rPr>
        <w:t>бўлиб</w:t>
      </w:r>
      <w:proofErr w:type="spellEnd"/>
      <w:r w:rsidRPr="00AA55B3">
        <w:rPr>
          <w:sz w:val="22"/>
          <w:szCs w:val="22"/>
        </w:rPr>
        <w:t xml:space="preserve"> </w:t>
      </w:r>
      <w:proofErr w:type="spellStart"/>
      <w:r w:rsidRPr="00AA55B3">
        <w:rPr>
          <w:sz w:val="22"/>
          <w:szCs w:val="22"/>
        </w:rPr>
        <w:t>ўтади</w:t>
      </w:r>
      <w:proofErr w:type="spellEnd"/>
      <w:r w:rsidRPr="00AA55B3">
        <w:rPr>
          <w:sz w:val="22"/>
          <w:szCs w:val="22"/>
        </w:rPr>
        <w:t>. (</w:t>
      </w:r>
      <w:proofErr w:type="spellStart"/>
      <w:r w:rsidRPr="00AA55B3">
        <w:rPr>
          <w:sz w:val="22"/>
          <w:szCs w:val="22"/>
        </w:rPr>
        <w:t>Манзил</w:t>
      </w:r>
      <w:proofErr w:type="spellEnd"/>
      <w:r w:rsidRPr="00AA55B3">
        <w:rPr>
          <w:sz w:val="22"/>
          <w:szCs w:val="22"/>
        </w:rPr>
        <w:t xml:space="preserve">: </w:t>
      </w:r>
      <w:proofErr w:type="spellStart"/>
      <w:r w:rsidRPr="00AA55B3">
        <w:rPr>
          <w:sz w:val="22"/>
          <w:szCs w:val="22"/>
        </w:rPr>
        <w:t>Тошкент</w:t>
      </w:r>
      <w:proofErr w:type="spellEnd"/>
      <w:r w:rsidRPr="00AA55B3">
        <w:rPr>
          <w:sz w:val="22"/>
          <w:szCs w:val="22"/>
        </w:rPr>
        <w:t xml:space="preserve"> </w:t>
      </w:r>
      <w:proofErr w:type="spellStart"/>
      <w:r w:rsidRPr="00AA55B3">
        <w:rPr>
          <w:sz w:val="22"/>
          <w:szCs w:val="22"/>
        </w:rPr>
        <w:t>шаҳри</w:t>
      </w:r>
      <w:proofErr w:type="spellEnd"/>
      <w:r w:rsidRPr="00AA55B3">
        <w:rPr>
          <w:sz w:val="22"/>
          <w:szCs w:val="22"/>
        </w:rPr>
        <w:t>,</w:t>
      </w:r>
      <w:r w:rsidRPr="00AA55B3">
        <w:rPr>
          <w:sz w:val="22"/>
          <w:szCs w:val="22"/>
          <w:lang w:val="uz-Cyrl-UZ"/>
        </w:rPr>
        <w:t xml:space="preserve"> Яшнобод тумани,</w:t>
      </w:r>
      <w:r w:rsidRPr="00AA55B3">
        <w:rPr>
          <w:sz w:val="22"/>
          <w:szCs w:val="22"/>
        </w:rPr>
        <w:t xml:space="preserve"> Паркент </w:t>
      </w:r>
      <w:proofErr w:type="spellStart"/>
      <w:r w:rsidRPr="00AA55B3">
        <w:rPr>
          <w:sz w:val="22"/>
          <w:szCs w:val="22"/>
        </w:rPr>
        <w:t>кўчаси</w:t>
      </w:r>
      <w:proofErr w:type="spellEnd"/>
      <w:r w:rsidRPr="00AA55B3">
        <w:rPr>
          <w:sz w:val="22"/>
          <w:szCs w:val="22"/>
        </w:rPr>
        <w:t>, 294-уй. Тел./Факс: (+998</w:t>
      </w:r>
      <w:r w:rsidRPr="00AA55B3">
        <w:rPr>
          <w:sz w:val="22"/>
          <w:szCs w:val="22"/>
          <w:lang w:val="uz-Cyrl-UZ"/>
        </w:rPr>
        <w:t>5</w:t>
      </w:r>
      <w:r w:rsidRPr="00AA55B3">
        <w:rPr>
          <w:sz w:val="22"/>
          <w:szCs w:val="22"/>
        </w:rPr>
        <w:t xml:space="preserve">5) </w:t>
      </w:r>
      <w:r w:rsidRPr="00AA55B3">
        <w:rPr>
          <w:sz w:val="22"/>
          <w:szCs w:val="22"/>
          <w:lang w:val="uz-Cyrl-UZ"/>
        </w:rPr>
        <w:t>50</w:t>
      </w:r>
      <w:r w:rsidRPr="00AA55B3">
        <w:rPr>
          <w:sz w:val="22"/>
          <w:szCs w:val="22"/>
        </w:rPr>
        <w:t>3-0</w:t>
      </w:r>
      <w:r w:rsidRPr="00AA55B3">
        <w:rPr>
          <w:sz w:val="22"/>
          <w:szCs w:val="22"/>
          <w:lang w:val="uz-Cyrl-UZ"/>
        </w:rPr>
        <w:t>3</w:t>
      </w:r>
      <w:r w:rsidRPr="00AA55B3">
        <w:rPr>
          <w:sz w:val="22"/>
          <w:szCs w:val="22"/>
        </w:rPr>
        <w:t>-</w:t>
      </w:r>
      <w:r w:rsidRPr="00AA55B3">
        <w:rPr>
          <w:sz w:val="22"/>
          <w:szCs w:val="22"/>
          <w:lang w:val="uz-Cyrl-UZ"/>
        </w:rPr>
        <w:t>66</w:t>
      </w:r>
      <w:r w:rsidRPr="00AA55B3">
        <w:rPr>
          <w:sz w:val="22"/>
          <w:szCs w:val="22"/>
        </w:rPr>
        <w:t xml:space="preserve">; </w:t>
      </w:r>
      <w:proofErr w:type="spellStart"/>
      <w:r w:rsidRPr="00AA55B3">
        <w:rPr>
          <w:sz w:val="22"/>
          <w:szCs w:val="22"/>
        </w:rPr>
        <w:t>e-mail</w:t>
      </w:r>
      <w:proofErr w:type="spellEnd"/>
      <w:r w:rsidRPr="00AA55B3">
        <w:rPr>
          <w:sz w:val="22"/>
          <w:szCs w:val="22"/>
        </w:rPr>
        <w:t>: i</w:t>
      </w:r>
      <w:proofErr w:type="spellStart"/>
      <w:r w:rsidRPr="00AA55B3">
        <w:rPr>
          <w:sz w:val="22"/>
          <w:szCs w:val="22"/>
          <w:lang w:val="en-US"/>
        </w:rPr>
        <w:t>lmiy</w:t>
      </w:r>
      <w:proofErr w:type="spellEnd"/>
      <w:r w:rsidRPr="00AA55B3">
        <w:rPr>
          <w:sz w:val="22"/>
          <w:szCs w:val="22"/>
        </w:rPr>
        <w:t>.</w:t>
      </w:r>
      <w:proofErr w:type="spellStart"/>
      <w:r w:rsidRPr="00AA55B3">
        <w:rPr>
          <w:sz w:val="22"/>
          <w:szCs w:val="22"/>
          <w:lang w:val="en-US"/>
        </w:rPr>
        <w:t>kengash</w:t>
      </w:r>
      <w:proofErr w:type="spellEnd"/>
      <w:r w:rsidRPr="00AA55B3">
        <w:rPr>
          <w:sz w:val="22"/>
          <w:szCs w:val="22"/>
        </w:rPr>
        <w:t>@bmtm.uz).</w:t>
      </w:r>
    </w:p>
    <w:p w14:paraId="189E0BD7" w14:textId="77777777" w:rsidR="0040065A" w:rsidRPr="00AA55B3" w:rsidRDefault="0040065A" w:rsidP="00AA55B3">
      <w:pPr>
        <w:widowControl w:val="0"/>
        <w:spacing w:before="120" w:after="120"/>
        <w:ind w:firstLine="539"/>
        <w:jc w:val="both"/>
        <w:rPr>
          <w:rFonts w:eastAsia="SimSun"/>
          <w:spacing w:val="2"/>
          <w:sz w:val="22"/>
          <w:szCs w:val="22"/>
        </w:rPr>
      </w:pPr>
      <w:r w:rsidRPr="00AA55B3">
        <w:rPr>
          <w:sz w:val="22"/>
          <w:szCs w:val="22"/>
        </w:rPr>
        <w:t xml:space="preserve">Диссертация </w:t>
      </w:r>
      <w:proofErr w:type="spellStart"/>
      <w:r w:rsidRPr="00AA55B3">
        <w:rPr>
          <w:sz w:val="22"/>
          <w:szCs w:val="22"/>
        </w:rPr>
        <w:t>билан</w:t>
      </w:r>
      <w:proofErr w:type="spellEnd"/>
      <w:r w:rsidRPr="00AA55B3">
        <w:rPr>
          <w:sz w:val="22"/>
          <w:szCs w:val="22"/>
        </w:rPr>
        <w:t xml:space="preserve"> </w:t>
      </w:r>
      <w:proofErr w:type="spellStart"/>
      <w:r w:rsidRPr="00AA55B3">
        <w:rPr>
          <w:sz w:val="22"/>
          <w:szCs w:val="22"/>
        </w:rPr>
        <w:t>Болалар</w:t>
      </w:r>
      <w:proofErr w:type="spellEnd"/>
      <w:r w:rsidRPr="00AA55B3">
        <w:rPr>
          <w:sz w:val="22"/>
          <w:szCs w:val="22"/>
        </w:rPr>
        <w:t xml:space="preserve"> </w:t>
      </w:r>
      <w:proofErr w:type="spellStart"/>
      <w:r w:rsidRPr="00AA55B3">
        <w:rPr>
          <w:sz w:val="22"/>
          <w:szCs w:val="22"/>
        </w:rPr>
        <w:t>миллий</w:t>
      </w:r>
      <w:proofErr w:type="spellEnd"/>
      <w:r w:rsidRPr="00AA55B3">
        <w:rPr>
          <w:sz w:val="22"/>
          <w:szCs w:val="22"/>
        </w:rPr>
        <w:t xml:space="preserve"> </w:t>
      </w: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марказининг</w:t>
      </w:r>
      <w:proofErr w:type="spellEnd"/>
      <w:r w:rsidRPr="00AA55B3">
        <w:rPr>
          <w:sz w:val="22"/>
          <w:szCs w:val="22"/>
        </w:rPr>
        <w:t xml:space="preserve"> </w:t>
      </w:r>
      <w:proofErr w:type="spellStart"/>
      <w:r w:rsidRPr="00AA55B3">
        <w:rPr>
          <w:sz w:val="22"/>
          <w:szCs w:val="22"/>
        </w:rPr>
        <w:t>Ахборот</w:t>
      </w:r>
      <w:proofErr w:type="spellEnd"/>
      <w:r w:rsidRPr="00AA55B3">
        <w:rPr>
          <w:sz w:val="22"/>
          <w:szCs w:val="22"/>
        </w:rPr>
        <w:t xml:space="preserve">-ресурс </w:t>
      </w:r>
      <w:proofErr w:type="spellStart"/>
      <w:r w:rsidRPr="00AA55B3">
        <w:rPr>
          <w:sz w:val="22"/>
          <w:szCs w:val="22"/>
        </w:rPr>
        <w:t>марказида</w:t>
      </w:r>
      <w:proofErr w:type="spellEnd"/>
      <w:r w:rsidRPr="00AA55B3">
        <w:rPr>
          <w:sz w:val="22"/>
          <w:szCs w:val="22"/>
        </w:rPr>
        <w:t xml:space="preserve"> </w:t>
      </w:r>
      <w:proofErr w:type="spellStart"/>
      <w:r w:rsidRPr="00AA55B3">
        <w:rPr>
          <w:sz w:val="22"/>
          <w:szCs w:val="22"/>
        </w:rPr>
        <w:t>танишиш</w:t>
      </w:r>
      <w:proofErr w:type="spellEnd"/>
      <w:r w:rsidRPr="00AA55B3">
        <w:rPr>
          <w:sz w:val="22"/>
          <w:szCs w:val="22"/>
        </w:rPr>
        <w:t xml:space="preserve"> </w:t>
      </w:r>
      <w:proofErr w:type="spellStart"/>
      <w:r w:rsidRPr="00AA55B3">
        <w:rPr>
          <w:sz w:val="22"/>
          <w:szCs w:val="22"/>
        </w:rPr>
        <w:t>мумкин</w:t>
      </w:r>
      <w:proofErr w:type="spellEnd"/>
      <w:r w:rsidRPr="00AA55B3">
        <w:rPr>
          <w:sz w:val="22"/>
          <w:szCs w:val="22"/>
        </w:rPr>
        <w:t xml:space="preserve"> (____- </w:t>
      </w:r>
      <w:proofErr w:type="spellStart"/>
      <w:r w:rsidRPr="00AA55B3">
        <w:rPr>
          <w:sz w:val="22"/>
          <w:szCs w:val="22"/>
        </w:rPr>
        <w:t>рақам</w:t>
      </w:r>
      <w:proofErr w:type="spellEnd"/>
      <w:r w:rsidRPr="00AA55B3">
        <w:rPr>
          <w:sz w:val="22"/>
          <w:szCs w:val="22"/>
        </w:rPr>
        <w:t xml:space="preserve"> </w:t>
      </w:r>
      <w:proofErr w:type="spellStart"/>
      <w:r w:rsidRPr="00AA55B3">
        <w:rPr>
          <w:sz w:val="22"/>
          <w:szCs w:val="22"/>
        </w:rPr>
        <w:t>билан</w:t>
      </w:r>
      <w:proofErr w:type="spellEnd"/>
      <w:r w:rsidRPr="00AA55B3">
        <w:rPr>
          <w:sz w:val="22"/>
          <w:szCs w:val="22"/>
        </w:rPr>
        <w:t xml:space="preserve"> </w:t>
      </w:r>
      <w:proofErr w:type="spellStart"/>
      <w:r w:rsidRPr="00AA55B3">
        <w:rPr>
          <w:sz w:val="22"/>
          <w:szCs w:val="22"/>
        </w:rPr>
        <w:t>рўйхатга</w:t>
      </w:r>
      <w:proofErr w:type="spellEnd"/>
      <w:r w:rsidRPr="00AA55B3">
        <w:rPr>
          <w:sz w:val="22"/>
          <w:szCs w:val="22"/>
        </w:rPr>
        <w:t xml:space="preserve"> </w:t>
      </w:r>
      <w:proofErr w:type="spellStart"/>
      <w:r w:rsidRPr="00AA55B3">
        <w:rPr>
          <w:sz w:val="22"/>
          <w:szCs w:val="22"/>
        </w:rPr>
        <w:t>олинган</w:t>
      </w:r>
      <w:proofErr w:type="spellEnd"/>
      <w:r w:rsidRPr="00AA55B3">
        <w:rPr>
          <w:sz w:val="22"/>
          <w:szCs w:val="22"/>
        </w:rPr>
        <w:t xml:space="preserve">). </w:t>
      </w:r>
      <w:proofErr w:type="spellStart"/>
      <w:r w:rsidRPr="00AA55B3">
        <w:rPr>
          <w:sz w:val="22"/>
          <w:szCs w:val="22"/>
        </w:rPr>
        <w:t>Манзил</w:t>
      </w:r>
      <w:proofErr w:type="spellEnd"/>
      <w:r w:rsidRPr="00AA55B3">
        <w:rPr>
          <w:sz w:val="22"/>
          <w:szCs w:val="22"/>
        </w:rPr>
        <w:t xml:space="preserve">: </w:t>
      </w:r>
      <w:proofErr w:type="spellStart"/>
      <w:r w:rsidRPr="00AA55B3">
        <w:rPr>
          <w:sz w:val="22"/>
          <w:szCs w:val="22"/>
        </w:rPr>
        <w:t>Тошкент</w:t>
      </w:r>
      <w:proofErr w:type="spellEnd"/>
      <w:r w:rsidRPr="00AA55B3">
        <w:rPr>
          <w:sz w:val="22"/>
          <w:szCs w:val="22"/>
        </w:rPr>
        <w:t xml:space="preserve"> </w:t>
      </w:r>
      <w:proofErr w:type="spellStart"/>
      <w:r w:rsidRPr="00AA55B3">
        <w:rPr>
          <w:sz w:val="22"/>
          <w:szCs w:val="22"/>
        </w:rPr>
        <w:t>шаҳри</w:t>
      </w:r>
      <w:proofErr w:type="spellEnd"/>
      <w:r w:rsidRPr="00AA55B3">
        <w:rPr>
          <w:sz w:val="22"/>
          <w:szCs w:val="22"/>
        </w:rPr>
        <w:t>,</w:t>
      </w:r>
      <w:r w:rsidRPr="00AA55B3">
        <w:rPr>
          <w:sz w:val="22"/>
          <w:szCs w:val="22"/>
          <w:lang w:val="uz-Cyrl-UZ"/>
        </w:rPr>
        <w:t xml:space="preserve"> Яшнобод тумани, </w:t>
      </w:r>
      <w:r w:rsidRPr="00AA55B3">
        <w:rPr>
          <w:sz w:val="22"/>
          <w:szCs w:val="22"/>
        </w:rPr>
        <w:t xml:space="preserve">Паркент </w:t>
      </w:r>
      <w:proofErr w:type="spellStart"/>
      <w:r w:rsidRPr="00AA55B3">
        <w:rPr>
          <w:sz w:val="22"/>
          <w:szCs w:val="22"/>
        </w:rPr>
        <w:t>кўчаси</w:t>
      </w:r>
      <w:proofErr w:type="spellEnd"/>
      <w:r w:rsidRPr="00AA55B3">
        <w:rPr>
          <w:sz w:val="22"/>
          <w:szCs w:val="22"/>
        </w:rPr>
        <w:t>, 294-уй. Тел./Факс: (+998</w:t>
      </w:r>
      <w:r w:rsidRPr="00AA55B3">
        <w:rPr>
          <w:sz w:val="22"/>
          <w:szCs w:val="22"/>
          <w:lang w:val="uz-Cyrl-UZ"/>
        </w:rPr>
        <w:t>5</w:t>
      </w:r>
      <w:r w:rsidRPr="00AA55B3">
        <w:rPr>
          <w:sz w:val="22"/>
          <w:szCs w:val="22"/>
        </w:rPr>
        <w:t xml:space="preserve">5) </w:t>
      </w:r>
      <w:r w:rsidRPr="00AA55B3">
        <w:rPr>
          <w:sz w:val="22"/>
          <w:szCs w:val="22"/>
          <w:lang w:val="uz-Cyrl-UZ"/>
        </w:rPr>
        <w:t>503</w:t>
      </w:r>
      <w:r w:rsidRPr="00AA55B3">
        <w:rPr>
          <w:sz w:val="22"/>
          <w:szCs w:val="22"/>
        </w:rPr>
        <w:t>-0</w:t>
      </w:r>
      <w:r w:rsidRPr="00AA55B3">
        <w:rPr>
          <w:sz w:val="22"/>
          <w:szCs w:val="22"/>
          <w:lang w:val="uz-Cyrl-UZ"/>
        </w:rPr>
        <w:t>3</w:t>
      </w:r>
      <w:r w:rsidRPr="00AA55B3">
        <w:rPr>
          <w:sz w:val="22"/>
          <w:szCs w:val="22"/>
        </w:rPr>
        <w:t>-</w:t>
      </w:r>
      <w:r w:rsidRPr="00AA55B3">
        <w:rPr>
          <w:sz w:val="22"/>
          <w:szCs w:val="22"/>
          <w:lang w:val="uz-Cyrl-UZ"/>
        </w:rPr>
        <w:t>66</w:t>
      </w:r>
      <w:r w:rsidRPr="00AA55B3">
        <w:rPr>
          <w:sz w:val="22"/>
          <w:szCs w:val="22"/>
        </w:rPr>
        <w:t>.</w:t>
      </w:r>
    </w:p>
    <w:p w14:paraId="6012BF31" w14:textId="77777777" w:rsidR="0040065A" w:rsidRPr="00AA55B3" w:rsidRDefault="0040065A" w:rsidP="00887C46">
      <w:pPr>
        <w:widowControl w:val="0"/>
        <w:ind w:firstLine="540"/>
        <w:rPr>
          <w:sz w:val="22"/>
          <w:szCs w:val="22"/>
        </w:rPr>
      </w:pPr>
      <w:r w:rsidRPr="00AA55B3">
        <w:rPr>
          <w:sz w:val="22"/>
          <w:szCs w:val="22"/>
        </w:rPr>
        <w:t xml:space="preserve">Диссертация </w:t>
      </w:r>
      <w:proofErr w:type="spellStart"/>
      <w:r w:rsidRPr="00AA55B3">
        <w:rPr>
          <w:sz w:val="22"/>
          <w:szCs w:val="22"/>
        </w:rPr>
        <w:t>автореферати</w:t>
      </w:r>
      <w:proofErr w:type="spellEnd"/>
      <w:r w:rsidRPr="00AA55B3">
        <w:rPr>
          <w:sz w:val="22"/>
          <w:szCs w:val="22"/>
        </w:rPr>
        <w:t xml:space="preserve"> 202</w:t>
      </w:r>
      <w:r w:rsidRPr="00AA55B3">
        <w:rPr>
          <w:sz w:val="22"/>
          <w:szCs w:val="22"/>
          <w:lang w:val="uz-Cyrl-UZ"/>
        </w:rPr>
        <w:t>5</w:t>
      </w:r>
      <w:r w:rsidRPr="00AA55B3">
        <w:rPr>
          <w:sz w:val="22"/>
          <w:szCs w:val="22"/>
        </w:rPr>
        <w:t xml:space="preserve"> </w:t>
      </w:r>
      <w:proofErr w:type="spellStart"/>
      <w:r w:rsidRPr="00AA55B3">
        <w:rPr>
          <w:sz w:val="22"/>
          <w:szCs w:val="22"/>
        </w:rPr>
        <w:t>йил</w:t>
      </w:r>
      <w:proofErr w:type="spellEnd"/>
      <w:r w:rsidRPr="00AA55B3">
        <w:rPr>
          <w:sz w:val="22"/>
          <w:szCs w:val="22"/>
        </w:rPr>
        <w:t xml:space="preserve"> «__</w:t>
      </w:r>
      <w:proofErr w:type="gramStart"/>
      <w:r w:rsidRPr="00AA55B3">
        <w:rPr>
          <w:sz w:val="22"/>
          <w:szCs w:val="22"/>
        </w:rPr>
        <w:t>_»_</w:t>
      </w:r>
      <w:proofErr w:type="gramEnd"/>
      <w:r w:rsidRPr="00AA55B3">
        <w:rPr>
          <w:sz w:val="22"/>
          <w:szCs w:val="22"/>
        </w:rPr>
        <w:t xml:space="preserve">__________ </w:t>
      </w:r>
      <w:proofErr w:type="spellStart"/>
      <w:r w:rsidRPr="00AA55B3">
        <w:rPr>
          <w:sz w:val="22"/>
          <w:szCs w:val="22"/>
        </w:rPr>
        <w:t>куни</w:t>
      </w:r>
      <w:proofErr w:type="spellEnd"/>
      <w:r w:rsidRPr="00AA55B3">
        <w:rPr>
          <w:sz w:val="22"/>
          <w:szCs w:val="22"/>
        </w:rPr>
        <w:t xml:space="preserve"> </w:t>
      </w:r>
      <w:proofErr w:type="spellStart"/>
      <w:r w:rsidRPr="00AA55B3">
        <w:rPr>
          <w:sz w:val="22"/>
          <w:szCs w:val="22"/>
        </w:rPr>
        <w:t>тарқатилди</w:t>
      </w:r>
      <w:proofErr w:type="spellEnd"/>
      <w:r w:rsidRPr="00AA55B3">
        <w:rPr>
          <w:sz w:val="22"/>
          <w:szCs w:val="22"/>
        </w:rPr>
        <w:t>.</w:t>
      </w:r>
    </w:p>
    <w:p w14:paraId="4A3D9E88" w14:textId="77777777" w:rsidR="0040065A" w:rsidRPr="00AA55B3" w:rsidRDefault="0040065A" w:rsidP="00887C46">
      <w:pPr>
        <w:widowControl w:val="0"/>
        <w:ind w:firstLine="540"/>
        <w:rPr>
          <w:sz w:val="22"/>
          <w:szCs w:val="22"/>
        </w:rPr>
      </w:pPr>
      <w:r w:rsidRPr="00AA55B3">
        <w:rPr>
          <w:sz w:val="22"/>
          <w:szCs w:val="22"/>
        </w:rPr>
        <w:t>(202</w:t>
      </w:r>
      <w:r w:rsidRPr="00AA55B3">
        <w:rPr>
          <w:sz w:val="22"/>
          <w:szCs w:val="22"/>
          <w:lang w:val="uz-Cyrl-UZ"/>
        </w:rPr>
        <w:t>5</w:t>
      </w:r>
      <w:r w:rsidRPr="00AA55B3">
        <w:rPr>
          <w:sz w:val="22"/>
          <w:szCs w:val="22"/>
        </w:rPr>
        <w:t xml:space="preserve"> </w:t>
      </w:r>
      <w:proofErr w:type="spellStart"/>
      <w:r w:rsidRPr="00AA55B3">
        <w:rPr>
          <w:sz w:val="22"/>
          <w:szCs w:val="22"/>
        </w:rPr>
        <w:t>йил</w:t>
      </w:r>
      <w:proofErr w:type="spellEnd"/>
      <w:r w:rsidRPr="00AA55B3">
        <w:rPr>
          <w:sz w:val="22"/>
          <w:szCs w:val="22"/>
        </w:rPr>
        <w:t xml:space="preserve"> «___» _____________ даги ___ </w:t>
      </w:r>
      <w:proofErr w:type="spellStart"/>
      <w:r w:rsidRPr="00AA55B3">
        <w:rPr>
          <w:sz w:val="22"/>
          <w:szCs w:val="22"/>
        </w:rPr>
        <w:t>рақамли</w:t>
      </w:r>
      <w:proofErr w:type="spellEnd"/>
      <w:r w:rsidRPr="00AA55B3">
        <w:rPr>
          <w:sz w:val="22"/>
          <w:szCs w:val="22"/>
        </w:rPr>
        <w:t xml:space="preserve"> реестр </w:t>
      </w:r>
      <w:proofErr w:type="spellStart"/>
      <w:r w:rsidRPr="00AA55B3">
        <w:rPr>
          <w:sz w:val="22"/>
          <w:szCs w:val="22"/>
        </w:rPr>
        <w:t>баённомаси</w:t>
      </w:r>
      <w:proofErr w:type="spellEnd"/>
      <w:r w:rsidRPr="00AA55B3">
        <w:rPr>
          <w:sz w:val="22"/>
          <w:szCs w:val="22"/>
        </w:rPr>
        <w:t>)</w:t>
      </w:r>
    </w:p>
    <w:p w14:paraId="38F7AF2F" w14:textId="77777777" w:rsidR="0040065A" w:rsidRPr="00AA55B3" w:rsidRDefault="0040065A" w:rsidP="00887C46">
      <w:pPr>
        <w:widowControl w:val="0"/>
        <w:jc w:val="both"/>
        <w:rPr>
          <w:sz w:val="22"/>
          <w:szCs w:val="22"/>
        </w:rPr>
      </w:pPr>
    </w:p>
    <w:p w14:paraId="11086782" w14:textId="77777777" w:rsidR="0040065A" w:rsidRPr="00AA55B3" w:rsidRDefault="0040065A" w:rsidP="00887C46">
      <w:pPr>
        <w:widowControl w:val="0"/>
        <w:jc w:val="both"/>
        <w:rPr>
          <w:sz w:val="22"/>
          <w:szCs w:val="22"/>
        </w:rPr>
      </w:pPr>
    </w:p>
    <w:p w14:paraId="0A779A01" w14:textId="77777777" w:rsidR="0040065A" w:rsidRPr="00AA55B3" w:rsidRDefault="0040065A" w:rsidP="00887C46">
      <w:pPr>
        <w:widowControl w:val="0"/>
        <w:jc w:val="both"/>
        <w:rPr>
          <w:sz w:val="22"/>
          <w:szCs w:val="22"/>
        </w:rPr>
      </w:pPr>
    </w:p>
    <w:p w14:paraId="295BDF8C" w14:textId="77777777" w:rsidR="0040065A" w:rsidRPr="00AA55B3" w:rsidRDefault="0040065A" w:rsidP="00887C46">
      <w:pPr>
        <w:widowControl w:val="0"/>
        <w:jc w:val="both"/>
        <w:rPr>
          <w:sz w:val="22"/>
          <w:szCs w:val="22"/>
        </w:rPr>
      </w:pPr>
    </w:p>
    <w:p w14:paraId="449BC6C4" w14:textId="77777777" w:rsidR="0040065A" w:rsidRPr="00AA55B3" w:rsidRDefault="0040065A" w:rsidP="00887C46">
      <w:pPr>
        <w:widowControl w:val="0"/>
        <w:jc w:val="both"/>
        <w:rPr>
          <w:sz w:val="22"/>
          <w:szCs w:val="22"/>
        </w:rPr>
      </w:pPr>
    </w:p>
    <w:p w14:paraId="27251CEE" w14:textId="77777777" w:rsidR="0040065A" w:rsidRPr="00AA55B3" w:rsidRDefault="0040065A" w:rsidP="00887C46">
      <w:pPr>
        <w:widowControl w:val="0"/>
        <w:jc w:val="both"/>
        <w:rPr>
          <w:sz w:val="22"/>
          <w:szCs w:val="22"/>
        </w:rPr>
      </w:pPr>
    </w:p>
    <w:p w14:paraId="55D39420" w14:textId="77777777" w:rsidR="0040065A" w:rsidRDefault="0040065A" w:rsidP="00887C46">
      <w:pPr>
        <w:widowControl w:val="0"/>
        <w:jc w:val="both"/>
        <w:rPr>
          <w:sz w:val="22"/>
          <w:szCs w:val="22"/>
          <w:lang w:val="uz-Cyrl-UZ"/>
        </w:rPr>
      </w:pPr>
    </w:p>
    <w:p w14:paraId="5653F4A6" w14:textId="77777777" w:rsidR="00AA55B3" w:rsidRPr="00AA55B3" w:rsidRDefault="00AA55B3" w:rsidP="00887C46">
      <w:pPr>
        <w:widowControl w:val="0"/>
        <w:jc w:val="both"/>
        <w:rPr>
          <w:sz w:val="22"/>
          <w:szCs w:val="22"/>
          <w:lang w:val="uz-Cyrl-UZ"/>
        </w:rPr>
      </w:pPr>
    </w:p>
    <w:p w14:paraId="30E67C46" w14:textId="77777777" w:rsidR="0040065A" w:rsidRPr="00AA55B3" w:rsidRDefault="0040065A" w:rsidP="00887C46">
      <w:pPr>
        <w:widowControl w:val="0"/>
        <w:jc w:val="both"/>
        <w:rPr>
          <w:sz w:val="22"/>
          <w:szCs w:val="22"/>
        </w:rPr>
      </w:pPr>
    </w:p>
    <w:p w14:paraId="153A4B72" w14:textId="77777777" w:rsidR="0040065A" w:rsidRPr="00AA55B3" w:rsidRDefault="0040065A" w:rsidP="00887C46">
      <w:pPr>
        <w:widowControl w:val="0"/>
        <w:jc w:val="both"/>
        <w:rPr>
          <w:sz w:val="22"/>
          <w:szCs w:val="22"/>
        </w:rPr>
      </w:pPr>
    </w:p>
    <w:p w14:paraId="786D08DC" w14:textId="77777777" w:rsidR="0040065A" w:rsidRPr="00AA55B3" w:rsidRDefault="0040065A" w:rsidP="00887C46">
      <w:pPr>
        <w:widowControl w:val="0"/>
        <w:jc w:val="both"/>
        <w:rPr>
          <w:sz w:val="22"/>
          <w:szCs w:val="22"/>
        </w:rPr>
      </w:pPr>
    </w:p>
    <w:tbl>
      <w:tblPr>
        <w:tblW w:w="0" w:type="auto"/>
        <w:tblLook w:val="00A0" w:firstRow="1" w:lastRow="0" w:firstColumn="1" w:lastColumn="0" w:noHBand="0" w:noVBand="0"/>
      </w:tblPr>
      <w:tblGrid>
        <w:gridCol w:w="2906"/>
        <w:gridCol w:w="6449"/>
      </w:tblGrid>
      <w:tr w:rsidR="0040065A" w:rsidRPr="00AA55B3" w14:paraId="3A477590" w14:textId="77777777" w:rsidTr="00AA55B3">
        <w:tc>
          <w:tcPr>
            <w:tcW w:w="2943" w:type="dxa"/>
          </w:tcPr>
          <w:p w14:paraId="09F9E5D3" w14:textId="77777777" w:rsidR="0040065A" w:rsidRPr="00AA55B3" w:rsidRDefault="0040065A" w:rsidP="00887C46">
            <w:pPr>
              <w:widowControl w:val="0"/>
              <w:jc w:val="right"/>
              <w:rPr>
                <w:rFonts w:eastAsia="SimSun"/>
                <w:sz w:val="22"/>
                <w:szCs w:val="22"/>
              </w:rPr>
            </w:pPr>
          </w:p>
        </w:tc>
        <w:tc>
          <w:tcPr>
            <w:tcW w:w="6521" w:type="dxa"/>
          </w:tcPr>
          <w:p w14:paraId="52F2738B" w14:textId="77777777" w:rsidR="0040065A" w:rsidRPr="00AA55B3" w:rsidRDefault="0040065A" w:rsidP="00887C46">
            <w:pPr>
              <w:widowControl w:val="0"/>
              <w:ind w:firstLine="567"/>
              <w:jc w:val="right"/>
              <w:rPr>
                <w:rFonts w:eastAsia="SimSun"/>
                <w:sz w:val="22"/>
                <w:szCs w:val="22"/>
              </w:rPr>
            </w:pPr>
            <w:r w:rsidRPr="00AA55B3">
              <w:rPr>
                <w:rFonts w:eastAsia="SimSun"/>
                <w:b/>
                <w:sz w:val="22"/>
                <w:szCs w:val="22"/>
              </w:rPr>
              <w:t xml:space="preserve">А.М. Шарипов </w:t>
            </w:r>
          </w:p>
        </w:tc>
      </w:tr>
      <w:tr w:rsidR="0040065A" w:rsidRPr="00AA55B3" w14:paraId="1504A6E4" w14:textId="77777777" w:rsidTr="00AA55B3">
        <w:tc>
          <w:tcPr>
            <w:tcW w:w="2943" w:type="dxa"/>
          </w:tcPr>
          <w:p w14:paraId="6275D586" w14:textId="77777777" w:rsidR="0040065A" w:rsidRPr="00AA55B3" w:rsidRDefault="0040065A" w:rsidP="00887C46">
            <w:pPr>
              <w:widowControl w:val="0"/>
              <w:jc w:val="right"/>
              <w:rPr>
                <w:rFonts w:eastAsia="SimSun"/>
                <w:sz w:val="22"/>
                <w:szCs w:val="22"/>
              </w:rPr>
            </w:pPr>
          </w:p>
        </w:tc>
        <w:tc>
          <w:tcPr>
            <w:tcW w:w="6521" w:type="dxa"/>
          </w:tcPr>
          <w:p w14:paraId="5D8D6911" w14:textId="77777777" w:rsidR="0040065A" w:rsidRPr="00AA55B3" w:rsidRDefault="0040065A" w:rsidP="00887C46">
            <w:pPr>
              <w:widowControl w:val="0"/>
              <w:spacing w:after="120"/>
              <w:jc w:val="right"/>
              <w:rPr>
                <w:rFonts w:eastAsia="SimSun"/>
                <w:sz w:val="22"/>
                <w:szCs w:val="22"/>
              </w:rPr>
            </w:pPr>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даражалар</w:t>
            </w:r>
            <w:proofErr w:type="spellEnd"/>
            <w:r w:rsidRPr="00AA55B3">
              <w:rPr>
                <w:sz w:val="22"/>
                <w:szCs w:val="22"/>
              </w:rPr>
              <w:t xml:space="preserve"> </w:t>
            </w:r>
            <w:proofErr w:type="spellStart"/>
            <w:r w:rsidRPr="00AA55B3">
              <w:rPr>
                <w:sz w:val="22"/>
                <w:szCs w:val="22"/>
              </w:rPr>
              <w:t>берувчи</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кенгаш</w:t>
            </w:r>
            <w:proofErr w:type="spellEnd"/>
            <w:r w:rsidRPr="00AA55B3">
              <w:rPr>
                <w:sz w:val="22"/>
                <w:szCs w:val="22"/>
              </w:rPr>
              <w:t xml:space="preserve"> </w:t>
            </w:r>
            <w:proofErr w:type="spellStart"/>
            <w:r w:rsidRPr="00AA55B3">
              <w:rPr>
                <w:sz w:val="22"/>
                <w:szCs w:val="22"/>
              </w:rPr>
              <w:t>раиси</w:t>
            </w:r>
            <w:proofErr w:type="spellEnd"/>
            <w:r w:rsidRPr="00AA55B3">
              <w:rPr>
                <w:sz w:val="22"/>
                <w:szCs w:val="22"/>
              </w:rPr>
              <w:t xml:space="preserve">, </w:t>
            </w: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фанлари</w:t>
            </w:r>
            <w:proofErr w:type="spellEnd"/>
            <w:r w:rsidRPr="00AA55B3">
              <w:rPr>
                <w:sz w:val="22"/>
                <w:szCs w:val="22"/>
              </w:rPr>
              <w:t xml:space="preserve"> </w:t>
            </w:r>
            <w:proofErr w:type="spellStart"/>
            <w:r w:rsidRPr="00AA55B3">
              <w:rPr>
                <w:sz w:val="22"/>
                <w:szCs w:val="22"/>
              </w:rPr>
              <w:t>доктори</w:t>
            </w:r>
            <w:proofErr w:type="spellEnd"/>
            <w:r w:rsidRPr="00AA55B3">
              <w:rPr>
                <w:sz w:val="22"/>
                <w:szCs w:val="22"/>
              </w:rPr>
              <w:t>, профессор</w:t>
            </w:r>
          </w:p>
        </w:tc>
      </w:tr>
      <w:tr w:rsidR="0040065A" w:rsidRPr="00AA55B3" w14:paraId="5B0F9E2E" w14:textId="77777777" w:rsidTr="00AA55B3">
        <w:tc>
          <w:tcPr>
            <w:tcW w:w="2943" w:type="dxa"/>
          </w:tcPr>
          <w:p w14:paraId="6E833A03" w14:textId="77777777" w:rsidR="0040065A" w:rsidRPr="00AA55B3" w:rsidRDefault="0040065A" w:rsidP="00887C46">
            <w:pPr>
              <w:widowControl w:val="0"/>
              <w:jc w:val="right"/>
              <w:rPr>
                <w:rFonts w:eastAsia="SimSun"/>
                <w:sz w:val="22"/>
                <w:szCs w:val="22"/>
              </w:rPr>
            </w:pPr>
          </w:p>
        </w:tc>
        <w:tc>
          <w:tcPr>
            <w:tcW w:w="6521" w:type="dxa"/>
          </w:tcPr>
          <w:p w14:paraId="3B558657" w14:textId="77777777" w:rsidR="0040065A" w:rsidRPr="00AA55B3" w:rsidRDefault="0040065A" w:rsidP="00887C46">
            <w:pPr>
              <w:widowControl w:val="0"/>
              <w:ind w:firstLine="567"/>
              <w:jc w:val="right"/>
              <w:rPr>
                <w:rFonts w:eastAsia="SimSun"/>
                <w:sz w:val="22"/>
                <w:szCs w:val="22"/>
              </w:rPr>
            </w:pPr>
            <w:r w:rsidRPr="00AA55B3">
              <w:rPr>
                <w:rFonts w:eastAsia="SimSun"/>
                <w:b/>
                <w:sz w:val="22"/>
                <w:szCs w:val="22"/>
              </w:rPr>
              <w:t>А.С. Юсупов</w:t>
            </w:r>
          </w:p>
        </w:tc>
      </w:tr>
      <w:tr w:rsidR="0040065A" w:rsidRPr="00AA55B3" w14:paraId="30BF654D" w14:textId="77777777" w:rsidTr="00AA55B3">
        <w:tc>
          <w:tcPr>
            <w:tcW w:w="2943" w:type="dxa"/>
          </w:tcPr>
          <w:p w14:paraId="01343E1B" w14:textId="77777777" w:rsidR="0040065A" w:rsidRPr="00AA55B3" w:rsidRDefault="0040065A" w:rsidP="00887C46">
            <w:pPr>
              <w:widowControl w:val="0"/>
              <w:jc w:val="right"/>
              <w:rPr>
                <w:rFonts w:eastAsia="SimSun"/>
                <w:sz w:val="22"/>
                <w:szCs w:val="22"/>
              </w:rPr>
            </w:pPr>
          </w:p>
        </w:tc>
        <w:tc>
          <w:tcPr>
            <w:tcW w:w="6521" w:type="dxa"/>
          </w:tcPr>
          <w:p w14:paraId="4C3F3ACB" w14:textId="77777777" w:rsidR="0040065A" w:rsidRPr="00AA55B3" w:rsidRDefault="0040065A" w:rsidP="00887C46">
            <w:pPr>
              <w:widowControl w:val="0"/>
              <w:spacing w:after="120"/>
              <w:jc w:val="right"/>
              <w:rPr>
                <w:rFonts w:eastAsia="SimSun"/>
                <w:sz w:val="22"/>
                <w:szCs w:val="22"/>
              </w:rPr>
            </w:pPr>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даражалар</w:t>
            </w:r>
            <w:proofErr w:type="spellEnd"/>
            <w:r w:rsidRPr="00AA55B3">
              <w:rPr>
                <w:sz w:val="22"/>
                <w:szCs w:val="22"/>
              </w:rPr>
              <w:t xml:space="preserve"> </w:t>
            </w:r>
            <w:proofErr w:type="spellStart"/>
            <w:r w:rsidRPr="00AA55B3">
              <w:rPr>
                <w:sz w:val="22"/>
                <w:szCs w:val="22"/>
              </w:rPr>
              <w:t>берувчи</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кенгаш</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котиби</w:t>
            </w:r>
            <w:proofErr w:type="spellEnd"/>
            <w:r w:rsidRPr="00AA55B3">
              <w:rPr>
                <w:sz w:val="22"/>
                <w:szCs w:val="22"/>
              </w:rPr>
              <w:t xml:space="preserve">, </w:t>
            </w: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фанлари</w:t>
            </w:r>
            <w:proofErr w:type="spellEnd"/>
            <w:r w:rsidRPr="00AA55B3">
              <w:rPr>
                <w:sz w:val="22"/>
                <w:szCs w:val="22"/>
              </w:rPr>
              <w:t xml:space="preserve"> </w:t>
            </w:r>
            <w:proofErr w:type="spellStart"/>
            <w:r w:rsidRPr="00AA55B3">
              <w:rPr>
                <w:sz w:val="22"/>
                <w:szCs w:val="22"/>
              </w:rPr>
              <w:t>доктори</w:t>
            </w:r>
            <w:proofErr w:type="spellEnd"/>
          </w:p>
        </w:tc>
      </w:tr>
      <w:tr w:rsidR="0040065A" w:rsidRPr="00AA55B3" w14:paraId="429BBFE8" w14:textId="77777777" w:rsidTr="00AA55B3">
        <w:trPr>
          <w:trHeight w:hRule="exact" w:val="321"/>
        </w:trPr>
        <w:tc>
          <w:tcPr>
            <w:tcW w:w="2943" w:type="dxa"/>
          </w:tcPr>
          <w:p w14:paraId="399DFAF6" w14:textId="77777777" w:rsidR="0040065A" w:rsidRPr="00AA55B3" w:rsidRDefault="0040065A" w:rsidP="00887C46">
            <w:pPr>
              <w:widowControl w:val="0"/>
              <w:jc w:val="right"/>
              <w:rPr>
                <w:rFonts w:eastAsia="SimSun"/>
                <w:sz w:val="22"/>
                <w:szCs w:val="22"/>
              </w:rPr>
            </w:pPr>
          </w:p>
        </w:tc>
        <w:tc>
          <w:tcPr>
            <w:tcW w:w="6521" w:type="dxa"/>
          </w:tcPr>
          <w:p w14:paraId="7CB18DD9" w14:textId="77777777" w:rsidR="0040065A" w:rsidRPr="00AA55B3" w:rsidRDefault="0040065A" w:rsidP="00887C46">
            <w:pPr>
              <w:widowControl w:val="0"/>
              <w:ind w:firstLine="567"/>
              <w:jc w:val="right"/>
              <w:rPr>
                <w:rFonts w:eastAsia="SimSun"/>
                <w:sz w:val="22"/>
                <w:szCs w:val="22"/>
              </w:rPr>
            </w:pPr>
            <w:r w:rsidRPr="00AA55B3">
              <w:rPr>
                <w:rFonts w:eastAsia="SimSun"/>
                <w:b/>
                <w:sz w:val="22"/>
                <w:szCs w:val="22"/>
              </w:rPr>
              <w:t xml:space="preserve">Н.Ш. </w:t>
            </w:r>
            <w:proofErr w:type="spellStart"/>
            <w:r w:rsidRPr="00AA55B3">
              <w:rPr>
                <w:rFonts w:eastAsia="SimSun"/>
                <w:b/>
                <w:sz w:val="22"/>
                <w:szCs w:val="22"/>
              </w:rPr>
              <w:t>Эргашев</w:t>
            </w:r>
            <w:proofErr w:type="spellEnd"/>
          </w:p>
        </w:tc>
      </w:tr>
      <w:tr w:rsidR="0040065A" w:rsidRPr="00AA55B3" w14:paraId="6E4ADB02" w14:textId="77777777" w:rsidTr="00AA55B3">
        <w:tc>
          <w:tcPr>
            <w:tcW w:w="2943" w:type="dxa"/>
          </w:tcPr>
          <w:p w14:paraId="6C1E0DB5" w14:textId="77777777" w:rsidR="0040065A" w:rsidRPr="00AA55B3" w:rsidRDefault="0040065A" w:rsidP="00887C46">
            <w:pPr>
              <w:widowControl w:val="0"/>
              <w:jc w:val="right"/>
              <w:rPr>
                <w:rFonts w:eastAsia="SimSun"/>
                <w:sz w:val="22"/>
                <w:szCs w:val="22"/>
              </w:rPr>
            </w:pPr>
          </w:p>
        </w:tc>
        <w:tc>
          <w:tcPr>
            <w:tcW w:w="6521" w:type="dxa"/>
          </w:tcPr>
          <w:p w14:paraId="5800BE35" w14:textId="77777777" w:rsidR="0040065A" w:rsidRPr="00AA55B3" w:rsidRDefault="0040065A" w:rsidP="00887C46">
            <w:pPr>
              <w:widowControl w:val="0"/>
              <w:jc w:val="right"/>
              <w:rPr>
                <w:sz w:val="22"/>
                <w:szCs w:val="22"/>
              </w:rPr>
            </w:pPr>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даражалар</w:t>
            </w:r>
            <w:proofErr w:type="spellEnd"/>
            <w:r w:rsidRPr="00AA55B3">
              <w:rPr>
                <w:sz w:val="22"/>
                <w:szCs w:val="22"/>
              </w:rPr>
              <w:t xml:space="preserve"> </w:t>
            </w:r>
            <w:proofErr w:type="spellStart"/>
            <w:r w:rsidRPr="00AA55B3">
              <w:rPr>
                <w:sz w:val="22"/>
                <w:szCs w:val="22"/>
              </w:rPr>
              <w:t>берувчи</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w:t>
            </w:r>
            <w:proofErr w:type="spellStart"/>
            <w:r w:rsidRPr="00AA55B3">
              <w:rPr>
                <w:sz w:val="22"/>
                <w:szCs w:val="22"/>
              </w:rPr>
              <w:t>кенгаш</w:t>
            </w:r>
            <w:proofErr w:type="spellEnd"/>
            <w:r w:rsidRPr="00AA55B3">
              <w:rPr>
                <w:sz w:val="22"/>
                <w:szCs w:val="22"/>
              </w:rPr>
              <w:t xml:space="preserve"> </w:t>
            </w:r>
            <w:proofErr w:type="spellStart"/>
            <w:r w:rsidRPr="00AA55B3">
              <w:rPr>
                <w:sz w:val="22"/>
                <w:szCs w:val="22"/>
              </w:rPr>
              <w:t>қошидаги</w:t>
            </w:r>
            <w:proofErr w:type="spellEnd"/>
            <w:r w:rsidRPr="00AA55B3">
              <w:rPr>
                <w:sz w:val="22"/>
                <w:szCs w:val="22"/>
              </w:rPr>
              <w:t xml:space="preserve"> </w:t>
            </w:r>
            <w:proofErr w:type="spellStart"/>
            <w:r w:rsidRPr="00AA55B3">
              <w:rPr>
                <w:sz w:val="22"/>
                <w:szCs w:val="22"/>
              </w:rPr>
              <w:t>илмий</w:t>
            </w:r>
            <w:proofErr w:type="spellEnd"/>
            <w:r w:rsidRPr="00AA55B3">
              <w:rPr>
                <w:sz w:val="22"/>
                <w:szCs w:val="22"/>
              </w:rPr>
              <w:t xml:space="preserve"> семинар </w:t>
            </w:r>
            <w:proofErr w:type="spellStart"/>
            <w:r w:rsidRPr="00AA55B3">
              <w:rPr>
                <w:sz w:val="22"/>
                <w:szCs w:val="22"/>
              </w:rPr>
              <w:t>раиси</w:t>
            </w:r>
            <w:proofErr w:type="spellEnd"/>
            <w:r w:rsidRPr="00AA55B3">
              <w:rPr>
                <w:sz w:val="22"/>
                <w:szCs w:val="22"/>
              </w:rPr>
              <w:t xml:space="preserve">, </w:t>
            </w:r>
          </w:p>
          <w:p w14:paraId="2F8DCEFF" w14:textId="77777777" w:rsidR="0040065A" w:rsidRPr="00AA55B3" w:rsidRDefault="0040065A" w:rsidP="00887C46">
            <w:pPr>
              <w:widowControl w:val="0"/>
              <w:jc w:val="right"/>
              <w:rPr>
                <w:rFonts w:eastAsia="SimSun"/>
                <w:sz w:val="22"/>
                <w:szCs w:val="22"/>
              </w:rPr>
            </w:pPr>
            <w:proofErr w:type="spellStart"/>
            <w:r w:rsidRPr="00AA55B3">
              <w:rPr>
                <w:sz w:val="22"/>
                <w:szCs w:val="22"/>
              </w:rPr>
              <w:t>тиббиёт</w:t>
            </w:r>
            <w:proofErr w:type="spellEnd"/>
            <w:r w:rsidRPr="00AA55B3">
              <w:rPr>
                <w:sz w:val="22"/>
                <w:szCs w:val="22"/>
              </w:rPr>
              <w:t xml:space="preserve"> </w:t>
            </w:r>
            <w:proofErr w:type="spellStart"/>
            <w:r w:rsidRPr="00AA55B3">
              <w:rPr>
                <w:sz w:val="22"/>
                <w:szCs w:val="22"/>
              </w:rPr>
              <w:t>фанлари</w:t>
            </w:r>
            <w:proofErr w:type="spellEnd"/>
            <w:r w:rsidRPr="00AA55B3">
              <w:rPr>
                <w:sz w:val="22"/>
                <w:szCs w:val="22"/>
              </w:rPr>
              <w:t xml:space="preserve"> </w:t>
            </w:r>
            <w:proofErr w:type="spellStart"/>
            <w:r w:rsidRPr="00AA55B3">
              <w:rPr>
                <w:sz w:val="22"/>
                <w:szCs w:val="22"/>
              </w:rPr>
              <w:t>доктори</w:t>
            </w:r>
            <w:proofErr w:type="spellEnd"/>
            <w:r w:rsidRPr="00AA55B3">
              <w:rPr>
                <w:sz w:val="22"/>
                <w:szCs w:val="22"/>
              </w:rPr>
              <w:t>, профессор</w:t>
            </w:r>
          </w:p>
        </w:tc>
      </w:tr>
    </w:tbl>
    <w:p w14:paraId="48C0DBC7" w14:textId="77777777" w:rsidR="0040065A" w:rsidRPr="00AA55B3" w:rsidRDefault="0040065A" w:rsidP="00887C46">
      <w:pPr>
        <w:widowControl w:val="0"/>
        <w:spacing w:after="120"/>
        <w:ind w:firstLine="708"/>
        <w:jc w:val="both"/>
        <w:rPr>
          <w:rFonts w:eastAsia="SimSun"/>
          <w:b/>
          <w:sz w:val="28"/>
          <w:szCs w:val="28"/>
        </w:rPr>
      </w:pPr>
      <w:r w:rsidRPr="00AA55B3">
        <w:rPr>
          <w:rFonts w:eastAsia="MS Mincho"/>
          <w:b/>
          <w:sz w:val="28"/>
          <w:szCs w:val="28"/>
        </w:rPr>
        <w:br w:type="page"/>
      </w:r>
      <w:r w:rsidRPr="00AA55B3">
        <w:rPr>
          <w:rFonts w:eastAsia="SimSun"/>
          <w:b/>
          <w:sz w:val="28"/>
          <w:szCs w:val="28"/>
        </w:rPr>
        <w:lastRenderedPageBreak/>
        <w:t>КИРИШ (</w:t>
      </w:r>
      <w:proofErr w:type="spellStart"/>
      <w:r w:rsidRPr="00AA55B3">
        <w:rPr>
          <w:rFonts w:eastAsia="SimSun"/>
          <w:b/>
          <w:sz w:val="28"/>
          <w:szCs w:val="28"/>
        </w:rPr>
        <w:t>фалсафа</w:t>
      </w:r>
      <w:proofErr w:type="spellEnd"/>
      <w:r w:rsidRPr="00AA55B3">
        <w:rPr>
          <w:rFonts w:eastAsia="SimSun"/>
          <w:b/>
          <w:sz w:val="28"/>
          <w:szCs w:val="28"/>
        </w:rPr>
        <w:t xml:space="preserve"> доктор</w:t>
      </w:r>
      <w:r w:rsidRPr="00AA55B3">
        <w:rPr>
          <w:rFonts w:eastAsia="SimSun"/>
          <w:b/>
          <w:sz w:val="28"/>
          <w:szCs w:val="28"/>
          <w:lang w:val="uz-Cyrl-UZ"/>
        </w:rPr>
        <w:t>и</w:t>
      </w:r>
      <w:r w:rsidRPr="00AA55B3">
        <w:rPr>
          <w:rFonts w:eastAsia="SimSun"/>
          <w:b/>
          <w:sz w:val="28"/>
          <w:szCs w:val="28"/>
        </w:rPr>
        <w:t xml:space="preserve"> (</w:t>
      </w:r>
      <w:r w:rsidRPr="00AA55B3">
        <w:rPr>
          <w:rFonts w:eastAsia="SimSun"/>
          <w:b/>
          <w:sz w:val="28"/>
          <w:szCs w:val="28"/>
          <w:lang w:val="en-US"/>
        </w:rPr>
        <w:t>PhD</w:t>
      </w:r>
      <w:r w:rsidRPr="00AA55B3">
        <w:rPr>
          <w:rFonts w:eastAsia="SimSun"/>
          <w:b/>
          <w:sz w:val="28"/>
          <w:szCs w:val="28"/>
        </w:rPr>
        <w:t xml:space="preserve">) </w:t>
      </w:r>
      <w:r w:rsidRPr="00AA55B3">
        <w:rPr>
          <w:rFonts w:eastAsia="SimSun"/>
          <w:b/>
          <w:sz w:val="28"/>
          <w:szCs w:val="28"/>
          <w:lang w:val="uz-Cyrl-UZ"/>
        </w:rPr>
        <w:t>д</w:t>
      </w:r>
      <w:proofErr w:type="spellStart"/>
      <w:r w:rsidRPr="00AA55B3">
        <w:rPr>
          <w:rFonts w:eastAsia="SimSun"/>
          <w:b/>
          <w:sz w:val="28"/>
          <w:szCs w:val="28"/>
        </w:rPr>
        <w:t>иссертацияси</w:t>
      </w:r>
      <w:proofErr w:type="spellEnd"/>
      <w:r w:rsidRPr="00AA55B3">
        <w:rPr>
          <w:rFonts w:eastAsia="SimSun"/>
          <w:b/>
          <w:sz w:val="28"/>
          <w:szCs w:val="28"/>
        </w:rPr>
        <w:t xml:space="preserve"> </w:t>
      </w:r>
      <w:proofErr w:type="spellStart"/>
      <w:r w:rsidRPr="00AA55B3">
        <w:rPr>
          <w:rFonts w:eastAsia="SimSun"/>
          <w:b/>
          <w:sz w:val="28"/>
          <w:szCs w:val="28"/>
        </w:rPr>
        <w:t>аннотацияси</w:t>
      </w:r>
      <w:proofErr w:type="spellEnd"/>
      <w:r w:rsidRPr="00AA55B3">
        <w:rPr>
          <w:rFonts w:eastAsia="SimSun"/>
          <w:b/>
          <w:sz w:val="28"/>
          <w:szCs w:val="28"/>
        </w:rPr>
        <w:t>)</w:t>
      </w:r>
    </w:p>
    <w:p w14:paraId="29BC4B78" w14:textId="2210372D" w:rsidR="0040065A" w:rsidRPr="00AA55B3" w:rsidRDefault="0040065A" w:rsidP="00AA55B3">
      <w:pPr>
        <w:ind w:firstLine="567"/>
        <w:jc w:val="both"/>
        <w:rPr>
          <w:sz w:val="28"/>
          <w:szCs w:val="28"/>
          <w:lang w:val="uz-Cyrl-UZ"/>
        </w:rPr>
      </w:pPr>
      <w:bookmarkStart w:id="0" w:name="_Hlk156409187"/>
      <w:r w:rsidRPr="00AA55B3">
        <w:rPr>
          <w:b/>
          <w:sz w:val="28"/>
          <w:szCs w:val="28"/>
          <w:lang w:val="uz-Cyrl-UZ"/>
        </w:rPr>
        <w:t xml:space="preserve">Диccepтaция мaвзуcининг дoлзapблиги вa зapуpaти. </w:t>
      </w:r>
      <w:r w:rsidRPr="00AA55B3">
        <w:rPr>
          <w:sz w:val="28"/>
          <w:szCs w:val="28"/>
          <w:lang w:val="uz-Cyrl-UZ"/>
        </w:rPr>
        <w:t>Болалар колопроктологиясида</w:t>
      </w:r>
      <w:r w:rsidRPr="00AA55B3">
        <w:rPr>
          <w:b/>
          <w:sz w:val="28"/>
          <w:szCs w:val="28"/>
          <w:lang w:val="uz-Cyrl-UZ"/>
        </w:rPr>
        <w:t xml:space="preserve"> </w:t>
      </w:r>
      <w:r w:rsidRPr="00AA55B3">
        <w:rPr>
          <w:sz w:val="28"/>
          <w:szCs w:val="28"/>
          <w:lang w:val="uz-Cyrl-UZ"/>
        </w:rPr>
        <w:t xml:space="preserve">йўғон ичак фиксацияси ва ривожланиш аномалиялари етакчи ўринни эгаллайди. Йўғон ичакни ривожланиш аномалияси, яъни фиксация ва ротация бузилишига бағишланган илмий ишлар адабиётларда сони камчиликни ташкил этади. Бутун дунё соғлиқни сақлаш бошқармаси маълумотларига кўра (International Foundation for Functional Gastrointestinal Disorders, IFFGD) болалар орасида педиатрларга ошқозон ичак тракти функционал бузилиши, яъни қабзият билан 3-5% беморлар мурожаат қилишади. Мичиган соғлиқни сақлаш университети тизими (University of Michigan Health System, UMHS) малумотларига кўра 16-37% мактаб ёшидаги болалар қабзиятдан азият чекишади. Айнан Payr синдроми бўйича маълумотлар хорижий адабиётларда жуда кам ёритилган, улар бу назологияни сурункали колостаз таснифига киритиб юборишган. Қабзиятнинг Ўзбекистонда умумий учраш нисбати бўйича маълумотлар мавжуд эмас, алохида ушбу ҳолатга олиб келувчи нозологияларда учраш нисбати кўрсатиб ўтилган маълумотлар мавжуд </w:t>
      </w:r>
      <w:r w:rsidRPr="00AA55B3">
        <w:rPr>
          <w:rStyle w:val="af4"/>
          <w:sz w:val="28"/>
          <w:szCs w:val="28"/>
          <w:lang w:val="uz-Cyrl-UZ"/>
        </w:rPr>
        <w:footnoteReference w:id="1"/>
      </w:r>
      <w:r w:rsidRPr="00AA55B3">
        <w:rPr>
          <w:sz w:val="28"/>
          <w:szCs w:val="28"/>
          <w:vertAlign w:val="superscript"/>
          <w:lang w:val="uz-Cyrl-UZ"/>
        </w:rPr>
        <w:t xml:space="preserve">, </w:t>
      </w:r>
      <w:r w:rsidRPr="00AA55B3">
        <w:rPr>
          <w:rStyle w:val="af4"/>
          <w:sz w:val="28"/>
          <w:szCs w:val="28"/>
          <w:lang w:val="uz-Cyrl-UZ"/>
        </w:rPr>
        <w:footnoteReference w:id="2"/>
      </w:r>
      <w:r w:rsidRPr="00AA55B3">
        <w:rPr>
          <w:sz w:val="28"/>
          <w:szCs w:val="28"/>
          <w:vertAlign w:val="superscript"/>
          <w:lang w:val="uz-Cyrl-UZ"/>
        </w:rPr>
        <w:t xml:space="preserve">, </w:t>
      </w:r>
      <w:r w:rsidRPr="00AA55B3">
        <w:rPr>
          <w:rStyle w:val="af4"/>
          <w:sz w:val="28"/>
          <w:szCs w:val="28"/>
          <w:lang w:val="uz-Cyrl-UZ"/>
        </w:rPr>
        <w:footnoteReference w:id="3"/>
      </w:r>
      <w:r w:rsidRPr="00AA55B3">
        <w:rPr>
          <w:sz w:val="28"/>
          <w:szCs w:val="28"/>
          <w:vertAlign w:val="superscript"/>
          <w:lang w:val="uz-Cyrl-UZ"/>
        </w:rPr>
        <w:t xml:space="preserve">, </w:t>
      </w:r>
      <w:r w:rsidRPr="00AA55B3">
        <w:rPr>
          <w:rStyle w:val="af4"/>
          <w:sz w:val="28"/>
          <w:szCs w:val="28"/>
          <w:lang w:val="uz-Cyrl-UZ"/>
        </w:rPr>
        <w:footnoteReference w:id="4"/>
      </w:r>
      <w:r w:rsidRPr="00AA55B3">
        <w:rPr>
          <w:sz w:val="28"/>
          <w:szCs w:val="28"/>
          <w:lang w:val="uz-Cyrl-UZ"/>
        </w:rPr>
        <w:t>.</w:t>
      </w:r>
    </w:p>
    <w:p w14:paraId="37A7FCD5" w14:textId="16D09D17" w:rsidR="0040065A" w:rsidRPr="00AA55B3" w:rsidRDefault="0040065A" w:rsidP="00AA55B3">
      <w:pPr>
        <w:ind w:firstLine="567"/>
        <w:jc w:val="both"/>
        <w:rPr>
          <w:sz w:val="28"/>
          <w:szCs w:val="28"/>
          <w:lang w:val="uz-Cyrl-UZ"/>
        </w:rPr>
      </w:pPr>
      <w:r w:rsidRPr="00AA55B3">
        <w:rPr>
          <w:sz w:val="28"/>
          <w:szCs w:val="28"/>
          <w:lang w:val="uz-Cyrl-UZ"/>
        </w:rPr>
        <w:t>Payr синдроми туғма патология бўлиб, чамбар ичакнинг кўндаланг қисмини узун бўлиши, талоқ бурчагининг юқори жойлашиши оқибатида чамбар ичакнинг пастга тушувчи қисмида патологик бурчак пайдо бўлишига олиб келади ва йўғон ичак бўйлаб ичак таркибинининг харакати бузилиши</w:t>
      </w:r>
      <w:r w:rsidR="00E355EB">
        <w:rPr>
          <w:sz w:val="28"/>
          <w:szCs w:val="28"/>
          <w:lang w:val="uz-Cyrl-UZ"/>
        </w:rPr>
        <w:t>га</w:t>
      </w:r>
      <w:r w:rsidRPr="00AA55B3">
        <w:rPr>
          <w:sz w:val="28"/>
          <w:szCs w:val="28"/>
          <w:lang w:val="uz-Cyrl-UZ"/>
        </w:rPr>
        <w:t>, яъни қабзиятга олиб келади. Касалликнинг тарқалиш нисбати жами ошқозон ичак патологияларини оладиган бўлсак 3,8% ни ташкил этади. Бошқа олимларнинг маълумотларига кўра йўғон ичак аномалиялари ичида 13,4% холатда аниқланган. Payr синдромини ташҳислашда бир қатор қийинчиликлар мавжуд, яъни ушбу патологиянинг патогномик белгилари мавжуд эмас. Асосий симптоми бўлган қабзият 25% беморларда кузатилади, қорин соҳасида оғриқ 60% кузатувларда аниқланади. Аммо бу иккала симптом бошқа сурункали колостаз ҳолатига олиб келувчи касалликларда кузатилувчи ва кўп учровчи симптомлар</w:t>
      </w:r>
      <w:r w:rsidR="00E355EB">
        <w:rPr>
          <w:sz w:val="28"/>
          <w:szCs w:val="28"/>
          <w:lang w:val="uz-Cyrl-UZ"/>
        </w:rPr>
        <w:t>дир</w:t>
      </w:r>
      <w:r w:rsidRPr="00AA55B3">
        <w:rPr>
          <w:sz w:val="28"/>
          <w:szCs w:val="28"/>
          <w:lang w:val="uz-Cyrl-UZ"/>
        </w:rPr>
        <w:t xml:space="preserve">. Шу сабабдан Payr синдромини ташҳислаш ва даволаш бўйича илмий изланиш олиб бориш лозимлигини англатади </w:t>
      </w:r>
      <w:r w:rsidRPr="00AA55B3">
        <w:rPr>
          <w:rStyle w:val="af4"/>
          <w:sz w:val="28"/>
          <w:szCs w:val="28"/>
          <w:lang w:val="uz-Cyrl-UZ"/>
        </w:rPr>
        <w:footnoteReference w:id="5"/>
      </w:r>
      <w:r w:rsidRPr="00AA55B3">
        <w:rPr>
          <w:sz w:val="28"/>
          <w:szCs w:val="28"/>
          <w:vertAlign w:val="superscript"/>
          <w:lang w:val="uz-Cyrl-UZ"/>
        </w:rPr>
        <w:t xml:space="preserve">, </w:t>
      </w:r>
      <w:r w:rsidRPr="00AA55B3">
        <w:rPr>
          <w:rStyle w:val="af4"/>
          <w:sz w:val="28"/>
          <w:szCs w:val="28"/>
          <w:lang w:val="uz-Cyrl-UZ"/>
        </w:rPr>
        <w:footnoteReference w:id="6"/>
      </w:r>
      <w:r w:rsidRPr="00AA55B3">
        <w:rPr>
          <w:sz w:val="28"/>
          <w:szCs w:val="28"/>
          <w:vertAlign w:val="superscript"/>
          <w:lang w:val="uz-Cyrl-UZ"/>
        </w:rPr>
        <w:t xml:space="preserve">, </w:t>
      </w:r>
      <w:r w:rsidRPr="00AA55B3">
        <w:rPr>
          <w:rStyle w:val="af4"/>
          <w:sz w:val="28"/>
          <w:szCs w:val="28"/>
          <w:lang w:val="uz-Cyrl-UZ"/>
        </w:rPr>
        <w:footnoteReference w:id="7"/>
      </w:r>
      <w:r w:rsidRPr="00AA55B3">
        <w:rPr>
          <w:sz w:val="28"/>
          <w:szCs w:val="28"/>
          <w:vertAlign w:val="superscript"/>
          <w:lang w:val="uz-Cyrl-UZ"/>
        </w:rPr>
        <w:t xml:space="preserve">, </w:t>
      </w:r>
      <w:r w:rsidRPr="00AA55B3">
        <w:rPr>
          <w:rStyle w:val="af4"/>
          <w:sz w:val="28"/>
          <w:szCs w:val="28"/>
          <w:lang w:val="uz-Cyrl-UZ"/>
        </w:rPr>
        <w:footnoteReference w:id="8"/>
      </w:r>
      <w:r w:rsidRPr="00AA55B3">
        <w:rPr>
          <w:sz w:val="28"/>
          <w:szCs w:val="28"/>
          <w:lang w:val="uz-Cyrl-UZ"/>
        </w:rPr>
        <w:t>.</w:t>
      </w:r>
    </w:p>
    <w:p w14:paraId="429B40BC" w14:textId="1683735E" w:rsidR="0040065A" w:rsidRPr="00AA55B3" w:rsidRDefault="0040065A" w:rsidP="00AA55B3">
      <w:pPr>
        <w:widowControl w:val="0"/>
        <w:ind w:firstLine="567"/>
        <w:jc w:val="both"/>
        <w:rPr>
          <w:sz w:val="28"/>
          <w:szCs w:val="28"/>
          <w:lang w:val="uz-Cyrl-UZ"/>
        </w:rPr>
      </w:pPr>
      <w:r w:rsidRPr="00AA55B3">
        <w:rPr>
          <w:sz w:val="28"/>
          <w:szCs w:val="28"/>
          <w:lang w:val="uz-Cyrl-UZ"/>
        </w:rPr>
        <w:t xml:space="preserve">Мазкур диссертация иши Ўзбекистон Республикаси Президентининг </w:t>
      </w:r>
      <w:r w:rsidRPr="00AA55B3">
        <w:rPr>
          <w:sz w:val="28"/>
          <w:szCs w:val="28"/>
          <w:lang w:val="uz-Cyrl-UZ"/>
        </w:rPr>
        <w:lastRenderedPageBreak/>
        <w:t>2022  йил 28 – янвapдaги ПФ – 60 – coн “2022 – 2026 йиллapгa мўлжaллaнгaн Янги Ўзбeкиcтoннинг тapaққиёт cтpaтeгияcи тўғpиcидa”; 2018  йил 7 – дeкaбpдaги ПФ – 5590 – coн “Ўзбeкиcтoн Pecпубликacи coғлиқни caқлaш тизимини тубдaн тaкoмиллaштиpиш бўйичa кoмплeкc чopa – тaдбиpлap тўғpиcидa” ги фapмoнлapи; 2017 йил 20 – июндaги ПҚ – 3071 – coн “Ўзбeкиcтoн Pecпубликacи aҳoлиcигa 2017 – 2021 – йиллapдa ихтиcocлaштиpилгaн тиббий ёpдaм кўpcaтишни янaдa pивoжлaнтиpиш чopa – тaдбиpлapи тўғpиcидa” фармонларида кўриб чиқилган ва кўзда тутилган с</w:t>
      </w:r>
      <w:r w:rsidRPr="00AA55B3">
        <w:rPr>
          <w:spacing w:val="-6"/>
          <w:sz w:val="28"/>
          <w:szCs w:val="28"/>
          <w:lang w:val="uz-Cyrl-UZ"/>
        </w:rPr>
        <w:t>оғлиқни сақлаш тизимини ислоҳ қилиш шароитида юқори сифатли тиббий ёрдам кўрсатишни таъминлаш устувор вазифалардан бири ҳисобланади</w:t>
      </w:r>
      <w:r w:rsidRPr="00AA55B3">
        <w:rPr>
          <w:sz w:val="28"/>
          <w:szCs w:val="28"/>
          <w:lang w:val="uz-Cyrl-UZ"/>
        </w:rPr>
        <w:t>. Шу ўринда болаларда Payr синдромини ташҳислаш ва даволаш натижаларини яхшилаш орқали, болалар орасида ногиронлик фоизини камайтиришга қаратилган</w:t>
      </w:r>
      <w:r w:rsidRPr="00AA55B3">
        <w:rPr>
          <w:rStyle w:val="af4"/>
          <w:sz w:val="28"/>
          <w:szCs w:val="28"/>
          <w:lang w:val="en-US"/>
        </w:rPr>
        <w:footnoteReference w:id="9"/>
      </w:r>
      <w:r w:rsidRPr="00AA55B3">
        <w:rPr>
          <w:sz w:val="28"/>
          <w:szCs w:val="28"/>
          <w:lang w:val="uz-Cyrl-UZ"/>
        </w:rPr>
        <w:t>.</w:t>
      </w:r>
    </w:p>
    <w:p w14:paraId="590F3F77" w14:textId="77777777" w:rsidR="0040065A" w:rsidRPr="00AA55B3" w:rsidRDefault="0040065A" w:rsidP="00AA55B3">
      <w:pPr>
        <w:ind w:firstLine="567"/>
        <w:jc w:val="both"/>
        <w:rPr>
          <w:sz w:val="28"/>
          <w:szCs w:val="28"/>
          <w:lang w:val="uz-Cyrl-UZ"/>
        </w:rPr>
      </w:pPr>
      <w:r w:rsidRPr="00AA55B3">
        <w:rPr>
          <w:b/>
          <w:sz w:val="28"/>
          <w:szCs w:val="28"/>
          <w:lang w:val="uz-Cyrl-UZ"/>
        </w:rPr>
        <w:t>Тaдқиқoтнинг pecпубликa фaн вa тeхнoлoгиялapи pивoжлaнишининг уcтувop йўнaлишлapигa мocлиги.</w:t>
      </w:r>
      <w:r w:rsidRPr="00AA55B3">
        <w:rPr>
          <w:sz w:val="28"/>
          <w:szCs w:val="28"/>
          <w:lang w:val="uz-Cyrl-UZ"/>
        </w:rPr>
        <w:t xml:space="preserve"> Мaзкуp тaдқиқoт Рecпубликa фaн вa тeхнoлoгиялap pивoжлaнишининг VI «Тиббиёт вa фapмaкoлoгия» уcтувop йўнaлишигa мувoфиқ бaжapилгaн.</w:t>
      </w:r>
    </w:p>
    <w:p w14:paraId="3902A9E6" w14:textId="754AAADA" w:rsidR="0040065A" w:rsidRPr="00AA55B3" w:rsidRDefault="0040065A" w:rsidP="00AA55B3">
      <w:pPr>
        <w:ind w:firstLine="567"/>
        <w:jc w:val="both"/>
        <w:rPr>
          <w:b/>
          <w:sz w:val="28"/>
          <w:szCs w:val="28"/>
        </w:rPr>
      </w:pPr>
      <w:r w:rsidRPr="00AA55B3">
        <w:rPr>
          <w:b/>
          <w:sz w:val="28"/>
          <w:szCs w:val="28"/>
          <w:lang w:val="uz-Cyrl-UZ"/>
        </w:rPr>
        <w:t xml:space="preserve">Диссертация мавзуси бўйича хорижий илмий изланишлар шарҳи </w:t>
      </w:r>
      <w:r w:rsidRPr="00AA55B3">
        <w:rPr>
          <w:rStyle w:val="af4"/>
          <w:b/>
          <w:sz w:val="28"/>
          <w:szCs w:val="28"/>
          <w:lang w:val="uz-Cyrl-UZ"/>
        </w:rPr>
        <w:footnoteReference w:id="10"/>
      </w:r>
      <w:r w:rsidRPr="00AA55B3">
        <w:rPr>
          <w:b/>
          <w:sz w:val="28"/>
          <w:szCs w:val="28"/>
          <w:lang w:val="uz-Cyrl-UZ"/>
        </w:rPr>
        <w:t>.</w:t>
      </w:r>
    </w:p>
    <w:p w14:paraId="363CA516" w14:textId="720C39F0" w:rsidR="0040065A" w:rsidRPr="00AA55B3" w:rsidRDefault="0040065A" w:rsidP="00AA55B3">
      <w:pPr>
        <w:widowControl w:val="0"/>
        <w:ind w:firstLine="567"/>
        <w:jc w:val="both"/>
        <w:rPr>
          <w:spacing w:val="-4"/>
          <w:sz w:val="28"/>
          <w:szCs w:val="28"/>
          <w:lang w:val="uz-Cyrl-UZ"/>
        </w:rPr>
      </w:pPr>
      <w:r w:rsidRPr="00AA55B3">
        <w:rPr>
          <w:spacing w:val="-4"/>
          <w:sz w:val="28"/>
          <w:szCs w:val="28"/>
          <w:lang w:val="uz-Cyrl-UZ"/>
        </w:rPr>
        <w:t>Б</w:t>
      </w:r>
      <w:r w:rsidRPr="00AA55B3">
        <w:rPr>
          <w:sz w:val="28"/>
          <w:szCs w:val="28"/>
          <w:lang w:val="uz-Cyrl-UZ"/>
        </w:rPr>
        <w:t xml:space="preserve">олаларда Payr синдромини ташҳисоти ва хирургик даволаш услублари бўйича кўплаб масалалар олимлар орасида музокарага сабаб бўлмоқда, айниқса оператив давога кўрсатмани аниқлаш, қанақа ҳолатда қайси услуб яъни анаънавий лапаротом ичак резекциясими ёки эндоскопик даволаш масалалари охиригача ўз ечимини топмаган. Шу нуқтаи назардан етакчи хорижий илмий изланиш марказлари </w:t>
      </w:r>
      <w:r w:rsidRPr="00AA55B3">
        <w:rPr>
          <w:spacing w:val="-4"/>
          <w:sz w:val="28"/>
          <w:szCs w:val="28"/>
          <w:lang w:val="uz-Cyrl-UZ"/>
        </w:rPr>
        <w:t xml:space="preserve">ва олий таълим муассасаларида, жумладан: Children’s Hospital Colorado; Anschutz Medical Campus </w:t>
      </w:r>
      <w:r w:rsidRPr="00AA55B3">
        <w:rPr>
          <w:spacing w:val="-4"/>
          <w:sz w:val="28"/>
          <w:szCs w:val="28"/>
          <w:shd w:val="clear" w:color="auto" w:fill="FFFFFF"/>
          <w:lang w:val="uz-Cyrl-UZ"/>
        </w:rPr>
        <w:t>University of Michigan</w:t>
      </w:r>
      <w:r w:rsidRPr="00AA55B3">
        <w:rPr>
          <w:spacing w:val="-4"/>
          <w:sz w:val="28"/>
          <w:szCs w:val="28"/>
          <w:lang w:val="uz-Cyrl-UZ"/>
        </w:rPr>
        <w:t xml:space="preserve">; University of Washington, University of  Cornell; University of California (АҚШ); University of  Louisville; University Hospital Schleswig-Holstein (Германия); </w:t>
      </w:r>
      <w:r w:rsidRPr="00AA55B3">
        <w:rPr>
          <w:spacing w:val="-4"/>
          <w:sz w:val="28"/>
          <w:szCs w:val="28"/>
          <w:shd w:val="clear" w:color="auto" w:fill="FFFFFF"/>
          <w:lang w:val="uz-Cyrl-UZ"/>
        </w:rPr>
        <w:t>King's College London University of Sao Paulo (Буюк Британия);</w:t>
      </w:r>
      <w:r w:rsidRPr="00AA55B3">
        <w:rPr>
          <w:spacing w:val="-4"/>
          <w:sz w:val="28"/>
          <w:szCs w:val="28"/>
          <w:lang w:val="uz-Cyrl-UZ"/>
        </w:rPr>
        <w:t xml:space="preserve"> Sichuan University (Хитой); University Vita-Salute, University of Pavia (Италия); Federal University of Santa Catarina; </w:t>
      </w:r>
      <w:r w:rsidRPr="00AA55B3">
        <w:rPr>
          <w:spacing w:val="-4"/>
          <w:sz w:val="28"/>
          <w:szCs w:val="28"/>
          <w:shd w:val="clear" w:color="auto" w:fill="FFFFFF"/>
          <w:lang w:val="uz-Cyrl-UZ"/>
        </w:rPr>
        <w:t xml:space="preserve">Oswaldo Cruz Institute </w:t>
      </w:r>
      <w:r w:rsidRPr="00AA55B3">
        <w:rPr>
          <w:spacing w:val="-4"/>
          <w:sz w:val="28"/>
          <w:szCs w:val="28"/>
          <w:lang w:val="uz-Cyrl-UZ"/>
        </w:rPr>
        <w:t xml:space="preserve">(Бразилия); University of Sydney (Австралия); </w:t>
      </w:r>
      <w:r w:rsidRPr="00AA55B3">
        <w:rPr>
          <w:spacing w:val="-4"/>
          <w:sz w:val="28"/>
          <w:szCs w:val="28"/>
          <w:shd w:val="clear" w:color="auto" w:fill="FFFFFF"/>
          <w:lang w:val="uz-Cyrl-UZ"/>
        </w:rPr>
        <w:t xml:space="preserve"> </w:t>
      </w:r>
      <w:r w:rsidRPr="00AA55B3">
        <w:rPr>
          <w:sz w:val="28"/>
          <w:szCs w:val="28"/>
          <w:shd w:val="clear" w:color="auto" w:fill="FFFFFF"/>
          <w:lang w:val="uz-Cyrl-UZ"/>
        </w:rPr>
        <w:t>N. I. Pirogov Russian National Research Medical University, Saint-Petersburg State Pediatric Medical University (Россия);</w:t>
      </w:r>
      <w:r w:rsidRPr="00AA55B3">
        <w:rPr>
          <w:spacing w:val="-4"/>
          <w:sz w:val="28"/>
          <w:szCs w:val="28"/>
          <w:lang w:val="uz-Cyrl-UZ"/>
        </w:rPr>
        <w:t xml:space="preserve"> хамда Тошкент педиатрия тиббиёт институтида олиб борил</w:t>
      </w:r>
      <w:r w:rsidR="00E355EB">
        <w:rPr>
          <w:spacing w:val="-4"/>
          <w:sz w:val="28"/>
          <w:szCs w:val="28"/>
          <w:lang w:val="uz-Cyrl-UZ"/>
        </w:rPr>
        <w:t>ган</w:t>
      </w:r>
      <w:r w:rsidRPr="00AA55B3">
        <w:rPr>
          <w:spacing w:val="-4"/>
          <w:sz w:val="28"/>
          <w:szCs w:val="28"/>
          <w:lang w:val="uz-Cyrl-UZ"/>
        </w:rPr>
        <w:t>.</w:t>
      </w:r>
    </w:p>
    <w:p w14:paraId="4F96103D" w14:textId="77777777" w:rsidR="0040065A" w:rsidRPr="00AA55B3" w:rsidRDefault="0040065A" w:rsidP="00AA55B3">
      <w:pPr>
        <w:widowControl w:val="0"/>
        <w:ind w:firstLine="567"/>
        <w:jc w:val="both"/>
        <w:rPr>
          <w:lang w:val="uz-Cyrl-UZ"/>
        </w:rPr>
      </w:pPr>
      <w:r w:rsidRPr="00AA55B3">
        <w:rPr>
          <w:sz w:val="28"/>
          <w:szCs w:val="28"/>
          <w:lang w:val="uz-Cyrl-UZ"/>
        </w:rPr>
        <w:t xml:space="preserve">Яқин шарқ ва хорижий олимларнинг илмий изланишларида сурункали колостаз, уни ташҳислаш ва даволаш бўйича кўплаб изланишлар мавжуд. Аммо айнан Payr синдроми бўйича маълумотлар жуда кам келтирилган. Бирлашган хамдўстлик давлатлари орасида қилинган илмий изланишларда Payr синдромини ташҳислаш ва хирургик даволаш услублари </w:t>
      </w:r>
      <w:r w:rsidRPr="00AA55B3">
        <w:rPr>
          <w:bCs/>
          <w:sz w:val="28"/>
          <w:szCs w:val="28"/>
          <w:lang w:val="uz-Cyrl-UZ"/>
        </w:rPr>
        <w:t xml:space="preserve">борасида бир қатор, жумладан, қуйидаги </w:t>
      </w:r>
      <w:r w:rsidRPr="00AA55B3">
        <w:rPr>
          <w:sz w:val="28"/>
          <w:szCs w:val="28"/>
          <w:lang w:val="uz-Cyrl-UZ"/>
        </w:rPr>
        <w:t xml:space="preserve">устувор йўналишларда илмий тадқиқотлар олиб </w:t>
      </w:r>
      <w:r w:rsidRPr="00AA55B3">
        <w:rPr>
          <w:sz w:val="28"/>
          <w:szCs w:val="28"/>
          <w:lang w:val="uz-Cyrl-UZ"/>
        </w:rPr>
        <w:lastRenderedPageBreak/>
        <w:t>борилмоқда</w:t>
      </w:r>
      <w:r w:rsidRPr="00AA55B3">
        <w:rPr>
          <w:rStyle w:val="af4"/>
          <w:sz w:val="28"/>
          <w:szCs w:val="28"/>
          <w:lang w:val="uz-Cyrl-UZ"/>
        </w:rPr>
        <w:footnoteReference w:id="11"/>
      </w:r>
      <w:r w:rsidRPr="00AA55B3">
        <w:rPr>
          <w:sz w:val="28"/>
          <w:szCs w:val="28"/>
          <w:vertAlign w:val="superscript"/>
          <w:lang w:val="uz-Cyrl-UZ"/>
        </w:rPr>
        <w:t>,</w:t>
      </w:r>
      <w:r w:rsidRPr="00AA55B3">
        <w:rPr>
          <w:rStyle w:val="af4"/>
          <w:sz w:val="28"/>
          <w:szCs w:val="28"/>
          <w:lang w:val="uz-Cyrl-UZ"/>
        </w:rPr>
        <w:footnoteReference w:id="12"/>
      </w:r>
      <w:r w:rsidRPr="00AA55B3">
        <w:rPr>
          <w:sz w:val="28"/>
          <w:szCs w:val="28"/>
          <w:vertAlign w:val="superscript"/>
          <w:lang w:val="uz-Cyrl-UZ"/>
        </w:rPr>
        <w:t>,</w:t>
      </w:r>
      <w:r w:rsidRPr="00AA55B3">
        <w:rPr>
          <w:rStyle w:val="af4"/>
          <w:sz w:val="28"/>
          <w:szCs w:val="28"/>
          <w:lang w:val="uz-Cyrl-UZ"/>
        </w:rPr>
        <w:footnoteReference w:id="13"/>
      </w:r>
      <w:r w:rsidRPr="00AA55B3">
        <w:rPr>
          <w:sz w:val="28"/>
          <w:szCs w:val="28"/>
          <w:lang w:val="uz-Cyrl-UZ"/>
        </w:rPr>
        <w:t>: болаларда йўғон ичак фиксация ва ротациясининг бузилиши</w:t>
      </w:r>
      <w:r w:rsidRPr="00AA55B3">
        <w:rPr>
          <w:rStyle w:val="af4"/>
          <w:sz w:val="28"/>
          <w:szCs w:val="28"/>
          <w:lang w:val="uz-Cyrl-UZ"/>
        </w:rPr>
        <w:footnoteReference w:id="14"/>
      </w:r>
      <w:r w:rsidRPr="00AA55B3">
        <w:rPr>
          <w:sz w:val="28"/>
          <w:szCs w:val="28"/>
          <w:lang w:val="uz-Cyrl-UZ"/>
        </w:rPr>
        <w:t>, долихосигма ва долихоколонда сурункали қабзиятнинг даво тактикасини танлаш масалалари</w:t>
      </w:r>
      <w:r w:rsidRPr="00AA55B3">
        <w:rPr>
          <w:rStyle w:val="af4"/>
          <w:sz w:val="28"/>
          <w:szCs w:val="28"/>
          <w:lang w:val="uz-Cyrl-UZ"/>
        </w:rPr>
        <w:footnoteReference w:id="15"/>
      </w:r>
      <w:r w:rsidRPr="00AA55B3">
        <w:rPr>
          <w:sz w:val="28"/>
          <w:szCs w:val="28"/>
          <w:lang w:val="uz-Cyrl-UZ"/>
        </w:rPr>
        <w:t>, Payr синдромида даво услубини танлаш ва техник жихатдан тўғри бажариш</w:t>
      </w:r>
      <w:r w:rsidRPr="00AA55B3">
        <w:rPr>
          <w:rStyle w:val="af4"/>
          <w:sz w:val="28"/>
          <w:szCs w:val="28"/>
          <w:lang w:val="uz-Cyrl-UZ"/>
        </w:rPr>
        <w:footnoteReference w:id="16"/>
      </w:r>
      <w:r w:rsidRPr="00AA55B3">
        <w:rPr>
          <w:sz w:val="28"/>
          <w:szCs w:val="28"/>
          <w:lang w:val="uz-Cyrl-UZ"/>
        </w:rPr>
        <w:t>, натижага салбий таъсир кўрсатувчи йўлдош аномалияларни эътиборга олиш, операциядан кейинги асоратларни камайтиришга қаратилган реабилитация чора тадбирларини мукаммалаштириш.</w:t>
      </w:r>
    </w:p>
    <w:p w14:paraId="4AF9C66E" w14:textId="4C896A2D" w:rsidR="0040065A" w:rsidRPr="00AA55B3" w:rsidRDefault="0040065A" w:rsidP="00AA55B3">
      <w:pPr>
        <w:ind w:firstLine="567"/>
        <w:jc w:val="both"/>
        <w:rPr>
          <w:sz w:val="28"/>
          <w:szCs w:val="28"/>
          <w:lang w:val="uz-Cyrl-UZ"/>
        </w:rPr>
      </w:pPr>
      <w:r w:rsidRPr="00AA55B3">
        <w:rPr>
          <w:b/>
          <w:sz w:val="28"/>
          <w:szCs w:val="28"/>
          <w:lang w:val="uz-Cyrl-UZ"/>
        </w:rPr>
        <w:t>Муaммoнинг ўpгaнилгaнлик дapaжacи.</w:t>
      </w:r>
      <w:r w:rsidRPr="00AA55B3">
        <w:rPr>
          <w:sz w:val="28"/>
          <w:szCs w:val="28"/>
          <w:lang w:val="uz-Cyrl-UZ"/>
        </w:rPr>
        <w:t xml:space="preserve"> Йўғон ичакни колостаз билан кечувчи, ушбу гурух патологиялари ичида ташҳислаш ва даволаш бўйича мунозараларга сабаб бўлиб келаётган назология бу Payr синдромидир</w:t>
      </w:r>
      <w:r w:rsidRPr="00AA55B3">
        <w:rPr>
          <w:rStyle w:val="af4"/>
          <w:sz w:val="28"/>
          <w:szCs w:val="28"/>
          <w:lang w:val="uz-Cyrl-UZ"/>
        </w:rPr>
        <w:footnoteReference w:id="17"/>
      </w:r>
      <w:r w:rsidRPr="00AA55B3">
        <w:rPr>
          <w:sz w:val="28"/>
          <w:szCs w:val="28"/>
          <w:lang w:val="uz-Cyrl-UZ"/>
        </w:rPr>
        <w:t>.  Payr синдроми туғма патология бўлиб, чамбар ичакнинг кўндаланг қисмини узун бўлиши, талоқ бурчагининг юқори жойлашиши оқибатида чамбар ичакнинг пастга тушувчи қисмида патологик бурчак пайдо бўлишига олиб келади ва йўғон ичак бўйлаб ичак таркибинининг харакати бузилишига олиб келади. Ушбу патологияни биринчи бўлиб немис хирурги Грайфсвалд университети хирургик клиникаси профессори Ervin Payr тиббиёт киритган ва у бу холат чамбар ичак талоқ бурчагида стеноз бўлади деб таърифлаган</w:t>
      </w:r>
      <w:r w:rsidRPr="00AA55B3">
        <w:rPr>
          <w:rStyle w:val="af4"/>
          <w:sz w:val="28"/>
          <w:szCs w:val="28"/>
          <w:lang w:val="uz-Cyrl-UZ"/>
        </w:rPr>
        <w:footnoteReference w:id="18"/>
      </w:r>
      <w:r w:rsidRPr="00AA55B3">
        <w:rPr>
          <w:sz w:val="28"/>
          <w:szCs w:val="28"/>
          <w:lang w:val="uz-Cyrl-UZ"/>
        </w:rPr>
        <w:t>. Ушбу патологиянинг энг асосий симптоми бу қабзият ва қорин соҳасида оғриқдир. Қабзиятнинг энг асосий сабаби, чамбар ичак талоқ бурчагида патологик бойламлар ҳисобига ўткир бурчак бўлиши ва ичак таркибининг пассажини бузилиши натижасида юзага келади. Ўз навбатида оғриққа олиб келувчи сабаб, чамбар ичак кўтарилувчи ва кўндаланг қисмларининг нажас массалари ва газ ҳисобига пастга осилиб тортилишидан юзага келади.</w:t>
      </w:r>
    </w:p>
    <w:p w14:paraId="6B3E54BB" w14:textId="7AC5F6A8" w:rsidR="0040065A" w:rsidRPr="00AA55B3" w:rsidRDefault="0040065A" w:rsidP="00AA55B3">
      <w:pPr>
        <w:ind w:firstLine="567"/>
        <w:jc w:val="both"/>
        <w:rPr>
          <w:sz w:val="28"/>
          <w:szCs w:val="28"/>
          <w:lang w:val="uz-Cyrl-UZ"/>
        </w:rPr>
      </w:pPr>
      <w:r w:rsidRPr="00AA55B3">
        <w:rPr>
          <w:sz w:val="28"/>
          <w:szCs w:val="28"/>
          <w:lang w:val="uz-Cyrl-UZ"/>
        </w:rPr>
        <w:t>Payr синдромини ташҳислашда бир қатор қийинчиликлар мавжуд, яъни ушбу патологиянинг патогномик белгилари мавжуд эмас. Аммо бу иккала симптом бошқа сурункали колостаз ҳолатига олиб келувчи касалликларда кузатилувчи ва кўп учровчи симптомлардандир. Асосий диагностика усули бу рентгенконтраст текшириш усули ирригографиядир. Ирригорафияда чамбар ичак кўндаланг қисмининг кичик чаноқ соҳасига осилиб талоқ бурчагида “Payr икки табақасини” ҳосил қилиши аниқланади</w:t>
      </w:r>
      <w:r w:rsidRPr="00AA55B3">
        <w:rPr>
          <w:rStyle w:val="af4"/>
          <w:sz w:val="28"/>
          <w:szCs w:val="28"/>
          <w:lang w:val="uz-Cyrl-UZ"/>
        </w:rPr>
        <w:footnoteReference w:id="19"/>
      </w:r>
      <w:r w:rsidRPr="00AA55B3">
        <w:rPr>
          <w:sz w:val="28"/>
          <w:szCs w:val="28"/>
          <w:lang w:val="uz-Cyrl-UZ"/>
        </w:rPr>
        <w:t>.</w:t>
      </w:r>
    </w:p>
    <w:p w14:paraId="514583EB" w14:textId="77777777" w:rsidR="0040065A" w:rsidRPr="00AA55B3" w:rsidRDefault="0040065A" w:rsidP="00AA55B3">
      <w:pPr>
        <w:ind w:firstLine="567"/>
        <w:jc w:val="both"/>
        <w:rPr>
          <w:spacing w:val="-6"/>
          <w:sz w:val="28"/>
          <w:szCs w:val="28"/>
          <w:lang w:val="uz-Cyrl-UZ"/>
        </w:rPr>
      </w:pPr>
      <w:r w:rsidRPr="00AA55B3">
        <w:rPr>
          <w:sz w:val="28"/>
          <w:szCs w:val="28"/>
          <w:lang w:val="uz-Cyrl-UZ"/>
        </w:rPr>
        <w:lastRenderedPageBreak/>
        <w:t>Payr синдромини ташҳислаш ва даволаш бўйича хар хил қарашлар мавжуд. Бир қатор олимлар консерватив даволаш керак дейишса, баъзилари оператив даво қилиш лозим дейишади. Консерватив ва оператив давога аниқ кўрсатмалар ишлаб чиқилмаган. Адабиётдаги маълумотларга кўра консерватив даводан кейин ижобий натижа 25% ни ташкил этган</w:t>
      </w:r>
      <w:r w:rsidRPr="00AA55B3">
        <w:rPr>
          <w:rStyle w:val="af4"/>
          <w:sz w:val="28"/>
          <w:szCs w:val="28"/>
          <w:lang w:val="uz-Cyrl-UZ"/>
        </w:rPr>
        <w:footnoteReference w:id="20"/>
      </w:r>
      <w:r w:rsidRPr="00AA55B3">
        <w:rPr>
          <w:sz w:val="28"/>
          <w:szCs w:val="28"/>
          <w:lang w:val="uz-Cyrl-UZ"/>
        </w:rPr>
        <w:t>. Бир қатор олимларнинг фикрига кўра оператив давога кўрсатма бўлиб, чамбар ичак мотор-эвакуатор фаолиятининг бузилиши, қорин соҳасида интенсив оғриқ синдромининг бўлиши, 1 йил давомида самарасиз консерватив даво чоралари ҳисобланади. Хирургик даволаш масалалари бўйича фикрлар хар-хиллиги мавжуд</w:t>
      </w:r>
      <w:r w:rsidRPr="00AA55B3">
        <w:rPr>
          <w:rStyle w:val="af4"/>
          <w:sz w:val="28"/>
          <w:szCs w:val="28"/>
          <w:lang w:val="uz-Cyrl-UZ"/>
        </w:rPr>
        <w:footnoteReference w:id="21"/>
      </w:r>
      <w:r w:rsidRPr="00AA55B3">
        <w:rPr>
          <w:sz w:val="28"/>
          <w:szCs w:val="28"/>
          <w:vertAlign w:val="superscript"/>
          <w:lang w:val="uz-Cyrl-UZ"/>
        </w:rPr>
        <w:t>,</w:t>
      </w:r>
      <w:r w:rsidRPr="00AA55B3">
        <w:rPr>
          <w:rStyle w:val="af4"/>
          <w:sz w:val="28"/>
          <w:szCs w:val="28"/>
          <w:lang w:val="uz-Cyrl-UZ"/>
        </w:rPr>
        <w:footnoteReference w:id="22"/>
      </w:r>
      <w:r w:rsidRPr="00AA55B3">
        <w:rPr>
          <w:sz w:val="28"/>
          <w:szCs w:val="28"/>
          <w:vertAlign w:val="superscript"/>
          <w:lang w:val="uz-Cyrl-UZ"/>
        </w:rPr>
        <w:t>,</w:t>
      </w:r>
      <w:r w:rsidRPr="00AA55B3">
        <w:rPr>
          <w:rStyle w:val="af4"/>
          <w:sz w:val="28"/>
          <w:szCs w:val="28"/>
          <w:lang w:val="uz-Cyrl-UZ"/>
        </w:rPr>
        <w:footnoteReference w:id="23"/>
      </w:r>
      <w:r w:rsidRPr="00AA55B3">
        <w:rPr>
          <w:sz w:val="28"/>
          <w:szCs w:val="28"/>
          <w:lang w:val="uz-Cyrl-UZ"/>
        </w:rPr>
        <w:t xml:space="preserve">. Яъни анъанавий лапаротом услубда ичак резекциясими ёки эндоскопик усулда чамбар ичак талоқ бурчагидаги патологик букилмани бартараф этишми. </w:t>
      </w:r>
      <w:r w:rsidRPr="00AA55B3">
        <w:rPr>
          <w:spacing w:val="-6"/>
          <w:sz w:val="28"/>
          <w:szCs w:val="28"/>
          <w:lang w:val="uz-Cyrl-UZ"/>
        </w:rPr>
        <w:t>Юқорида келтирилган илмий маълумотлар Payr синдромини ташхислаш, оптимал даво услубини танлаш бўйича ягона ёндашувларни ишлаб чиқиш ва самарали хирургик даволаш усулларини танлаш заруратини англатади.</w:t>
      </w:r>
    </w:p>
    <w:p w14:paraId="72E29D1E" w14:textId="179495E0" w:rsidR="0040065A" w:rsidRPr="00AA55B3" w:rsidRDefault="0040065A" w:rsidP="00AA55B3">
      <w:pPr>
        <w:pStyle w:val="a8"/>
        <w:tabs>
          <w:tab w:val="left" w:pos="993"/>
        </w:tabs>
        <w:ind w:left="0" w:firstLine="567"/>
        <w:jc w:val="both"/>
        <w:rPr>
          <w:rFonts w:eastAsia="SimSun"/>
          <w:b/>
          <w:bCs/>
          <w:sz w:val="28"/>
          <w:szCs w:val="28"/>
          <w:lang w:val="uz-Cyrl-UZ"/>
        </w:rPr>
      </w:pPr>
      <w:r w:rsidRPr="00AA55B3">
        <w:rPr>
          <w:rFonts w:eastAsia="SimSun"/>
          <w:b/>
          <w:bCs/>
          <w:sz w:val="28"/>
          <w:szCs w:val="28"/>
          <w:lang w:val="uz-Cyrl-UZ"/>
        </w:rPr>
        <w:t>Диccepтaция тaдқиқoтнинг диccepтaция бaжapилгaн oлий тaълим муaccacacининг илмий-тaдқиқoт ишлapи peжaлapи билaн бoғлиқлиги.</w:t>
      </w:r>
    </w:p>
    <w:p w14:paraId="7AB2846D" w14:textId="77777777" w:rsidR="0040065A" w:rsidRPr="00AA55B3" w:rsidRDefault="0040065A" w:rsidP="00AA55B3">
      <w:pPr>
        <w:pStyle w:val="a8"/>
        <w:tabs>
          <w:tab w:val="left" w:pos="993"/>
        </w:tabs>
        <w:ind w:left="0" w:firstLine="567"/>
        <w:jc w:val="both"/>
        <w:rPr>
          <w:sz w:val="28"/>
          <w:szCs w:val="28"/>
          <w:lang w:val="uz-Cyrl-UZ"/>
        </w:rPr>
      </w:pPr>
      <w:r w:rsidRPr="00AA55B3">
        <w:rPr>
          <w:rFonts w:eastAsia="SimSun"/>
          <w:sz w:val="28"/>
          <w:szCs w:val="28"/>
          <w:lang w:val="uz-Cyrl-UZ"/>
        </w:rPr>
        <w:t xml:space="preserve">Диccepтaция тaдқиқoти Тошкент педитария тиббиёт институтининг илмий-тaдқиқoт ишлapи peжaси </w:t>
      </w:r>
      <w:r w:rsidRPr="00AA55B3">
        <w:rPr>
          <w:sz w:val="28"/>
          <w:szCs w:val="28"/>
          <w:lang w:val="uz-Cyrl-UZ"/>
        </w:rPr>
        <w:t xml:space="preserve">№01980006703 </w:t>
      </w:r>
      <w:r w:rsidRPr="00AA55B3">
        <w:rPr>
          <w:rFonts w:eastAsia="SimSun"/>
          <w:sz w:val="28"/>
          <w:szCs w:val="28"/>
          <w:lang w:val="uz-Cyrl-UZ"/>
        </w:rPr>
        <w:t xml:space="preserve"> “Болаларда туғма ва орттирилган касалликларни ташҳислаш, даволаш ва профилактика усулларини мукаммаллаштириш” асосида </w:t>
      </w:r>
      <w:r w:rsidRPr="00AA55B3">
        <w:rPr>
          <w:sz w:val="28"/>
          <w:szCs w:val="28"/>
          <w:lang w:val="uz-Cyrl-UZ"/>
        </w:rPr>
        <w:t>олиб борилган ва бажарилган.</w:t>
      </w:r>
    </w:p>
    <w:p w14:paraId="2D8F459B" w14:textId="3A467C2E" w:rsidR="0040065A" w:rsidRPr="00AA55B3" w:rsidRDefault="0040065A" w:rsidP="00AA55B3">
      <w:pPr>
        <w:ind w:firstLine="567"/>
        <w:jc w:val="both"/>
        <w:rPr>
          <w:b/>
          <w:sz w:val="28"/>
          <w:szCs w:val="28"/>
          <w:lang w:val="uz-Cyrl-UZ"/>
        </w:rPr>
      </w:pPr>
      <w:r w:rsidRPr="00AA55B3">
        <w:rPr>
          <w:b/>
          <w:sz w:val="28"/>
          <w:szCs w:val="28"/>
          <w:lang w:val="uz-Cyrl-UZ"/>
        </w:rPr>
        <w:t>Тадқиқотнинг мақсади.</w:t>
      </w:r>
    </w:p>
    <w:p w14:paraId="6C6E1676" w14:textId="3D16C754" w:rsidR="0040065A" w:rsidRPr="00AA55B3" w:rsidRDefault="0040065A" w:rsidP="00AA55B3">
      <w:pPr>
        <w:ind w:firstLine="567"/>
        <w:jc w:val="both"/>
        <w:rPr>
          <w:sz w:val="28"/>
          <w:szCs w:val="28"/>
          <w:lang w:val="uz-Cyrl-UZ"/>
        </w:rPr>
      </w:pPr>
      <w:r w:rsidRPr="00AA55B3">
        <w:rPr>
          <w:sz w:val="28"/>
          <w:szCs w:val="28"/>
          <w:lang w:val="uz-Cyrl-UZ"/>
        </w:rPr>
        <w:t>Болаларда Payr синдромини ташҳислаш ва даволаш чораларини оптималлаштириш.</w:t>
      </w:r>
    </w:p>
    <w:p w14:paraId="56608DD3" w14:textId="2DE9BA75" w:rsidR="0040065A" w:rsidRPr="00AA55B3" w:rsidRDefault="0040065A" w:rsidP="00AA55B3">
      <w:pPr>
        <w:ind w:firstLine="567"/>
        <w:jc w:val="both"/>
        <w:rPr>
          <w:b/>
          <w:sz w:val="28"/>
          <w:szCs w:val="28"/>
        </w:rPr>
      </w:pPr>
      <w:r w:rsidRPr="00AA55B3">
        <w:rPr>
          <w:b/>
          <w:sz w:val="28"/>
          <w:szCs w:val="28"/>
          <w:lang w:val="uz-Cyrl-UZ"/>
        </w:rPr>
        <w:t>Текшириш вазифалари</w:t>
      </w:r>
      <w:r w:rsidRPr="00AA55B3">
        <w:rPr>
          <w:b/>
          <w:sz w:val="28"/>
          <w:szCs w:val="28"/>
        </w:rPr>
        <w:t>.</w:t>
      </w:r>
    </w:p>
    <w:p w14:paraId="512DB34A" w14:textId="77777777" w:rsidR="0040065A" w:rsidRPr="00AA55B3" w:rsidRDefault="0040065A" w:rsidP="00DB00AE">
      <w:pPr>
        <w:pStyle w:val="a8"/>
        <w:numPr>
          <w:ilvl w:val="0"/>
          <w:numId w:val="8"/>
        </w:numPr>
        <w:tabs>
          <w:tab w:val="left" w:pos="851"/>
        </w:tabs>
        <w:ind w:left="0" w:firstLine="567"/>
        <w:jc w:val="both"/>
        <w:rPr>
          <w:b/>
          <w:sz w:val="28"/>
          <w:szCs w:val="28"/>
          <w:lang w:val="uz-Cyrl-UZ" w:eastAsia="uz-Cyrl-UZ"/>
        </w:rPr>
      </w:pPr>
      <w:r w:rsidRPr="00AA55B3">
        <w:rPr>
          <w:bCs/>
          <w:sz w:val="28"/>
          <w:szCs w:val="28"/>
          <w:lang w:val="uz-Cyrl-UZ" w:eastAsia="uz-Cyrl-UZ"/>
        </w:rPr>
        <w:t>Болаларда Payr синдромида сурункали қорин оғриғи синдроми ва сурункали колостаз синдромларнинг учраш нисбати ва сабабларини тахлил қилиш;</w:t>
      </w:r>
    </w:p>
    <w:p w14:paraId="6143FD57" w14:textId="77777777" w:rsidR="0040065A" w:rsidRPr="00AA55B3" w:rsidRDefault="0040065A" w:rsidP="00DB00AE">
      <w:pPr>
        <w:pStyle w:val="a8"/>
        <w:numPr>
          <w:ilvl w:val="0"/>
          <w:numId w:val="8"/>
        </w:numPr>
        <w:tabs>
          <w:tab w:val="left" w:pos="851"/>
        </w:tabs>
        <w:ind w:left="0" w:firstLine="567"/>
        <w:jc w:val="both"/>
        <w:rPr>
          <w:b/>
          <w:sz w:val="28"/>
          <w:szCs w:val="28"/>
          <w:lang w:val="uz-Cyrl-UZ" w:eastAsia="uz-Cyrl-UZ"/>
        </w:rPr>
      </w:pPr>
      <w:r w:rsidRPr="00AA55B3">
        <w:rPr>
          <w:bCs/>
          <w:sz w:val="28"/>
          <w:szCs w:val="28"/>
          <w:lang w:val="uz-Cyrl-UZ" w:eastAsia="uz-Cyrl-UZ"/>
        </w:rPr>
        <w:t>Болаларда Payr синдромини тасдиқлашда оптимал диагностик алгоритм яратиш ва рентгенопланиметрик параметрларини аҳамиятини ўрганиш;</w:t>
      </w:r>
    </w:p>
    <w:p w14:paraId="085ADC2F" w14:textId="77777777" w:rsidR="0040065A" w:rsidRPr="00AA55B3" w:rsidRDefault="0040065A" w:rsidP="00DB00AE">
      <w:pPr>
        <w:pStyle w:val="a8"/>
        <w:numPr>
          <w:ilvl w:val="0"/>
          <w:numId w:val="8"/>
        </w:numPr>
        <w:tabs>
          <w:tab w:val="left" w:pos="851"/>
        </w:tabs>
        <w:ind w:left="0" w:firstLine="567"/>
        <w:jc w:val="both"/>
        <w:rPr>
          <w:b/>
          <w:sz w:val="28"/>
          <w:szCs w:val="28"/>
          <w:lang w:val="uz-Cyrl-UZ" w:eastAsia="uz-Cyrl-UZ"/>
        </w:rPr>
      </w:pPr>
      <w:r w:rsidRPr="00AA55B3">
        <w:rPr>
          <w:bCs/>
          <w:sz w:val="28"/>
          <w:szCs w:val="28"/>
          <w:lang w:val="uz-Cyrl-UZ" w:eastAsia="uz-Cyrl-UZ"/>
        </w:rPr>
        <w:t>Болаларда Payr синдромида кўндаланг чамбар ичак деворидаги морфологик ўзгаришлар даражасини ва унинг функционал ҳаётийлигини баҳолаш, бунинг асосида чамбар ичакда резекция кўламига аниқлик киритиш;</w:t>
      </w:r>
    </w:p>
    <w:p w14:paraId="20BDA7EE" w14:textId="77777777" w:rsidR="0040065A" w:rsidRPr="00AA55B3" w:rsidRDefault="0040065A" w:rsidP="00DB00AE">
      <w:pPr>
        <w:pStyle w:val="a8"/>
        <w:numPr>
          <w:ilvl w:val="0"/>
          <w:numId w:val="8"/>
        </w:numPr>
        <w:tabs>
          <w:tab w:val="left" w:pos="851"/>
        </w:tabs>
        <w:ind w:left="0" w:firstLine="567"/>
        <w:jc w:val="both"/>
        <w:rPr>
          <w:b/>
          <w:sz w:val="28"/>
          <w:szCs w:val="28"/>
          <w:lang w:val="uz-Cyrl-UZ" w:eastAsia="uz-Cyrl-UZ"/>
        </w:rPr>
      </w:pPr>
      <w:r w:rsidRPr="00AA55B3">
        <w:rPr>
          <w:bCs/>
          <w:sz w:val="28"/>
          <w:szCs w:val="28"/>
          <w:lang w:val="uz-Cyrl-UZ" w:eastAsia="uz-Cyrl-UZ"/>
        </w:rPr>
        <w:t>Болаларда Payr синдромида хирургик даволаш услубидаги кўрсатмаларга аниқлик киритиш, эрта ва узоқ муддатли даврларда жарроҳлик даволаш натижаларини ўрганиш.</w:t>
      </w:r>
    </w:p>
    <w:p w14:paraId="26E0196C" w14:textId="7AA2E547" w:rsidR="0040065A" w:rsidRPr="00AA55B3" w:rsidRDefault="0040065A" w:rsidP="00AA55B3">
      <w:pPr>
        <w:tabs>
          <w:tab w:val="left" w:pos="540"/>
          <w:tab w:val="left" w:pos="645"/>
        </w:tabs>
        <w:ind w:firstLine="567"/>
        <w:jc w:val="both"/>
        <w:rPr>
          <w:sz w:val="28"/>
          <w:szCs w:val="28"/>
          <w:lang w:val="uz-Cyrl-UZ"/>
        </w:rPr>
      </w:pPr>
      <w:r w:rsidRPr="00AA55B3">
        <w:rPr>
          <w:b/>
          <w:sz w:val="28"/>
          <w:szCs w:val="28"/>
          <w:lang w:val="uz-Cyrl-UZ"/>
        </w:rPr>
        <w:lastRenderedPageBreak/>
        <w:t xml:space="preserve">Тaдқиқoтнинг oбъeкти </w:t>
      </w:r>
      <w:r w:rsidRPr="00AA55B3">
        <w:rPr>
          <w:sz w:val="28"/>
          <w:szCs w:val="28"/>
          <w:lang w:val="uz-Cyrl-UZ"/>
        </w:rPr>
        <w:t>Илмий иш Payr синдроми ташҳиси қўйилган ва даволанган 137 нафар беморларнинг ретроспектив ва проспектив тахлили келтирилган. Ушбу беморларнинг барчаси 3 ёшдан 18 ёшгача бўлиб, Тошкент педиатрия тиббиёт институти клиникасида 2018-2025 йиллар стационар текшириш ва даво олишган.</w:t>
      </w:r>
    </w:p>
    <w:p w14:paraId="7E3C1467" w14:textId="5642DFA2" w:rsidR="0040065A" w:rsidRPr="00AA55B3" w:rsidRDefault="0040065A" w:rsidP="00AA55B3">
      <w:pPr>
        <w:tabs>
          <w:tab w:val="left" w:pos="540"/>
          <w:tab w:val="left" w:pos="645"/>
        </w:tabs>
        <w:ind w:firstLine="567"/>
        <w:jc w:val="both"/>
        <w:rPr>
          <w:sz w:val="28"/>
          <w:szCs w:val="28"/>
          <w:lang w:val="uz-Cyrl-UZ"/>
        </w:rPr>
      </w:pPr>
      <w:r w:rsidRPr="00AA55B3">
        <w:rPr>
          <w:b/>
          <w:sz w:val="28"/>
          <w:szCs w:val="28"/>
          <w:lang w:val="uz-Cyrl-UZ"/>
        </w:rPr>
        <w:t xml:space="preserve">Тaдқиқoтнинг пpeдмeтини </w:t>
      </w:r>
      <w:r w:rsidRPr="00AA55B3">
        <w:rPr>
          <w:sz w:val="28"/>
          <w:szCs w:val="28"/>
          <w:lang w:val="uz-Cyrl-UZ"/>
        </w:rPr>
        <w:t>болаларда Payr синдромини ташҳислаш, консерватив ва хирургик дaвoлaш натижалари, ишлаб чиқарилган баённома асосида реабилитация чора тадбирларини олиб бориш нaтижaлapи тaхлил қилинган.</w:t>
      </w:r>
    </w:p>
    <w:p w14:paraId="61E7C141" w14:textId="5E8A3A05" w:rsidR="0040065A" w:rsidRPr="00AA55B3" w:rsidRDefault="0040065A" w:rsidP="00AA55B3">
      <w:pPr>
        <w:tabs>
          <w:tab w:val="left" w:pos="540"/>
          <w:tab w:val="left" w:pos="645"/>
        </w:tabs>
        <w:ind w:firstLine="567"/>
        <w:jc w:val="both"/>
        <w:rPr>
          <w:sz w:val="28"/>
          <w:szCs w:val="28"/>
          <w:lang w:val="uz-Cyrl-UZ"/>
        </w:rPr>
      </w:pPr>
      <w:r w:rsidRPr="00AA55B3">
        <w:rPr>
          <w:b/>
          <w:sz w:val="28"/>
          <w:szCs w:val="28"/>
          <w:lang w:val="uz-Cyrl-UZ"/>
        </w:rPr>
        <w:t>Тaдқиқoтнинг</w:t>
      </w:r>
      <w:r w:rsidRPr="00AA55B3">
        <w:rPr>
          <w:b/>
          <w:bCs/>
          <w:sz w:val="28"/>
          <w:szCs w:val="28"/>
          <w:lang w:val="uz-Cyrl-UZ"/>
        </w:rPr>
        <w:t xml:space="preserve"> уcуллapи. </w:t>
      </w:r>
      <w:r w:rsidRPr="00AA55B3">
        <w:rPr>
          <w:sz w:val="28"/>
          <w:szCs w:val="28"/>
          <w:lang w:val="uz-Cyrl-UZ"/>
        </w:rPr>
        <w:t>Тaдқиқoтнинг мaқcaдигa эpишиш вa қўйилгaн вaзифaлapни eчиш учун қуйидаги уcуллapдaн фoйдaлaнилди: клиник- инcтpумeнтaл (УТТ, ирригография, виртуал колоноскопия, МРТ ва МСКТ), биoкимёвий, умумий клиник вa cтaтиcтик тeкшиpув уcуллapи қўллaнилди.</w:t>
      </w:r>
    </w:p>
    <w:p w14:paraId="12EDD4F9" w14:textId="77777777" w:rsidR="0040065A" w:rsidRPr="00AA55B3" w:rsidRDefault="0040065A" w:rsidP="00AA55B3">
      <w:pPr>
        <w:autoSpaceDE w:val="0"/>
        <w:autoSpaceDN w:val="0"/>
        <w:adjustRightInd w:val="0"/>
        <w:ind w:firstLine="567"/>
        <w:jc w:val="both"/>
        <w:rPr>
          <w:sz w:val="28"/>
          <w:szCs w:val="28"/>
          <w:lang w:val="uz-Cyrl-UZ"/>
        </w:rPr>
      </w:pPr>
      <w:r w:rsidRPr="00AA55B3">
        <w:rPr>
          <w:b/>
          <w:sz w:val="28"/>
          <w:szCs w:val="28"/>
          <w:lang w:val="uz-Cyrl-UZ"/>
        </w:rPr>
        <w:t>Тaдқиқoтнинг илмий янгилиги</w:t>
      </w:r>
      <w:r w:rsidRPr="00AA55B3">
        <w:rPr>
          <w:sz w:val="28"/>
          <w:szCs w:val="28"/>
          <w:lang w:val="uz-Cyrl-UZ"/>
        </w:rPr>
        <w:t xml:space="preserve"> қ</w:t>
      </w:r>
      <w:r w:rsidRPr="00AA55B3">
        <w:rPr>
          <w:bCs/>
          <w:spacing w:val="4"/>
          <w:sz w:val="28"/>
          <w:szCs w:val="28"/>
          <w:lang w:val="uz-Cyrl-UZ"/>
        </w:rPr>
        <w:t>уйидaгилapдaн ибopaт</w:t>
      </w:r>
      <w:r w:rsidRPr="00AA55B3">
        <w:rPr>
          <w:sz w:val="28"/>
          <w:szCs w:val="28"/>
          <w:lang w:val="uz-Cyrl-UZ"/>
        </w:rPr>
        <w:t>:</w:t>
      </w:r>
    </w:p>
    <w:p w14:paraId="0A9C6481" w14:textId="097DC440" w:rsidR="0040065A" w:rsidRPr="00AA55B3" w:rsidRDefault="00E02E3B" w:rsidP="00AA55B3">
      <w:pPr>
        <w:pStyle w:val="a8"/>
        <w:ind w:left="0" w:firstLine="567"/>
        <w:jc w:val="both"/>
        <w:rPr>
          <w:b/>
          <w:sz w:val="28"/>
          <w:szCs w:val="28"/>
          <w:lang w:val="uz-Cyrl-UZ" w:eastAsia="uz-Cyrl-UZ"/>
        </w:rPr>
      </w:pPr>
      <w:r>
        <w:rPr>
          <w:bCs/>
          <w:sz w:val="28"/>
          <w:szCs w:val="28"/>
          <w:lang w:val="uz-Cyrl-UZ" w:eastAsia="uz-Cyrl-UZ"/>
        </w:rPr>
        <w:t>Й</w:t>
      </w:r>
      <w:r w:rsidR="0040065A" w:rsidRPr="00AA55B3">
        <w:rPr>
          <w:bCs/>
          <w:sz w:val="28"/>
          <w:szCs w:val="28"/>
          <w:lang w:val="uz-Cyrl-UZ" w:eastAsia="uz-Cyrl-UZ"/>
        </w:rPr>
        <w:t>ўғон ичакнинг рентген тасвирини рақамли қайта ишлаш, яъни рентгенопланиметрик параметрларини таҳлил қилиш дастури ишлаб чиқилган ва хиругик даво услубини танлаш бўйича кўрсатмала</w:t>
      </w:r>
      <w:r>
        <w:rPr>
          <w:bCs/>
          <w:sz w:val="28"/>
          <w:szCs w:val="28"/>
          <w:lang w:val="uz-Cyrl-UZ" w:eastAsia="uz-Cyrl-UZ"/>
        </w:rPr>
        <w:t>р аниқланган;</w:t>
      </w:r>
    </w:p>
    <w:p w14:paraId="2CC859DE" w14:textId="19E7967A" w:rsidR="0040065A" w:rsidRPr="00AA55B3" w:rsidRDefault="00E02E3B" w:rsidP="00AA55B3">
      <w:pPr>
        <w:ind w:firstLine="567"/>
        <w:jc w:val="both"/>
        <w:rPr>
          <w:sz w:val="28"/>
          <w:szCs w:val="28"/>
          <w:lang w:val="uz-Cyrl-UZ"/>
        </w:rPr>
      </w:pPr>
      <w:bookmarkStart w:id="1" w:name="_Hlk213080886"/>
      <w:r>
        <w:rPr>
          <w:sz w:val="28"/>
          <w:szCs w:val="28"/>
          <w:lang w:val="uz-Cyrl-UZ"/>
        </w:rPr>
        <w:t>Ў</w:t>
      </w:r>
      <w:r w:rsidR="0040065A" w:rsidRPr="00AA55B3">
        <w:rPr>
          <w:sz w:val="28"/>
          <w:szCs w:val="28"/>
          <w:lang w:val="uz-Cyrl-UZ"/>
        </w:rPr>
        <w:t xml:space="preserve">тказилган гистоморфологик текшириш усуллари </w:t>
      </w:r>
      <w:r>
        <w:rPr>
          <w:sz w:val="28"/>
          <w:szCs w:val="28"/>
          <w:lang w:val="uz-Cyrl-UZ"/>
        </w:rPr>
        <w:t xml:space="preserve">натижасида </w:t>
      </w:r>
      <w:r w:rsidR="0040065A" w:rsidRPr="00AA55B3">
        <w:rPr>
          <w:sz w:val="28"/>
          <w:szCs w:val="28"/>
          <w:lang w:val="uz-Cyrl-UZ"/>
        </w:rPr>
        <w:t>йўғон ичак деворидаги морфо</w:t>
      </w:r>
      <w:r>
        <w:rPr>
          <w:sz w:val="28"/>
          <w:szCs w:val="28"/>
          <w:lang w:val="uz-Cyrl-UZ"/>
        </w:rPr>
        <w:t>ло</w:t>
      </w:r>
      <w:r w:rsidR="0040065A" w:rsidRPr="00AA55B3">
        <w:rPr>
          <w:sz w:val="28"/>
          <w:szCs w:val="28"/>
          <w:lang w:val="uz-Cyrl-UZ"/>
        </w:rPr>
        <w:t>гик ўзгаришлар даржасини</w:t>
      </w:r>
      <w:r>
        <w:rPr>
          <w:sz w:val="28"/>
          <w:szCs w:val="28"/>
          <w:lang w:val="uz-Cyrl-UZ"/>
        </w:rPr>
        <w:t xml:space="preserve"> белгилаш ва </w:t>
      </w:r>
      <w:r w:rsidR="0040065A" w:rsidRPr="00AA55B3">
        <w:rPr>
          <w:sz w:val="28"/>
          <w:szCs w:val="28"/>
          <w:lang w:val="uz-Cyrl-UZ"/>
        </w:rPr>
        <w:t>чамбар ичак функционал мотор фаолияти</w:t>
      </w:r>
      <w:r>
        <w:rPr>
          <w:sz w:val="28"/>
          <w:szCs w:val="28"/>
          <w:lang w:val="uz-Cyrl-UZ"/>
        </w:rPr>
        <w:t xml:space="preserve"> холатини баҳолаш натижасида</w:t>
      </w:r>
      <w:r w:rsidR="0040065A" w:rsidRPr="00AA55B3">
        <w:rPr>
          <w:sz w:val="28"/>
          <w:szCs w:val="28"/>
          <w:lang w:val="uz-Cyrl-UZ"/>
        </w:rPr>
        <w:t xml:space="preserve"> хирургик даволашда ичак резекцияси кўламини аниқлаш</w:t>
      </w:r>
      <w:r>
        <w:rPr>
          <w:sz w:val="28"/>
          <w:szCs w:val="28"/>
          <w:lang w:val="uz-Cyrl-UZ"/>
        </w:rPr>
        <w:t xml:space="preserve"> исботланган</w:t>
      </w:r>
      <w:r w:rsidR="0040065A" w:rsidRPr="00AA55B3">
        <w:rPr>
          <w:sz w:val="28"/>
          <w:szCs w:val="28"/>
          <w:lang w:val="uz-Cyrl-UZ"/>
        </w:rPr>
        <w:t>.</w:t>
      </w:r>
    </w:p>
    <w:p w14:paraId="1D2C6B8C" w14:textId="64E5B4A8" w:rsidR="0040065A" w:rsidRPr="00AA55B3" w:rsidRDefault="00E02E3B" w:rsidP="00AA55B3">
      <w:pPr>
        <w:ind w:firstLine="567"/>
        <w:jc w:val="both"/>
        <w:rPr>
          <w:sz w:val="28"/>
          <w:szCs w:val="28"/>
          <w:lang w:val="uz-Cyrl-UZ"/>
        </w:rPr>
      </w:pPr>
      <w:r>
        <w:rPr>
          <w:sz w:val="28"/>
          <w:szCs w:val="28"/>
          <w:lang w:val="uz-Cyrl-UZ"/>
        </w:rPr>
        <w:t>Ч</w:t>
      </w:r>
      <w:r w:rsidR="0040065A" w:rsidRPr="00AA55B3">
        <w:rPr>
          <w:sz w:val="28"/>
          <w:szCs w:val="28"/>
          <w:lang w:val="uz-Cyrl-UZ"/>
        </w:rPr>
        <w:t>амбар ичак талоқ бурчагидаги патологик бириктирувчи тўқима тортмаларидан лапароскопик бартараф этиш амалиётининг афзаллиги ва самарадорлиги, хамда алтернатив даво услуби эканлиги илмий асосланган.</w:t>
      </w:r>
    </w:p>
    <w:p w14:paraId="4C26A1CA" w14:textId="07580634" w:rsidR="0040065A" w:rsidRPr="00AA55B3" w:rsidRDefault="0040065A" w:rsidP="00E02E3B">
      <w:pPr>
        <w:ind w:firstLine="567"/>
        <w:jc w:val="both"/>
        <w:rPr>
          <w:sz w:val="28"/>
          <w:szCs w:val="28"/>
          <w:lang w:val="uz-Cyrl-UZ"/>
        </w:rPr>
      </w:pPr>
      <w:r w:rsidRPr="00AA55B3">
        <w:rPr>
          <w:sz w:val="28"/>
          <w:szCs w:val="28"/>
          <w:lang w:val="uz-Cyrl-UZ"/>
        </w:rPr>
        <w:t>Беморларнинг Payr синдромида яқин ва узоқ давр натижаларини аниқ тахлил қилишга асосланган</w:t>
      </w:r>
      <w:r w:rsidR="00E02E3B">
        <w:rPr>
          <w:sz w:val="28"/>
          <w:szCs w:val="28"/>
          <w:lang w:val="uz-Cyrl-UZ"/>
        </w:rPr>
        <w:t xml:space="preserve"> ҳолда</w:t>
      </w:r>
      <w:r w:rsidRPr="00AA55B3">
        <w:rPr>
          <w:sz w:val="28"/>
          <w:szCs w:val="28"/>
          <w:lang w:val="uz-Cyrl-UZ"/>
        </w:rPr>
        <w:t xml:space="preserve">, </w:t>
      </w:r>
      <w:r w:rsidR="00E02E3B" w:rsidRPr="00AA55B3">
        <w:rPr>
          <w:sz w:val="28"/>
          <w:szCs w:val="28"/>
          <w:lang w:val="uz-Cyrl-UZ"/>
        </w:rPr>
        <w:t xml:space="preserve">балл шкаласи </w:t>
      </w:r>
      <w:r w:rsidR="00E02E3B">
        <w:rPr>
          <w:sz w:val="28"/>
          <w:szCs w:val="28"/>
          <w:lang w:val="uz-Cyrl-UZ"/>
        </w:rPr>
        <w:t xml:space="preserve">бўйича </w:t>
      </w:r>
      <w:r w:rsidRPr="00AA55B3">
        <w:rPr>
          <w:sz w:val="28"/>
          <w:szCs w:val="28"/>
          <w:lang w:val="uz-Cyrl-UZ"/>
        </w:rPr>
        <w:t>энг мухим критерийларни ўз ичига олган баҳоловчи дастурий таъминот яратилган.</w:t>
      </w:r>
    </w:p>
    <w:bookmarkEnd w:id="1"/>
    <w:p w14:paraId="0119AA9D" w14:textId="00AA8345" w:rsidR="0040065A" w:rsidRPr="00AA55B3" w:rsidRDefault="0040065A" w:rsidP="00AA55B3">
      <w:pPr>
        <w:ind w:firstLine="567"/>
        <w:jc w:val="both"/>
        <w:rPr>
          <w:sz w:val="28"/>
          <w:szCs w:val="28"/>
          <w:lang w:val="uz-Cyrl-UZ"/>
        </w:rPr>
      </w:pPr>
      <w:r w:rsidRPr="00AA55B3">
        <w:rPr>
          <w:b/>
          <w:sz w:val="28"/>
          <w:szCs w:val="28"/>
          <w:lang w:val="uz-Cyrl-UZ"/>
        </w:rPr>
        <w:t>Тaдқиқoтнинг aмaлий нaтижaлapи</w:t>
      </w:r>
      <w:r w:rsidRPr="00AA55B3">
        <w:rPr>
          <w:sz w:val="28"/>
          <w:szCs w:val="28"/>
          <w:lang w:val="uz-Cyrl-UZ"/>
        </w:rPr>
        <w:t xml:space="preserve"> қ</w:t>
      </w:r>
      <w:r w:rsidRPr="00AA55B3">
        <w:rPr>
          <w:bCs/>
          <w:spacing w:val="4"/>
          <w:sz w:val="28"/>
          <w:szCs w:val="28"/>
          <w:lang w:val="uz-Cyrl-UZ"/>
        </w:rPr>
        <w:t>уйидaгилapдaн ибopaт</w:t>
      </w:r>
      <w:r w:rsidRPr="00AA55B3">
        <w:rPr>
          <w:sz w:val="28"/>
          <w:szCs w:val="28"/>
          <w:lang w:val="uz-Cyrl-UZ"/>
        </w:rPr>
        <w:t>:</w:t>
      </w:r>
    </w:p>
    <w:p w14:paraId="50B2EF8C" w14:textId="77777777" w:rsidR="0040065A" w:rsidRPr="00AA55B3" w:rsidRDefault="0040065A" w:rsidP="00AA55B3">
      <w:pPr>
        <w:ind w:firstLine="567"/>
        <w:jc w:val="both"/>
        <w:rPr>
          <w:sz w:val="28"/>
          <w:szCs w:val="28"/>
          <w:lang w:val="uz-Cyrl-UZ"/>
        </w:rPr>
      </w:pPr>
      <w:r w:rsidRPr="00AA55B3">
        <w:rPr>
          <w:sz w:val="28"/>
          <w:szCs w:val="28"/>
          <w:lang w:val="uz-Cyrl-UZ"/>
        </w:rPr>
        <w:t>Ўтказилган тадқиқотлар болаларда Payr синдромида кузатилувчи асосий симптомлар, яъни сурункали колостаз ва қорин соҳасидаги оғриқлар тахлил қилиш орқали касаллик предикторлари аниқланиб эрта ташҳис қўйиш имконияти яратилди.</w:t>
      </w:r>
    </w:p>
    <w:p w14:paraId="7B9CB5A2" w14:textId="77777777" w:rsidR="0040065A" w:rsidRPr="00AA55B3" w:rsidRDefault="0040065A" w:rsidP="00AA55B3">
      <w:pPr>
        <w:ind w:firstLine="567"/>
        <w:jc w:val="both"/>
        <w:rPr>
          <w:bCs/>
          <w:sz w:val="28"/>
          <w:szCs w:val="28"/>
          <w:lang w:val="uz-Cyrl-UZ" w:eastAsia="uz-Cyrl-UZ"/>
        </w:rPr>
      </w:pPr>
      <w:r w:rsidRPr="00AA55B3">
        <w:rPr>
          <w:bCs/>
          <w:sz w:val="28"/>
          <w:szCs w:val="28"/>
          <w:lang w:val="uz-Cyrl-UZ" w:eastAsia="uz-Cyrl-UZ"/>
        </w:rPr>
        <w:t>Болаларда Payr синдромида ирригорамма тасвирларининг контраст билан тўла ва бўшатилган холатдаги рентгенопланиметрик параметрлари тахлили оператив даво услубини тўғри танлашга асос бўлди.</w:t>
      </w:r>
    </w:p>
    <w:p w14:paraId="45F1031C" w14:textId="77777777" w:rsidR="0040065A" w:rsidRPr="00AA55B3" w:rsidRDefault="0040065A" w:rsidP="00AA55B3">
      <w:pPr>
        <w:ind w:firstLine="567"/>
        <w:jc w:val="both"/>
        <w:rPr>
          <w:bCs/>
          <w:sz w:val="28"/>
          <w:szCs w:val="28"/>
          <w:lang w:val="uz-Cyrl-UZ" w:eastAsia="uz-Cyrl-UZ"/>
        </w:rPr>
      </w:pPr>
      <w:r w:rsidRPr="00AA55B3">
        <w:rPr>
          <w:sz w:val="28"/>
          <w:lang w:val="uz-Cyrl-UZ"/>
        </w:rPr>
        <w:t xml:space="preserve">Чамбар ичак узунлик коэффициенти </w:t>
      </w:r>
      <w:r w:rsidRPr="00AA55B3">
        <w:rPr>
          <w:sz w:val="28"/>
          <w:szCs w:val="28"/>
          <w:lang w:val="uz-Cyrl-UZ"/>
        </w:rPr>
        <w:t>“0,85 ва 1,0” оралиғида бўлган ҳолатларда, кам инвазив лапароскопия орқали талоқ бурчаги бойлами ва патологик чандиқлардан ажратиш амалиётига кўрсатма бўлиб ҳисобланди</w:t>
      </w:r>
      <w:r w:rsidRPr="00AA55B3">
        <w:rPr>
          <w:bCs/>
          <w:sz w:val="28"/>
          <w:szCs w:val="28"/>
          <w:lang w:val="uz-Cyrl-UZ" w:eastAsia="uz-Cyrl-UZ"/>
        </w:rPr>
        <w:t>.</w:t>
      </w:r>
    </w:p>
    <w:p w14:paraId="4A111B5E" w14:textId="77777777" w:rsidR="0040065A" w:rsidRPr="00AA55B3" w:rsidRDefault="0040065A" w:rsidP="00AA55B3">
      <w:pPr>
        <w:ind w:firstLine="567"/>
        <w:jc w:val="both"/>
        <w:rPr>
          <w:bCs/>
          <w:sz w:val="28"/>
          <w:szCs w:val="28"/>
          <w:lang w:val="uz-Cyrl-UZ" w:eastAsia="uz-Cyrl-UZ"/>
        </w:rPr>
      </w:pPr>
      <w:r w:rsidRPr="00AA55B3">
        <w:rPr>
          <w:bCs/>
          <w:sz w:val="28"/>
          <w:szCs w:val="28"/>
          <w:lang w:val="uz-Cyrl-UZ" w:eastAsia="uz-Cyrl-UZ"/>
        </w:rPr>
        <w:t>Гистоморфлогик текшириш натижалари болаларда Payr синдромида чамбар ичак резекция кўламини аниқлаштиришга имкон берган ва натижалар яхшиланишига олиб келган.</w:t>
      </w:r>
    </w:p>
    <w:p w14:paraId="0D53C8F5" w14:textId="77777777" w:rsidR="0040065A" w:rsidRPr="00AA55B3" w:rsidRDefault="0040065A" w:rsidP="00AA55B3">
      <w:pPr>
        <w:ind w:firstLine="567"/>
        <w:jc w:val="both"/>
        <w:rPr>
          <w:bCs/>
          <w:sz w:val="28"/>
          <w:szCs w:val="28"/>
          <w:lang w:val="uz-Cyrl-UZ" w:eastAsia="uz-Cyrl-UZ"/>
        </w:rPr>
      </w:pPr>
      <w:r w:rsidRPr="00AA55B3">
        <w:rPr>
          <w:bCs/>
          <w:sz w:val="28"/>
          <w:szCs w:val="28"/>
          <w:lang w:val="uz-Cyrl-UZ" w:eastAsia="uz-Cyrl-UZ"/>
        </w:rPr>
        <w:t>Ишлаб чиқилган реабилитацион дастур Payr синдромида операциядан кейинги яқин ва узоқ муддатда яхши функционал натижа олишга ва беморларнинг хаёт сифатини яхшиланганини кўрсатган.</w:t>
      </w:r>
    </w:p>
    <w:p w14:paraId="62511061" w14:textId="77777777" w:rsidR="0040065A" w:rsidRPr="00AA55B3" w:rsidRDefault="0040065A" w:rsidP="00AA55B3">
      <w:pPr>
        <w:ind w:firstLine="567"/>
        <w:jc w:val="both"/>
        <w:rPr>
          <w:bCs/>
          <w:sz w:val="28"/>
          <w:szCs w:val="28"/>
          <w:lang w:val="uz-Cyrl-UZ" w:eastAsia="uz-Cyrl-UZ"/>
        </w:rPr>
      </w:pPr>
      <w:r w:rsidRPr="00AA55B3">
        <w:rPr>
          <w:sz w:val="28"/>
          <w:szCs w:val="28"/>
          <w:lang w:val="uz-Cyrl-UZ"/>
        </w:rPr>
        <w:lastRenderedPageBreak/>
        <w:t>Беморларнинг Payr синдромида яқин ва узоқ давр натижаларини аниқ тахлил қилишга асосланган, балл шкаласи орқали баҳоловчи дастурий таъминот қўлланилиши соддалиги сабабли, нафақат шифокорлар балки ота-оналарнинг хам фарзандларини натижаларини эркин тахлил қилиш имкониятини яратди.</w:t>
      </w:r>
    </w:p>
    <w:p w14:paraId="5AEE4DFA" w14:textId="287A928F" w:rsidR="0040065A" w:rsidRPr="00AA55B3" w:rsidRDefault="0040065A" w:rsidP="00AA55B3">
      <w:pPr>
        <w:pStyle w:val="af5"/>
        <w:shd w:val="clear" w:color="auto" w:fill="auto"/>
        <w:spacing w:after="0" w:line="240" w:lineRule="auto"/>
        <w:ind w:firstLine="567"/>
        <w:jc w:val="both"/>
        <w:rPr>
          <w:spacing w:val="-4"/>
          <w:sz w:val="28"/>
          <w:szCs w:val="28"/>
          <w:lang w:val="uz-Cyrl-UZ"/>
        </w:rPr>
      </w:pPr>
      <w:r w:rsidRPr="00AA55B3">
        <w:rPr>
          <w:b/>
          <w:spacing w:val="-4"/>
          <w:sz w:val="28"/>
          <w:szCs w:val="28"/>
          <w:lang w:val="uz-Cyrl-UZ"/>
        </w:rPr>
        <w:t xml:space="preserve">Тaдқиқoт нaтижaлapининг ишoнчлилиги. </w:t>
      </w:r>
      <w:r w:rsidRPr="00AA55B3">
        <w:rPr>
          <w:spacing w:val="-4"/>
          <w:sz w:val="28"/>
          <w:szCs w:val="28"/>
          <w:lang w:val="uz-Cyrl-UZ"/>
        </w:rPr>
        <w:t>Бу замонавий клиник, лаборатория ва инструментал тадқиқот усулларидан фойдаланиш билан тасдиқланган. Барча натижалар ва хулосалар далилларга асосланган тиббиёт тамойилларига асосланади. Статистик ишлов бериш олинган натижаларнинг ишончлилигини тасдиқлади.</w:t>
      </w:r>
    </w:p>
    <w:p w14:paraId="03324983" w14:textId="01553D0A" w:rsidR="0040065A" w:rsidRPr="00AA55B3" w:rsidRDefault="0040065A" w:rsidP="00AA55B3">
      <w:pPr>
        <w:ind w:firstLine="567"/>
        <w:jc w:val="both"/>
        <w:rPr>
          <w:b/>
          <w:sz w:val="28"/>
          <w:szCs w:val="28"/>
          <w:lang w:val="uz-Cyrl-UZ"/>
        </w:rPr>
      </w:pPr>
      <w:r w:rsidRPr="00AA55B3">
        <w:rPr>
          <w:b/>
          <w:sz w:val="28"/>
          <w:szCs w:val="28"/>
          <w:lang w:val="uz-Cyrl-UZ"/>
        </w:rPr>
        <w:t>Тaдқиқoт нaтижaлapининг илмий вa aмaлий aҳaмияти.</w:t>
      </w:r>
    </w:p>
    <w:p w14:paraId="3B3AEA53" w14:textId="06728EEA" w:rsidR="0040065A" w:rsidRPr="00AA55B3" w:rsidRDefault="0040065A" w:rsidP="00AA55B3">
      <w:pPr>
        <w:ind w:firstLine="567"/>
        <w:jc w:val="both"/>
        <w:rPr>
          <w:sz w:val="28"/>
          <w:szCs w:val="28"/>
          <w:lang w:val="uz-Cyrl-UZ"/>
        </w:rPr>
      </w:pPr>
      <w:r w:rsidRPr="00AA55B3">
        <w:rPr>
          <w:sz w:val="28"/>
          <w:szCs w:val="28"/>
          <w:lang w:val="uz-Cyrl-UZ"/>
        </w:rPr>
        <w:t>Ўтказилган тадқиқотлар натижаларининг илмий аҳамияти, шундан иборатки, болаларда Payr синдромида кузатиладиган сурункали колостаз ва қорин оғриғи симптомлари бирга ёки якка тартибда кузатилганда шартли равишда таклиф этилган диагностик мезонларга асосланган холатда энг аввало контрастли ирригография ўтказиш, виртуал колоносокпия қилиш ва кўрсатмага қараб, МРТ, МСКТ ва морфологик текшириш ўтказиш лозимлигини англатади. Сабаби касалликка қанча кеч ташҳис қўйилса чамбар ичакнинг олиб келувчи қисмларида (кўр ичак, кўтарилувчи ва кўндаланг чамбар ичак) иккиламчи патологик ўзгаришлар, кенгайиш, яллиғланиш ва рефлюкс илеитга олиб келиши мумкин. Диагностик тамойилларга асосланиб ўз навбатида касалликка эрта ва ўз вақтида ташҳис қўйиш, хамда тўғри танланган даво усули, яъни консерватив ёки оператив даво натижани яхшиланишига олиб келади.</w:t>
      </w:r>
    </w:p>
    <w:p w14:paraId="5E3C53C9" w14:textId="77777777" w:rsidR="0040065A" w:rsidRPr="00AA55B3" w:rsidRDefault="0040065A" w:rsidP="00AA55B3">
      <w:pPr>
        <w:ind w:firstLine="567"/>
        <w:jc w:val="both"/>
        <w:rPr>
          <w:bCs/>
          <w:spacing w:val="4"/>
          <w:sz w:val="28"/>
          <w:szCs w:val="28"/>
          <w:lang w:val="uz-Cyrl-UZ"/>
        </w:rPr>
      </w:pPr>
      <w:r w:rsidRPr="00AA55B3">
        <w:rPr>
          <w:sz w:val="28"/>
          <w:szCs w:val="28"/>
          <w:lang w:val="uz-Cyrl-UZ"/>
        </w:rPr>
        <w:t>Тадқиқотнинг амалий аҳамияти шундан иборатки, б</w:t>
      </w:r>
      <w:r w:rsidRPr="00AA55B3">
        <w:rPr>
          <w:bCs/>
          <w:sz w:val="28"/>
          <w:szCs w:val="28"/>
          <w:lang w:val="uz-Cyrl-UZ" w:eastAsia="uz-Cyrl-UZ"/>
        </w:rPr>
        <w:t xml:space="preserve">олаларда Payr синдромида ирригорамма тасвирларини рентгенопланиметрик параметрлари тахлили асосида кам инвазив ёки минилапаратом кесим орқали оператив даво услубини танлаш келтирилган. Шунга асосан </w:t>
      </w:r>
      <w:r w:rsidRPr="00AA55B3">
        <w:rPr>
          <w:sz w:val="28"/>
          <w:lang w:val="uz-Cyrl-UZ"/>
        </w:rPr>
        <w:t xml:space="preserve">узунлик коэффициенти </w:t>
      </w:r>
      <w:r w:rsidRPr="00AA55B3">
        <w:rPr>
          <w:sz w:val="28"/>
          <w:szCs w:val="28"/>
          <w:lang w:val="uz-Cyrl-UZ"/>
        </w:rPr>
        <w:t xml:space="preserve">“0,85 ва 1,0” оралиғида бўлган ҳолатларда, кам инвазив лапароскопик амалиёт бажарилиши кўрсатма тариқасида таъкидланган. </w:t>
      </w:r>
      <w:r w:rsidRPr="00AA55B3">
        <w:rPr>
          <w:bCs/>
          <w:sz w:val="28"/>
          <w:szCs w:val="28"/>
          <w:lang w:val="uz-Cyrl-UZ" w:eastAsia="uz-Cyrl-UZ"/>
        </w:rPr>
        <w:t>Гистоморфлогик текшириш натижалари болаларда Payr синдромида чамбар ичак резекция кўламини аниқлаштиришга имкон берган. Ишлаб чиқилган реабилитацион дастур Payr синдромида операциядан кейинги яқин ва узоқ муддатда яхши функционал натижа олишга ва беморларнинг хаёт сифатини яхшилашга имкон берган. Т</w:t>
      </w:r>
      <w:r w:rsidRPr="00AA55B3">
        <w:rPr>
          <w:bCs/>
          <w:spacing w:val="4"/>
          <w:sz w:val="28"/>
          <w:szCs w:val="28"/>
          <w:lang w:val="uz-Cyrl-UZ"/>
        </w:rPr>
        <w:t>аклиф этилаётган ишланмалар фаннинг турли соҳаларида, амалий соғлиқни сақлашда ва ўқув жараёнида, хусусан, болалар жарроҳлари ва колопроктологлари амалиётида қўлланилиши мумкин.</w:t>
      </w:r>
    </w:p>
    <w:p w14:paraId="43CA8B52" w14:textId="5BC72012" w:rsidR="00D12B0A" w:rsidRDefault="0040065A" w:rsidP="00D12B0A">
      <w:pPr>
        <w:ind w:firstLine="567"/>
        <w:jc w:val="both"/>
        <w:rPr>
          <w:b/>
          <w:sz w:val="28"/>
          <w:szCs w:val="28"/>
          <w:lang w:val="uz-Cyrl-UZ"/>
        </w:rPr>
      </w:pPr>
      <w:r w:rsidRPr="00AA55B3">
        <w:rPr>
          <w:b/>
          <w:bCs/>
          <w:sz w:val="28"/>
          <w:szCs w:val="28"/>
          <w:lang w:val="uz-Cyrl-UZ"/>
        </w:rPr>
        <w:t>Тадқиқот</w:t>
      </w:r>
      <w:r w:rsidRPr="00AA55B3">
        <w:rPr>
          <w:b/>
          <w:sz w:val="28"/>
          <w:szCs w:val="28"/>
          <w:lang w:val="uz-Cyrl-UZ"/>
        </w:rPr>
        <w:t xml:space="preserve"> натижаларининг жорий </w:t>
      </w:r>
      <w:r w:rsidRPr="00AA55B3">
        <w:rPr>
          <w:b/>
          <w:spacing w:val="4"/>
          <w:sz w:val="28"/>
          <w:szCs w:val="28"/>
          <w:lang w:val="uz-Cyrl-UZ"/>
        </w:rPr>
        <w:t>қилиниши</w:t>
      </w:r>
      <w:r w:rsidRPr="00AA55B3">
        <w:rPr>
          <w:b/>
          <w:sz w:val="28"/>
          <w:szCs w:val="28"/>
          <w:lang w:val="uz-Cyrl-UZ"/>
        </w:rPr>
        <w:t>.</w:t>
      </w:r>
      <w:r w:rsidR="00D12B0A">
        <w:rPr>
          <w:b/>
          <w:sz w:val="28"/>
          <w:szCs w:val="28"/>
          <w:lang w:val="uz-Cyrl-UZ"/>
        </w:rPr>
        <w:t xml:space="preserve"> </w:t>
      </w:r>
    </w:p>
    <w:p w14:paraId="0126378C" w14:textId="494FF1F0" w:rsidR="001836A5" w:rsidRPr="001836A5" w:rsidRDefault="001836A5" w:rsidP="00D12B0A">
      <w:pPr>
        <w:ind w:firstLine="567"/>
        <w:jc w:val="both"/>
        <w:rPr>
          <w:bCs/>
          <w:sz w:val="28"/>
          <w:szCs w:val="28"/>
          <w:lang w:val="uz-Cyrl-UZ"/>
        </w:rPr>
      </w:pPr>
      <w:r>
        <w:rPr>
          <w:bCs/>
          <w:sz w:val="28"/>
          <w:szCs w:val="28"/>
          <w:lang w:val="uz-Cyrl-UZ"/>
        </w:rPr>
        <w:t>Болаларда Пайр синдромида ташхислаш ва даволаш услубини танлаш бўйича илмий тадқиқот ишларини натижаларини амалиётга тадбиғига кўра:</w:t>
      </w:r>
    </w:p>
    <w:p w14:paraId="6AF134FA" w14:textId="77777777" w:rsidR="00EF78D7" w:rsidRDefault="00D12B0A" w:rsidP="00D12B0A">
      <w:pPr>
        <w:ind w:firstLine="567"/>
        <w:jc w:val="both"/>
        <w:rPr>
          <w:sz w:val="28"/>
          <w:szCs w:val="28"/>
          <w:lang w:val="uz-Cyrl-UZ"/>
        </w:rPr>
      </w:pPr>
      <w:r w:rsidRPr="00EF78D7">
        <w:rPr>
          <w:b/>
          <w:sz w:val="28"/>
          <w:szCs w:val="28"/>
          <w:lang w:val="uz-Cyrl-UZ" w:eastAsia="uz-Cyrl-UZ"/>
        </w:rPr>
        <w:t>Биринчи илмий янгилик.</w:t>
      </w:r>
      <w:r>
        <w:rPr>
          <w:bCs/>
          <w:sz w:val="28"/>
          <w:szCs w:val="28"/>
          <w:lang w:val="uz-Cyrl-UZ" w:eastAsia="uz-Cyrl-UZ"/>
        </w:rPr>
        <w:t xml:space="preserve"> </w:t>
      </w:r>
      <w:r w:rsidRPr="00BE0ED9">
        <w:rPr>
          <w:bCs/>
          <w:sz w:val="28"/>
          <w:szCs w:val="28"/>
          <w:lang w:val="uz-Cyrl-UZ" w:eastAsia="uz-Cyrl-UZ"/>
        </w:rPr>
        <w:t xml:space="preserve">Болаларда Payr синдромида йўғон ичакнинг рентген тасвирини рақамли қайта ишлаш, яъни рентген-планиметрик параметрларини таҳлил қилиш дастури ишлаб чиқилган ва хиругик даво услубини танлаш бўйича кўрсатмаларга аниқлик киритилган </w:t>
      </w:r>
      <w:r w:rsidRPr="00BE0ED9">
        <w:rPr>
          <w:sz w:val="28"/>
          <w:lang w:val="uz-Cyrl-UZ"/>
        </w:rPr>
        <w:t xml:space="preserve">(№DGU 49941. </w:t>
      </w:r>
      <w:r w:rsidRPr="00BE0ED9">
        <w:rPr>
          <w:sz w:val="28"/>
          <w:lang w:val="uz-Cyrl-UZ"/>
        </w:rPr>
        <w:lastRenderedPageBreak/>
        <w:t>24.04.2025)</w:t>
      </w:r>
      <w:r w:rsidRPr="00BE0ED9">
        <w:rPr>
          <w:sz w:val="28"/>
          <w:szCs w:val="28"/>
          <w:lang w:val="uz-Cyrl-UZ"/>
        </w:rPr>
        <w:t>. Тадқиқот натижалари Сурхандарё вилоят болалар кўп тармоқли тиббиёт маркази Болалар хирургия бўлими амалиётига Бош шифокорнинг 2025 йил 23 май  №85t-сонли буйруғи билан, ҳамда Тошкент тиббиёт академияси Ургенч филиали клиникаси Хирургия бўлими амалиётига Бош шифокорнинг 2025 йил 29 майдаги 18-I-сонли буйруғи билан жорий этилган.</w:t>
      </w:r>
    </w:p>
    <w:p w14:paraId="14095851" w14:textId="458DC5FC" w:rsidR="00EF78D7" w:rsidRDefault="00D12B0A" w:rsidP="00D12B0A">
      <w:pPr>
        <w:ind w:firstLine="567"/>
        <w:jc w:val="both"/>
        <w:rPr>
          <w:sz w:val="28"/>
          <w:lang w:val="uz-Cyrl-UZ"/>
        </w:rPr>
      </w:pPr>
      <w:r w:rsidRPr="00BE0ED9">
        <w:rPr>
          <w:sz w:val="28"/>
          <w:szCs w:val="28"/>
          <w:lang w:val="uz-Cyrl-UZ"/>
        </w:rPr>
        <w:t xml:space="preserve"> </w:t>
      </w:r>
      <w:r w:rsidRPr="00EF78D7">
        <w:rPr>
          <w:b/>
          <w:bCs/>
          <w:i/>
          <w:iCs/>
          <w:sz w:val="28"/>
          <w:lang w:val="uz-Cyrl-UZ"/>
        </w:rPr>
        <w:t>Илмий янгиликнинг ижтимоий самарадорлиги:</w:t>
      </w:r>
      <w:r w:rsidRPr="00BE0ED9">
        <w:rPr>
          <w:sz w:val="28"/>
          <w:lang w:val="uz-Cyrl-UZ"/>
        </w:rPr>
        <w:t xml:space="preserve"> </w:t>
      </w:r>
      <w:bookmarkStart w:id="2" w:name="_Hlk160822747"/>
      <w:r w:rsidRPr="00BE0ED9">
        <w:rPr>
          <w:sz w:val="28"/>
          <w:lang w:val="uz-Cyrl-UZ"/>
        </w:rPr>
        <w:t>таклиф этилган дастур орқали б</w:t>
      </w:r>
      <w:r w:rsidRPr="00BE0ED9">
        <w:rPr>
          <w:sz w:val="28"/>
          <w:szCs w:val="28"/>
          <w:lang w:val="uz-Cyrl-UZ"/>
        </w:rPr>
        <w:t>еморларга операция услубини аниқлаш мақсадида Payr синдромида йўғон ичакнинг эвакуатор хусусиятини баҳоловчи коэффициентлар тахлил қилинган. Яъни беморга ўтказилган ирригография текшириш усулида, ичак контраст билан тўлдирилган холатида олинган рентген тасвирда йўғон ичакнинг кўтарилувчи қисмининг узунлиги (а), кўндаланг қисмининг узунлиги (b) ва тушувчи қисмининг узунлиги (c) ўлчаб олинган. Ўз навбатида бу учта узунлик йиғиндиси (d) чамбар ичакнинг бутун узунлигини ташкил қилган. Чамбар ичакнинг хар учала қисмларининг  нисбий узунлик коэффициенти алоҳида аниқланган (L1 (кўтар.қ.у.) = a/d; L1 (кўнд.қ.у.) = b/d; L1 (т.қ.у.) = c/d;). Худди шу кўрсаткичлар констратдан бўшатилгандан кейин хам аниқланган. Ушбу дастурда аниқланган коэф</w:t>
      </w:r>
      <w:r>
        <w:rPr>
          <w:sz w:val="28"/>
          <w:szCs w:val="28"/>
          <w:lang w:val="uz-Cyrl-UZ"/>
        </w:rPr>
        <w:t>ф</w:t>
      </w:r>
      <w:r w:rsidRPr="00BE0ED9">
        <w:rPr>
          <w:sz w:val="28"/>
          <w:szCs w:val="28"/>
          <w:lang w:val="uz-Cyrl-UZ"/>
        </w:rPr>
        <w:t>ициент орқали ўз вақтида операция усулига аниқлик киритилган ва керакли даво ўтказилган. Бу орқали яхши натижага эришилган</w:t>
      </w:r>
      <w:bookmarkEnd w:id="2"/>
      <w:r w:rsidRPr="00BE0ED9">
        <w:rPr>
          <w:sz w:val="28"/>
          <w:lang w:val="uz-Cyrl-UZ"/>
        </w:rPr>
        <w:t xml:space="preserve">. </w:t>
      </w:r>
    </w:p>
    <w:p w14:paraId="4F827622" w14:textId="77777777" w:rsidR="00EF78D7" w:rsidRDefault="00D12B0A" w:rsidP="00D12B0A">
      <w:pPr>
        <w:ind w:firstLine="567"/>
        <w:jc w:val="both"/>
        <w:rPr>
          <w:sz w:val="28"/>
          <w:lang w:val="uz-Cyrl-UZ"/>
        </w:rPr>
      </w:pPr>
      <w:r w:rsidRPr="00EF78D7">
        <w:rPr>
          <w:b/>
          <w:bCs/>
          <w:i/>
          <w:iCs/>
          <w:sz w:val="28"/>
          <w:lang w:val="uz-Cyrl-UZ"/>
        </w:rPr>
        <w:t>Илмий янгиликнинг иқтисодий самарадорлиги:</w:t>
      </w:r>
      <w:r w:rsidRPr="00BE0ED9">
        <w:rPr>
          <w:sz w:val="28"/>
          <w:lang w:val="uz-Cyrl-UZ"/>
        </w:rPr>
        <w:t xml:space="preserve"> </w:t>
      </w:r>
      <w:bookmarkStart w:id="3" w:name="_Hlk160822831"/>
      <w:r w:rsidRPr="00BE0ED9">
        <w:rPr>
          <w:sz w:val="28"/>
          <w:lang w:val="uz-Cyrl-UZ"/>
        </w:rPr>
        <w:t xml:space="preserve">Ўз навбатида Пайр синдромида ушбу дастур орқали самарали даво усули танланиши орқали беморларнинг стационарда бўлиш кунларини қисқартирилишига эришилган. Натижада хар бир бемор учун сарфланадиган дори дармонлар ва воситаларни тежалишига, яъни иқтисодий самардорликка эришилган. </w:t>
      </w:r>
    </w:p>
    <w:p w14:paraId="4C4FB0DD" w14:textId="428A5242" w:rsidR="00D12B0A" w:rsidRPr="00BE0ED9" w:rsidRDefault="00D12B0A" w:rsidP="00D12B0A">
      <w:pPr>
        <w:ind w:firstLine="567"/>
        <w:jc w:val="both"/>
        <w:rPr>
          <w:sz w:val="28"/>
          <w:szCs w:val="28"/>
          <w:lang w:val="uz-Cyrl-UZ"/>
        </w:rPr>
      </w:pPr>
      <w:r w:rsidRPr="00EF78D7">
        <w:rPr>
          <w:b/>
          <w:bCs/>
          <w:i/>
          <w:iCs/>
          <w:sz w:val="28"/>
          <w:lang w:val="uz-Cyrl-UZ"/>
        </w:rPr>
        <w:t>Хулоса</w:t>
      </w:r>
      <w:r w:rsidRPr="00EF78D7">
        <w:rPr>
          <w:b/>
          <w:bCs/>
          <w:sz w:val="28"/>
          <w:lang w:val="uz-Cyrl-UZ"/>
        </w:rPr>
        <w:t>:</w:t>
      </w:r>
      <w:r w:rsidRPr="00BE0ED9">
        <w:rPr>
          <w:sz w:val="28"/>
          <w:lang w:val="uz-Cyrl-UZ"/>
        </w:rPr>
        <w:t xml:space="preserve"> шундай қилиб </w:t>
      </w:r>
      <w:bookmarkStart w:id="4" w:name="_Hlk160822879"/>
      <w:bookmarkEnd w:id="3"/>
      <w:r w:rsidRPr="00BE0ED9">
        <w:rPr>
          <w:sz w:val="28"/>
          <w:lang w:val="uz-Cyrl-UZ"/>
        </w:rPr>
        <w:t>ишлаб чиқилган даструга рентген</w:t>
      </w:r>
      <w:r>
        <w:rPr>
          <w:sz w:val="28"/>
          <w:lang w:val="uz-Cyrl-UZ"/>
        </w:rPr>
        <w:t>-</w:t>
      </w:r>
      <w:r w:rsidRPr="00BE0ED9">
        <w:rPr>
          <w:sz w:val="28"/>
          <w:lang w:val="uz-Cyrl-UZ"/>
        </w:rPr>
        <w:t xml:space="preserve">планиметрик кўрсатикчлар киритилганда, кўндаланг чамбар ичакнинг </w:t>
      </w:r>
      <w:r w:rsidRPr="00BE0ED9">
        <w:rPr>
          <w:sz w:val="28"/>
          <w:szCs w:val="28"/>
          <w:lang w:val="uz-Cyrl-UZ"/>
        </w:rPr>
        <w:t xml:space="preserve">узунлик коэффициенти аниқланади, шу орқали беморларда Payr синдромида хирургик даво услубини аниқлашга имкон беради. Узунлик коэффициентининг “0,85” дан паст бўлиши айниқса чамбар ичакнинг кўндаланг қисмида аниқланса, тўғридан тўғри кўндаланг чамбар ичак резекцияси ва “учма-уч” анастомоз қўйишга кўрсатма бўлиб ҳисобланган. Аксинча бу кўрсаткич “0,85 ва1,0” оралиғида бўлса кам инвазив лапароскопия орқали талоқ бурчаги бойлами ва патологик чандиқлардан ажратиш амалиётига кўрсатма бўлиб ҳисобланган. </w:t>
      </w:r>
    </w:p>
    <w:p w14:paraId="629BDEC6" w14:textId="77777777" w:rsidR="00EF78D7" w:rsidRDefault="00D12B0A" w:rsidP="00D12B0A">
      <w:pPr>
        <w:ind w:firstLine="708"/>
        <w:jc w:val="both"/>
        <w:rPr>
          <w:sz w:val="28"/>
          <w:szCs w:val="28"/>
          <w:lang w:val="uz-Cyrl-UZ"/>
        </w:rPr>
      </w:pPr>
      <w:r w:rsidRPr="00EF78D7">
        <w:rPr>
          <w:b/>
          <w:bCs/>
          <w:sz w:val="28"/>
          <w:lang w:val="uz-Cyrl-UZ"/>
        </w:rPr>
        <w:t>Иккинчи илмий янгилик.</w:t>
      </w:r>
      <w:r w:rsidRPr="00A80C58">
        <w:rPr>
          <w:sz w:val="28"/>
          <w:lang w:val="uz-Cyrl-UZ"/>
        </w:rPr>
        <w:t xml:space="preserve"> </w:t>
      </w:r>
      <w:bookmarkEnd w:id="4"/>
      <w:r w:rsidRPr="00A80C58">
        <w:rPr>
          <w:sz w:val="28"/>
          <w:szCs w:val="28"/>
          <w:lang w:val="uz-Cyrl-UZ"/>
        </w:rPr>
        <w:t xml:space="preserve">Болаларда Payr синдромида ўтказилган гистоморфологик текшириш усуллари йўғон ичак деворидаги морфогик ўзгаришлар даржасини аниқлашга, нерв ганглийларни тахлил қилиш чамбар ичак функционал мотор фаолиятини текширишга, бу ўз навбатида хирургик даволашда ичак резекцияси кўламини аниқлашга имкон берган. Тадқиқот натижалари Сурхандарё вилоят болалар кўп тармоқли тиббиёт маркази Болалар хирургия бўлими амалиётига Бош шифокорнинг 2025 йил 23 май  №85t-сонли буйруғи билан, ҳамда Тошкент тиббиёт академияси Ургенч филиали клиникаси Хирургия бўлими амалиётига Бош шифокорнинг 2025 йил 29 майдаги 18-I-сонли буйруғи билан жорий этилган. </w:t>
      </w:r>
    </w:p>
    <w:p w14:paraId="6CE3BC3E" w14:textId="77777777" w:rsidR="00EF78D7" w:rsidRDefault="00D12B0A" w:rsidP="00D12B0A">
      <w:pPr>
        <w:ind w:firstLine="708"/>
        <w:jc w:val="both"/>
        <w:rPr>
          <w:sz w:val="28"/>
          <w:szCs w:val="28"/>
          <w:lang w:val="uz-Cyrl-UZ"/>
        </w:rPr>
      </w:pPr>
      <w:r w:rsidRPr="00EF78D7">
        <w:rPr>
          <w:b/>
          <w:bCs/>
          <w:i/>
          <w:iCs/>
          <w:sz w:val="28"/>
          <w:lang w:val="uz-Cyrl-UZ"/>
        </w:rPr>
        <w:lastRenderedPageBreak/>
        <w:t>Илмий янгиликнинг ижтимоий самарадорлиги:</w:t>
      </w:r>
      <w:r w:rsidRPr="00A80C58">
        <w:rPr>
          <w:sz w:val="28"/>
          <w:lang w:val="uz-Cyrl-UZ"/>
        </w:rPr>
        <w:t xml:space="preserve"> Ўтказилган морфогистологик тадқиқотларда к</w:t>
      </w:r>
      <w:r w:rsidRPr="00A80C58">
        <w:rPr>
          <w:sz w:val="28"/>
          <w:szCs w:val="28"/>
          <w:lang w:val="uz-Cyrl-UZ"/>
        </w:rPr>
        <w:t xml:space="preserve">ўндаланг чамбар ичакнинг резекция қилинган қисмининг чўзилиш ва кенгайиш натижасидаги ичак деворининг юпқалашиши ҳисобига шиллиқ ости қаватида липофиброз ҳолати келиб чиқанлиги аниқланган. Ушбу жараён ривожланиш морфогенезида, бириктирувчи тўқима толаларининг зичлашуви ҳамда дағал тус олиши, шунингдек улар орасида ёғ киритмалари билан массив тўпланиши билан кечганлиги кузатилган. Склеротик жараён, шунингдек, мушаклар оралиғи ва шиллиқ ости нерв чигалларининг нерв ганглияларига ҳам тарқалган, улар бириктирувчи тўқиманинг зич ҳалқаси билан ўралган. Нерв тугунлари таркибида қисқа анамнезли беморларда вакуолли дистрофия ҳодисалари бўлган ганглиоз ҳужайралар, узоқ давом этган жараёнда эса дистрофик ҳужайралар қамрови ортиб борганлиги аниқланган. Морфлогик хулосаларга асосланиб Пайр синдромининг декомпенсация босқичида чамбар ичакни максимал резекция қилиш лозимлиги аниқланган ва бу орқали операциядан кейин эффектив натижага эришилган ва беморларнинг хаёт тарзи яхшиланишига эришилган. </w:t>
      </w:r>
    </w:p>
    <w:p w14:paraId="225FF75B" w14:textId="77777777" w:rsidR="00EF78D7" w:rsidRDefault="00D12B0A" w:rsidP="00D12B0A">
      <w:pPr>
        <w:ind w:firstLine="708"/>
        <w:jc w:val="both"/>
        <w:rPr>
          <w:sz w:val="28"/>
          <w:lang w:val="uz-Cyrl-UZ"/>
        </w:rPr>
      </w:pPr>
      <w:r w:rsidRPr="00EF78D7">
        <w:rPr>
          <w:b/>
          <w:bCs/>
          <w:i/>
          <w:iCs/>
          <w:sz w:val="28"/>
          <w:lang w:val="uz-Cyrl-UZ"/>
        </w:rPr>
        <w:t>Илмий янгиликнинг иқтисодий самарадорлиги:</w:t>
      </w:r>
      <w:bookmarkStart w:id="5" w:name="_Hlk160823055"/>
      <w:r w:rsidRPr="00A80C58">
        <w:rPr>
          <w:sz w:val="28"/>
          <w:szCs w:val="28"/>
          <w:lang w:val="uz-Cyrl-UZ"/>
        </w:rPr>
        <w:t xml:space="preserve"> ўтказилган гисто-морфологик текшириш натижаларига асосланиб, беморларда резекция кўлами тўғри танлиши ҳисобига беморларнинг шифохонадаги ётоқ кунини қисқартиришга эришилган</w:t>
      </w:r>
      <w:r w:rsidRPr="00A80C58">
        <w:rPr>
          <w:sz w:val="28"/>
          <w:lang w:val="uz-Cyrl-UZ"/>
        </w:rPr>
        <w:t xml:space="preserve">. </w:t>
      </w:r>
      <w:bookmarkStart w:id="6" w:name="_Hlk160823096"/>
      <w:bookmarkEnd w:id="5"/>
    </w:p>
    <w:p w14:paraId="2840F397" w14:textId="77B97F92" w:rsidR="00D12B0A" w:rsidRPr="00C3052F" w:rsidRDefault="00D12B0A" w:rsidP="00D12B0A">
      <w:pPr>
        <w:ind w:firstLine="708"/>
        <w:jc w:val="both"/>
        <w:rPr>
          <w:sz w:val="28"/>
          <w:lang w:val="uz-Cyrl-UZ"/>
        </w:rPr>
      </w:pPr>
      <w:r w:rsidRPr="00EF78D7">
        <w:rPr>
          <w:b/>
          <w:bCs/>
          <w:i/>
          <w:iCs/>
          <w:sz w:val="28"/>
          <w:lang w:val="uz-Cyrl-UZ"/>
        </w:rPr>
        <w:t>Хулоса</w:t>
      </w:r>
      <w:r w:rsidRPr="00EF78D7">
        <w:rPr>
          <w:b/>
          <w:bCs/>
          <w:sz w:val="28"/>
          <w:lang w:val="uz-Cyrl-UZ"/>
        </w:rPr>
        <w:t>:</w:t>
      </w:r>
      <w:r w:rsidRPr="00A80C58">
        <w:rPr>
          <w:sz w:val="28"/>
          <w:lang w:val="uz-Cyrl-UZ"/>
        </w:rPr>
        <w:t xml:space="preserve"> </w:t>
      </w:r>
      <w:r w:rsidRPr="00A80C58">
        <w:rPr>
          <w:bCs/>
          <w:sz w:val="28"/>
          <w:szCs w:val="28"/>
          <w:lang w:val="uz-Cyrl-UZ"/>
        </w:rPr>
        <w:t xml:space="preserve">Шундай қилиб, Пайр синдромида </w:t>
      </w:r>
      <w:r w:rsidRPr="00A80C58">
        <w:rPr>
          <w:sz w:val="28"/>
          <w:szCs w:val="28"/>
          <w:lang w:val="uz-Cyrl-UZ"/>
        </w:rPr>
        <w:t xml:space="preserve">чамбар ичакнинг кўтарилувчи ва кўндаланг қисмларида доимий нажас пассажининг бузилиши оқибатида ичак деворида чуқур ўзгаришларга сабаб бўлади, яъни дағал толали бириктирувчи </w:t>
      </w:r>
      <w:r w:rsidRPr="00C3052F">
        <w:rPr>
          <w:sz w:val="28"/>
          <w:szCs w:val="28"/>
          <w:lang w:val="uz-Cyrl-UZ"/>
        </w:rPr>
        <w:t>тўқиманинг ўсиши, қон айланишнинг бузилиш, ҳўжайраларда дистрофик-склеротик ўзгаришларга олиб келиши аниқланган</w:t>
      </w:r>
      <w:r w:rsidRPr="00C3052F">
        <w:rPr>
          <w:sz w:val="28"/>
          <w:lang w:val="uz-Cyrl-UZ"/>
        </w:rPr>
        <w:t xml:space="preserve">. </w:t>
      </w:r>
    </w:p>
    <w:p w14:paraId="7F4F623A" w14:textId="77777777" w:rsidR="00EF78D7" w:rsidRDefault="00D12B0A" w:rsidP="00D12B0A">
      <w:pPr>
        <w:ind w:firstLine="708"/>
        <w:jc w:val="both"/>
        <w:rPr>
          <w:sz w:val="28"/>
          <w:lang w:val="uz-Cyrl-UZ"/>
        </w:rPr>
      </w:pPr>
      <w:bookmarkStart w:id="7" w:name="_Hlk160823153"/>
      <w:bookmarkEnd w:id="6"/>
      <w:r w:rsidRPr="00EF78D7">
        <w:rPr>
          <w:b/>
          <w:bCs/>
          <w:sz w:val="28"/>
          <w:lang w:val="uz-Cyrl-UZ"/>
        </w:rPr>
        <w:t>Учинчи илмий янгилик.</w:t>
      </w:r>
      <w:r w:rsidRPr="00C3052F">
        <w:rPr>
          <w:sz w:val="28"/>
          <w:lang w:val="uz-Cyrl-UZ"/>
        </w:rPr>
        <w:t xml:space="preserve"> </w:t>
      </w:r>
      <w:r w:rsidRPr="00C3052F">
        <w:rPr>
          <w:sz w:val="28"/>
          <w:szCs w:val="28"/>
          <w:lang w:val="uz-Cyrl-UZ"/>
        </w:rPr>
        <w:t xml:space="preserve">Болаларда Payr синдромида чамбар ичак талоқ бурчагидаги патологик бириктирувчи тўқима тормаларидан лапароскопик бартараф этиш амалиётининг афзаллиги ва самардорлиги, хамда алтернатив даво услуби эканлиги илмий асосланган. </w:t>
      </w:r>
      <w:bookmarkEnd w:id="7"/>
      <w:r w:rsidRPr="00C3052F">
        <w:rPr>
          <w:sz w:val="28"/>
          <w:szCs w:val="28"/>
          <w:lang w:val="uz-Cyrl-UZ"/>
        </w:rPr>
        <w:t>Тадқиқот натижалари Сурхандарё вилоят болалар кўп тармоқли тиббиёт маркази Болалар хирургия бўлими амалиётига Бош шифокорнинг 2025 йил 23 май  №85t-сонли буйруғи билан, ҳамда Тошкент тиббиёт академияси Ургенч филиали клиникаси Хирургия бўлими амалиётига Бош шифокорнинг 2025 йил 29 майдаги 18-I-сонли буйруғи билан жорий этилган.</w:t>
      </w:r>
      <w:r w:rsidRPr="00C3052F">
        <w:rPr>
          <w:sz w:val="28"/>
          <w:lang w:val="uz-Cyrl-UZ"/>
        </w:rPr>
        <w:t xml:space="preserve"> </w:t>
      </w:r>
    </w:p>
    <w:p w14:paraId="58685420" w14:textId="77777777" w:rsidR="00EF78D7" w:rsidRDefault="00D12B0A" w:rsidP="00D12B0A">
      <w:pPr>
        <w:ind w:firstLine="708"/>
        <w:jc w:val="both"/>
        <w:rPr>
          <w:sz w:val="28"/>
          <w:szCs w:val="28"/>
          <w:lang w:val="uz-Cyrl-UZ"/>
        </w:rPr>
      </w:pPr>
      <w:r w:rsidRPr="00EF78D7">
        <w:rPr>
          <w:b/>
          <w:bCs/>
          <w:i/>
          <w:iCs/>
          <w:sz w:val="28"/>
          <w:lang w:val="uz-Cyrl-UZ"/>
        </w:rPr>
        <w:t>Илмий янгиликнинг ижтимоий самарадорлиги:</w:t>
      </w:r>
      <w:r w:rsidRPr="00C3052F">
        <w:rPr>
          <w:sz w:val="28"/>
          <w:lang w:val="uz-Cyrl-UZ"/>
        </w:rPr>
        <w:t xml:space="preserve"> Пайр синдромида 58 нафар кузатувда дастур орқали чамбар ичакнинг узунлик коэффициенти  </w:t>
      </w:r>
      <w:r w:rsidRPr="00C3052F">
        <w:rPr>
          <w:sz w:val="28"/>
          <w:szCs w:val="28"/>
          <w:lang w:val="uz-Cyrl-UZ"/>
        </w:rPr>
        <w:t xml:space="preserve">“0,85 ва 1,0” оралиғида эканлиги сабабли кам инвазив лапароскопик талоқ бурчагидаги патологик бойламларни бартараф этиш амалиёти қўлланилган. Ушбу усулнинг узоқ давр натижалари тахлили шуни кўрсатдики 83% ҳолатда яхши натижа олинган ва беморларни соғлом турмуш тарзига қайтишга имкон яратилган. </w:t>
      </w:r>
    </w:p>
    <w:p w14:paraId="2B976488" w14:textId="77777777" w:rsidR="00EF78D7" w:rsidRDefault="00D12B0A" w:rsidP="00D12B0A">
      <w:pPr>
        <w:ind w:firstLine="708"/>
        <w:jc w:val="both"/>
        <w:rPr>
          <w:sz w:val="28"/>
          <w:lang w:val="uz-Cyrl-UZ"/>
        </w:rPr>
      </w:pPr>
      <w:r w:rsidRPr="00EF78D7">
        <w:rPr>
          <w:b/>
          <w:bCs/>
          <w:i/>
          <w:iCs/>
          <w:sz w:val="28"/>
          <w:lang w:val="uz-Cyrl-UZ"/>
        </w:rPr>
        <w:t>Илмий янгиликнинг иқтисодий самарадорлиги:</w:t>
      </w:r>
      <w:r w:rsidRPr="00C3052F">
        <w:rPr>
          <w:sz w:val="28"/>
          <w:szCs w:val="28"/>
          <w:lang w:val="uz-Cyrl-UZ"/>
        </w:rPr>
        <w:t xml:space="preserve"> </w:t>
      </w:r>
      <w:r w:rsidRPr="00C3052F">
        <w:rPr>
          <w:sz w:val="28"/>
          <w:lang w:val="uz-Cyrl-UZ"/>
        </w:rPr>
        <w:t xml:space="preserve">Болаларда лапароскопик асистентлик орқали талоқ бурчагини патологик бириктирувчи </w:t>
      </w:r>
      <w:r w:rsidRPr="00C3052F">
        <w:rPr>
          <w:sz w:val="28"/>
          <w:lang w:val="uz-Cyrl-UZ"/>
        </w:rPr>
        <w:lastRenderedPageBreak/>
        <w:t xml:space="preserve">тўқима тормаларидан бартараф этиш амалиётидан кейин,  ушбу беморларнинг тез оёққа туриши, реанимация бўлимида узоқ қолиб кетмаслиги, касалхонадаги ётоқ кунларининг ўртача кўрсаткичини қисқартиришга эришилди ва ўртача 8,65±0,54 ётоқ кунни ташкил этиши аниқланди. </w:t>
      </w:r>
      <w:r w:rsidRPr="00C3052F">
        <w:rPr>
          <w:sz w:val="28"/>
          <w:szCs w:val="24"/>
          <w:lang w:val="uz-Cyrl-UZ"/>
        </w:rPr>
        <w:t>Кўндаланг чамбар ичакнинг резекцияси ва “охир-охир” анастомоз қўйиш</w:t>
      </w:r>
      <w:r w:rsidRPr="00C3052F">
        <w:rPr>
          <w:sz w:val="28"/>
          <w:lang w:val="uz-Cyrl-UZ"/>
        </w:rPr>
        <w:t xml:space="preserve"> амалиёти бажарилган беморларда бу кўрсаткич 16,35±0,46 ётоқ-кунни ташкил қилди. Касалхонада беморнинг 1 ётоқ-кун учун даволаниш харажати 135 000 сўмни ташкил этган. Лапароскопик асистентлик билан бажарилган операциялардан кейин беморларнинг касалхонада умумий даволаниш харажатлари ўртача – 8,65*135 000=1 167 750 сўмни, анаънавий усулда амалиёт бажарилган операцияларидан кейин эса – 16,35*135 000=2 207 250 сўмни ташкил этди. Бундан кўриниб турибдики, асосий гуруҳдаги 1 нафар бемор учун иқтисодий самарадорлик 1 039 500 сўмни ташкил қилди.  Агарда 12 ойда ўртача 20 нафар бемор ушбу патология бўйича даволанса 20 790 000 сўм маблағ тежалади.  </w:t>
      </w:r>
      <w:bookmarkStart w:id="8" w:name="_Hlk160823296"/>
    </w:p>
    <w:p w14:paraId="5ECDB182" w14:textId="35702DBC" w:rsidR="00D12B0A" w:rsidRPr="00C3052F" w:rsidRDefault="00D12B0A" w:rsidP="00D12B0A">
      <w:pPr>
        <w:ind w:firstLine="708"/>
        <w:jc w:val="both"/>
        <w:rPr>
          <w:sz w:val="28"/>
          <w:szCs w:val="28"/>
          <w:lang w:val="uz-Cyrl-UZ"/>
        </w:rPr>
      </w:pPr>
      <w:r w:rsidRPr="00EF78D7">
        <w:rPr>
          <w:b/>
          <w:bCs/>
          <w:i/>
          <w:iCs/>
          <w:sz w:val="28"/>
          <w:lang w:val="uz-Cyrl-UZ"/>
        </w:rPr>
        <w:t>Хулоса:</w:t>
      </w:r>
      <w:r w:rsidRPr="00C3052F">
        <w:rPr>
          <w:sz w:val="28"/>
          <w:lang w:val="uz-Cyrl-UZ"/>
        </w:rPr>
        <w:t xml:space="preserve"> Ўтказилган тадқиқотлар ва олинган натижалар асосланган холда б</w:t>
      </w:r>
      <w:r w:rsidRPr="00C3052F">
        <w:rPr>
          <w:bCs/>
          <w:sz w:val="28"/>
          <w:szCs w:val="28"/>
          <w:lang w:val="uz-Cyrl-UZ" w:eastAsia="uz-Cyrl-UZ"/>
        </w:rPr>
        <w:t xml:space="preserve">олаларда Payr синдромида йўғон ичакнинг рентген тасвирини рақамли қайта ишлаш, яъни рентгенпланиметрик параметрларини таҳлил қилиш дастури, хиругик даво услубини танлаш имконини яратди. </w:t>
      </w:r>
      <w:r w:rsidRPr="00C3052F">
        <w:rPr>
          <w:sz w:val="28"/>
          <w:szCs w:val="28"/>
          <w:lang w:val="uz-Cyrl-UZ"/>
        </w:rPr>
        <w:t>Чамбар ичак узунлик коэффициенти “0,85 - 1,0” оралиғида бўлганда лапароскопия услубини қўллаш лозимлигини англатган.</w:t>
      </w:r>
    </w:p>
    <w:bookmarkEnd w:id="8"/>
    <w:p w14:paraId="6DC4FDE1" w14:textId="77777777" w:rsidR="00EF78D7" w:rsidRDefault="00D12B0A" w:rsidP="00D12B0A">
      <w:pPr>
        <w:pStyle w:val="aff"/>
        <w:widowControl w:val="0"/>
        <w:tabs>
          <w:tab w:val="left" w:pos="0"/>
        </w:tabs>
        <w:spacing w:after="0" w:line="240" w:lineRule="auto"/>
        <w:ind w:left="0" w:firstLine="709"/>
        <w:jc w:val="both"/>
        <w:rPr>
          <w:rFonts w:ascii="Times New Roman" w:hAnsi="Times New Roman"/>
          <w:sz w:val="28"/>
          <w:szCs w:val="28"/>
          <w:lang w:val="uz-Cyrl-UZ"/>
        </w:rPr>
      </w:pPr>
      <w:r w:rsidRPr="00EF78D7">
        <w:rPr>
          <w:rFonts w:ascii="Times New Roman" w:hAnsi="Times New Roman"/>
          <w:b/>
          <w:bCs/>
          <w:sz w:val="28"/>
          <w:szCs w:val="28"/>
          <w:lang w:val="uz-Cyrl-UZ"/>
        </w:rPr>
        <w:t>Тўртинчи илмий янгилик</w:t>
      </w:r>
      <w:r w:rsidR="00EF78D7" w:rsidRPr="00EF78D7">
        <w:rPr>
          <w:rFonts w:ascii="Times New Roman" w:hAnsi="Times New Roman"/>
          <w:b/>
          <w:bCs/>
          <w:sz w:val="28"/>
          <w:szCs w:val="28"/>
          <w:lang w:val="uz-Cyrl-UZ"/>
        </w:rPr>
        <w:t>.</w:t>
      </w:r>
      <w:r w:rsidRPr="00FF64EF">
        <w:rPr>
          <w:rFonts w:ascii="Times New Roman" w:hAnsi="Times New Roman"/>
          <w:sz w:val="28"/>
          <w:szCs w:val="28"/>
          <w:lang w:val="uz-Cyrl-UZ"/>
        </w:rPr>
        <w:t xml:space="preserve"> Беморларнинг Payr синдромида яқин ва узоқ давр натижаларини аниқ тахлил қилишга асосланган, энг мухим критерийларни ўз ичига олган, балл шкаласи орқали баҳоловчи дастурий таъминот яратилган. Тадқиқот натижалари Сурхандарё вилоят болалар кўп тармоқли тиббиёт маркази Болалар хирургия бўлими амалиётига Бош шифокорнинг 2025 йил 23 май  №85t-сонли буйруғи билан, ҳамда Тошкент тиббиёт академияси Ургенч филиали клиникаси Хирургия бўлими амалиётига Бош шифокорнинг 2025 йил 29 майдаги 18-I-сонли буйруғи билан жорий этилган. </w:t>
      </w:r>
    </w:p>
    <w:p w14:paraId="4BE98DBF" w14:textId="77777777" w:rsidR="00EF78D7" w:rsidRDefault="00D12B0A" w:rsidP="00D12B0A">
      <w:pPr>
        <w:pStyle w:val="aff"/>
        <w:widowControl w:val="0"/>
        <w:tabs>
          <w:tab w:val="left" w:pos="0"/>
        </w:tabs>
        <w:spacing w:after="0" w:line="240" w:lineRule="auto"/>
        <w:ind w:left="0" w:firstLine="709"/>
        <w:jc w:val="both"/>
        <w:rPr>
          <w:rFonts w:ascii="Times New Roman" w:hAnsi="Times New Roman"/>
          <w:sz w:val="28"/>
          <w:lang w:val="uz-Cyrl-UZ"/>
        </w:rPr>
      </w:pPr>
      <w:r w:rsidRPr="00EF78D7">
        <w:rPr>
          <w:rFonts w:ascii="Times New Roman" w:hAnsi="Times New Roman"/>
          <w:b/>
          <w:bCs/>
          <w:i/>
          <w:iCs/>
          <w:sz w:val="28"/>
          <w:lang w:val="uz-Cyrl-UZ"/>
        </w:rPr>
        <w:t>Илмий янгиликнинг ижтимоий самарадорлиги:</w:t>
      </w:r>
      <w:r w:rsidRPr="00FF64EF">
        <w:rPr>
          <w:rFonts w:ascii="Times New Roman" w:hAnsi="Times New Roman"/>
          <w:sz w:val="28"/>
          <w:lang w:val="uz-Cyrl-UZ"/>
        </w:rPr>
        <w:t xml:space="preserve"> </w:t>
      </w:r>
      <w:bookmarkStart w:id="9" w:name="_Hlk160824003"/>
      <w:r w:rsidRPr="00FF64EF">
        <w:rPr>
          <w:rFonts w:ascii="Times New Roman" w:hAnsi="Times New Roman"/>
          <w:sz w:val="28"/>
          <w:szCs w:val="28"/>
          <w:lang w:val="uz-Cyrl-UZ"/>
        </w:rPr>
        <w:t>Беморларнинг яқин ва узоқ давр натижалари “Болаларда Payr синдромида операция натижаларини тахлил қилиш шкаласи” асосида тахлил қилинган (ЎзР ИМА DGU 22738 02.03.2023 й.). Бунда қуйидаги омиллар эътиборга олинган: яъни Бристоль шкаласи бўйича 1-тип кичик шарча шаклидаги қаттиқ нажас, 2-тип колбаса шаклидаги қаттиқ нажас, 3-тип колбасасимон эластик нажас, 4-тип колбасасимон силлиқ юза шаклидаги нажас, қорин сохада оғриқ интенсивлиги, йўғон ичак  рентген контраст текшириш усули ирригографияда ичакнинг контраст моддадан тозаланиш фоизи, ич келиш частотаси. Ушбу омиллар мавжудлигига қараб натижалар яхши, қониқарли ва қониқарсиз деб баҳоланган. “-” омил йўқлигини, “+” омил кузатилиш частотаси ўртачалигини ва “++” омил доимо кузатилишини англатган. Ушбу шкалага кўра  омилларнинг баллар  йиғиндиси бўйича: 15-21 балл яхши, 8-14 балл қониқарли ва 1-7 балл қониқарсиз натижа эканлигини англатган</w:t>
      </w:r>
      <w:r w:rsidRPr="00FF64EF">
        <w:rPr>
          <w:rFonts w:ascii="Times New Roman" w:hAnsi="Times New Roman"/>
          <w:sz w:val="28"/>
          <w:lang w:val="uz-Cyrl-UZ"/>
        </w:rPr>
        <w:t xml:space="preserve">. Дастур мобил иловага </w:t>
      </w:r>
      <w:r w:rsidRPr="00FF64EF">
        <w:rPr>
          <w:rFonts w:ascii="Times New Roman" w:hAnsi="Times New Roman"/>
          <w:sz w:val="28"/>
          <w:lang w:val="uz-Cyrl-UZ"/>
        </w:rPr>
        <w:lastRenderedPageBreak/>
        <w:t xml:space="preserve">ўрнатилиши орқали қўлланилишининг соддалиги ва нафақат шифокорлар балки уларнинг ота-оналари хам фарзандида бажарилган даводан кейинги </w:t>
      </w:r>
      <w:r>
        <w:rPr>
          <w:rFonts w:ascii="Times New Roman" w:hAnsi="Times New Roman"/>
          <w:sz w:val="28"/>
          <w:lang w:val="uz-Cyrl-UZ"/>
        </w:rPr>
        <w:t xml:space="preserve">натижани тахлили қилиш </w:t>
      </w:r>
      <w:r w:rsidRPr="00FF64EF">
        <w:rPr>
          <w:rFonts w:ascii="Times New Roman" w:hAnsi="Times New Roman"/>
          <w:sz w:val="28"/>
          <w:lang w:val="uz-Cyrl-UZ"/>
        </w:rPr>
        <w:t>имкони</w:t>
      </w:r>
      <w:r>
        <w:rPr>
          <w:rFonts w:ascii="Times New Roman" w:hAnsi="Times New Roman"/>
          <w:sz w:val="28"/>
          <w:lang w:val="uz-Cyrl-UZ"/>
        </w:rPr>
        <w:t>яти яратилган</w:t>
      </w:r>
      <w:r w:rsidRPr="00FF64EF">
        <w:rPr>
          <w:rFonts w:ascii="Times New Roman" w:hAnsi="Times New Roman"/>
          <w:sz w:val="28"/>
          <w:lang w:val="uz-Cyrl-UZ"/>
        </w:rPr>
        <w:t xml:space="preserve">. </w:t>
      </w:r>
      <w:bookmarkEnd w:id="9"/>
    </w:p>
    <w:p w14:paraId="5AE5D4A1" w14:textId="77777777" w:rsidR="00EF78D7" w:rsidRDefault="00D12B0A" w:rsidP="00D12B0A">
      <w:pPr>
        <w:pStyle w:val="aff"/>
        <w:widowControl w:val="0"/>
        <w:tabs>
          <w:tab w:val="left" w:pos="0"/>
        </w:tabs>
        <w:spacing w:after="0" w:line="240" w:lineRule="auto"/>
        <w:ind w:left="0" w:firstLine="709"/>
        <w:jc w:val="both"/>
        <w:rPr>
          <w:rFonts w:ascii="Times New Roman" w:hAnsi="Times New Roman"/>
          <w:sz w:val="28"/>
          <w:lang w:val="uz-Cyrl-UZ"/>
        </w:rPr>
      </w:pPr>
      <w:r w:rsidRPr="00EF78D7">
        <w:rPr>
          <w:rFonts w:ascii="Times New Roman" w:hAnsi="Times New Roman"/>
          <w:b/>
          <w:bCs/>
          <w:i/>
          <w:iCs/>
          <w:sz w:val="28"/>
          <w:lang w:val="uz-Cyrl-UZ"/>
        </w:rPr>
        <w:t>Илмий янгиликнинг иқтисодий самарадорлиги:</w:t>
      </w:r>
      <w:r w:rsidRPr="00FF64EF">
        <w:rPr>
          <w:rFonts w:ascii="Times New Roman" w:hAnsi="Times New Roman"/>
          <w:i/>
          <w:iCs/>
          <w:sz w:val="28"/>
          <w:lang w:val="uz-Cyrl-UZ"/>
        </w:rPr>
        <w:t xml:space="preserve"> </w:t>
      </w:r>
      <w:bookmarkStart w:id="10" w:name="_Hlk160824043"/>
      <w:r w:rsidRPr="00FF64EF">
        <w:rPr>
          <w:rFonts w:ascii="Times New Roman" w:hAnsi="Times New Roman"/>
          <w:sz w:val="28"/>
          <w:szCs w:val="28"/>
          <w:lang w:val="uz-Cyrl-UZ"/>
        </w:rPr>
        <w:t>Болаларда Payr синдромида операция натижаларини тахлил қилиш шкаласининг иқтисодий самарасига келадиган бўлсак, ушбу дастурнинг соддалиги, ҳозирда сунъий интелектга эхтиёж ошиб бораётган бир даврда ушбу иловани беморларнинг ота -оналари ўз мобил қурилмасига ўрнатиш орқали ўз уйида фарзандининг даво натижасини тахлил қилиши мумкин. Натижани билиш билан бирга дастур аниқланган ҳолатга қараб кейинги профилактик даво чоралари бўйича тавсиялар беради</w:t>
      </w:r>
      <w:r>
        <w:rPr>
          <w:rFonts w:ascii="Times New Roman" w:hAnsi="Times New Roman"/>
          <w:sz w:val="28"/>
          <w:szCs w:val="28"/>
          <w:lang w:val="uz-Cyrl-UZ"/>
        </w:rPr>
        <w:t>ган</w:t>
      </w:r>
      <w:r w:rsidRPr="00FF64EF">
        <w:rPr>
          <w:rFonts w:ascii="Times New Roman" w:hAnsi="Times New Roman"/>
          <w:sz w:val="28"/>
          <w:szCs w:val="28"/>
          <w:lang w:val="uz-Cyrl-UZ"/>
        </w:rPr>
        <w:t>, беморга амбулатор ёки стационар даво лозимлиги бўйича йўриқнома чиқаради</w:t>
      </w:r>
      <w:r>
        <w:rPr>
          <w:rFonts w:ascii="Times New Roman" w:hAnsi="Times New Roman"/>
          <w:sz w:val="28"/>
          <w:szCs w:val="28"/>
          <w:lang w:val="uz-Cyrl-UZ"/>
        </w:rPr>
        <w:t>ган дастур яратилган</w:t>
      </w:r>
      <w:r w:rsidRPr="00FF64EF">
        <w:rPr>
          <w:rFonts w:ascii="Times New Roman" w:hAnsi="Times New Roman"/>
          <w:bCs/>
          <w:sz w:val="28"/>
          <w:szCs w:val="28"/>
          <w:lang w:val="uz-Cyrl-UZ"/>
        </w:rPr>
        <w:t>.</w:t>
      </w:r>
      <w:r w:rsidRPr="00FF64EF">
        <w:rPr>
          <w:rFonts w:ascii="Times New Roman" w:hAnsi="Times New Roman"/>
          <w:sz w:val="28"/>
          <w:lang w:val="uz-Cyrl-UZ"/>
        </w:rPr>
        <w:t xml:space="preserve"> </w:t>
      </w:r>
    </w:p>
    <w:p w14:paraId="141FB746" w14:textId="59EFADA7" w:rsidR="00D12B0A" w:rsidRPr="00FF64EF" w:rsidRDefault="00D12B0A" w:rsidP="00D12B0A">
      <w:pPr>
        <w:pStyle w:val="aff"/>
        <w:widowControl w:val="0"/>
        <w:tabs>
          <w:tab w:val="left" w:pos="0"/>
        </w:tabs>
        <w:spacing w:after="0" w:line="240" w:lineRule="auto"/>
        <w:ind w:left="0" w:firstLine="709"/>
        <w:jc w:val="both"/>
        <w:rPr>
          <w:rFonts w:ascii="Times New Roman" w:hAnsi="Times New Roman"/>
          <w:b/>
          <w:bCs/>
          <w:sz w:val="28"/>
          <w:szCs w:val="28"/>
          <w:lang w:val="uz-Cyrl-UZ"/>
        </w:rPr>
      </w:pPr>
      <w:r w:rsidRPr="00EF78D7">
        <w:rPr>
          <w:rFonts w:ascii="Times New Roman" w:hAnsi="Times New Roman"/>
          <w:b/>
          <w:bCs/>
          <w:i/>
          <w:iCs/>
          <w:sz w:val="28"/>
          <w:lang w:val="uz-Cyrl-UZ"/>
        </w:rPr>
        <w:t>Хулоса:</w:t>
      </w:r>
      <w:r w:rsidRPr="00FF64EF">
        <w:rPr>
          <w:rFonts w:ascii="Times New Roman" w:hAnsi="Times New Roman"/>
          <w:i/>
          <w:iCs/>
          <w:sz w:val="28"/>
          <w:lang w:val="uz-Cyrl-UZ"/>
        </w:rPr>
        <w:t xml:space="preserve"> </w:t>
      </w:r>
      <w:r w:rsidRPr="00FF64EF">
        <w:rPr>
          <w:rFonts w:ascii="Times New Roman" w:hAnsi="Times New Roman"/>
          <w:sz w:val="28"/>
          <w:lang w:val="uz-Cyrl-UZ"/>
        </w:rPr>
        <w:t>Шундай қилиб, б</w:t>
      </w:r>
      <w:r w:rsidRPr="00FF64EF">
        <w:rPr>
          <w:rFonts w:ascii="Times New Roman" w:hAnsi="Times New Roman"/>
          <w:sz w:val="28"/>
          <w:szCs w:val="28"/>
          <w:lang w:val="uz-Cyrl-UZ"/>
        </w:rPr>
        <w:t>еморларнинг Payr синдромида яқин ва узоқ давр натижаларини аниқ тахлил қилишга асосланган, энг мухим критерийларни ўз ичига олган, балл шкаласи орқали баҳоловчи дастурий таъминот тахлилида асосий гурухда 86,5% холатда яхши натижа кузатилгани аниқланган.</w:t>
      </w:r>
      <w:bookmarkEnd w:id="10"/>
      <w:r w:rsidRPr="00FF64EF">
        <w:rPr>
          <w:rFonts w:ascii="Times New Roman" w:hAnsi="Times New Roman"/>
          <w:sz w:val="28"/>
          <w:szCs w:val="28"/>
          <w:lang w:val="uz-Cyrl-UZ"/>
        </w:rPr>
        <w:t xml:space="preserve"> </w:t>
      </w:r>
    </w:p>
    <w:p w14:paraId="46BD37B1" w14:textId="77777777" w:rsidR="0040065A" w:rsidRPr="00AA55B3" w:rsidRDefault="0040065A" w:rsidP="00AA55B3">
      <w:pPr>
        <w:ind w:firstLine="567"/>
        <w:contextualSpacing/>
        <w:jc w:val="both"/>
        <w:rPr>
          <w:sz w:val="28"/>
          <w:szCs w:val="28"/>
          <w:lang w:val="uz-Cyrl-UZ"/>
        </w:rPr>
      </w:pPr>
      <w:r w:rsidRPr="00AA55B3">
        <w:rPr>
          <w:rFonts w:eastAsia="MS Mincho"/>
          <w:b/>
          <w:bCs/>
          <w:sz w:val="28"/>
          <w:szCs w:val="28"/>
          <w:lang w:val="uz-Cyrl-UZ"/>
        </w:rPr>
        <w:t>Тадқиқот натижаларининг апробацияси.</w:t>
      </w:r>
      <w:r w:rsidRPr="00AA55B3">
        <w:rPr>
          <w:b/>
          <w:sz w:val="28"/>
          <w:szCs w:val="28"/>
          <w:lang w:val="uz-Cyrl-UZ"/>
        </w:rPr>
        <w:t xml:space="preserve"> </w:t>
      </w:r>
      <w:r w:rsidRPr="00AA55B3">
        <w:rPr>
          <w:sz w:val="28"/>
          <w:szCs w:val="28"/>
          <w:lang w:val="uz-Cyrl-UZ"/>
        </w:rPr>
        <w:t>Тадқиқот натижалари 5 та илмий-амалий конференцияларда, жумладан 2 та ҳалқаро ва 3 та республика конференциясида муҳокамадан ўтказилган</w:t>
      </w:r>
      <w:r w:rsidRPr="00AA55B3">
        <w:rPr>
          <w:rFonts w:eastAsia="MS Mincho"/>
          <w:sz w:val="28"/>
          <w:szCs w:val="28"/>
          <w:lang w:val="uz-Cyrl-UZ"/>
        </w:rPr>
        <w:t>.</w:t>
      </w:r>
    </w:p>
    <w:p w14:paraId="640E4BB4" w14:textId="77777777" w:rsidR="0040065A" w:rsidRPr="00AA55B3" w:rsidRDefault="0040065A" w:rsidP="00AA55B3">
      <w:pPr>
        <w:ind w:firstLine="567"/>
        <w:jc w:val="both"/>
        <w:rPr>
          <w:sz w:val="28"/>
          <w:szCs w:val="28"/>
          <w:lang w:val="uz-Cyrl-UZ"/>
        </w:rPr>
      </w:pPr>
      <w:r w:rsidRPr="00AA55B3">
        <w:rPr>
          <w:b/>
          <w:sz w:val="28"/>
          <w:szCs w:val="28"/>
          <w:lang w:val="uz-Cyrl-UZ"/>
        </w:rPr>
        <w:t xml:space="preserve">Тадқиқот натижаларининг эълон қилиниши. </w:t>
      </w:r>
      <w:r w:rsidRPr="00AA55B3">
        <w:rPr>
          <w:sz w:val="28"/>
          <w:szCs w:val="28"/>
          <w:lang w:val="uz-Cyrl-UZ"/>
        </w:rPr>
        <w:t xml:space="preserve">Диссертация мавзуси бўйича жами </w:t>
      </w:r>
      <w:bookmarkStart w:id="11" w:name="_Hlk156682755"/>
      <w:r w:rsidRPr="00AA55B3">
        <w:rPr>
          <w:sz w:val="28"/>
          <w:szCs w:val="28"/>
          <w:lang w:val="uz-Cyrl-UZ"/>
        </w:rPr>
        <w:t>14 та илмий иш чоп этилган, шу жумладан, 8</w:t>
      </w:r>
      <w:r w:rsidRPr="00AA55B3">
        <w:rPr>
          <w:spacing w:val="-4"/>
          <w:sz w:val="28"/>
          <w:szCs w:val="28"/>
          <w:lang w:val="uz-Cyrl-UZ"/>
        </w:rPr>
        <w:t xml:space="preserve"> та мақола, улардан 6 таси республика ва 2 таси хорижий журналларда, 2 та ЭХМ дастурига гувохнома ва услубий тавсиянома олинган</w:t>
      </w:r>
      <w:bookmarkEnd w:id="11"/>
      <w:r w:rsidRPr="00AA55B3">
        <w:rPr>
          <w:spacing w:val="-4"/>
          <w:sz w:val="28"/>
          <w:szCs w:val="28"/>
          <w:lang w:val="uz-Cyrl-UZ"/>
        </w:rPr>
        <w:t>, барчаси Ўзбекистон Республикаси Олий аттестация комиссияси докторлик диссертацияларининг асосий илмий натижаларини эълон қилиш учун тавсия этган илмий нашрларда чоп этилган</w:t>
      </w:r>
      <w:r w:rsidRPr="00AA55B3">
        <w:rPr>
          <w:sz w:val="28"/>
          <w:szCs w:val="28"/>
          <w:lang w:val="uz-Cyrl-UZ"/>
        </w:rPr>
        <w:t>.</w:t>
      </w:r>
    </w:p>
    <w:p w14:paraId="137B2065" w14:textId="77777777" w:rsidR="0040065A" w:rsidRPr="00AA55B3" w:rsidRDefault="0040065A" w:rsidP="00AA55B3">
      <w:pPr>
        <w:ind w:firstLine="567"/>
        <w:jc w:val="both"/>
        <w:rPr>
          <w:spacing w:val="-2"/>
          <w:sz w:val="28"/>
          <w:szCs w:val="28"/>
          <w:lang w:val="uz-Cyrl-UZ"/>
        </w:rPr>
      </w:pPr>
      <w:r w:rsidRPr="00AA55B3">
        <w:rPr>
          <w:b/>
          <w:sz w:val="28"/>
          <w:szCs w:val="28"/>
          <w:lang w:val="uz-Cyrl-UZ"/>
        </w:rPr>
        <w:t>Диссертация тузилиши ва ҳажми.</w:t>
      </w:r>
      <w:r w:rsidRPr="00AA55B3">
        <w:rPr>
          <w:sz w:val="28"/>
          <w:szCs w:val="28"/>
          <w:lang w:val="uz-Cyrl-UZ"/>
        </w:rPr>
        <w:t xml:space="preserve"> </w:t>
      </w:r>
      <w:r w:rsidRPr="00AA55B3">
        <w:rPr>
          <w:spacing w:val="-2"/>
          <w:sz w:val="28"/>
          <w:szCs w:val="28"/>
          <w:lang w:val="uz-Cyrl-UZ"/>
        </w:rPr>
        <w:t xml:space="preserve">Диссертация таркиби кириш, олтита боб, хулосалар, хотима ва </w:t>
      </w:r>
      <w:r w:rsidRPr="00AA55B3">
        <w:rPr>
          <w:spacing w:val="-4"/>
          <w:sz w:val="28"/>
          <w:szCs w:val="28"/>
          <w:lang w:val="uz-Cyrl-UZ"/>
        </w:rPr>
        <w:t xml:space="preserve">фойдаланилган адабиётлар рўйхатидан </w:t>
      </w:r>
      <w:r w:rsidRPr="00AA55B3">
        <w:rPr>
          <w:spacing w:val="-2"/>
          <w:sz w:val="28"/>
          <w:szCs w:val="28"/>
          <w:lang w:val="uz-Cyrl-UZ"/>
        </w:rPr>
        <w:t>ташкил топган. Диссертация  ҳажми 123 бетни ташкил этади. Фойдаланилган адабиётлар 134 та манбадан иборат, шундан 84 таси махаллий ва яқин шарқ, 50 таси хорижий манбарлардан келтирилган.</w:t>
      </w:r>
    </w:p>
    <w:bookmarkEnd w:id="0"/>
    <w:p w14:paraId="799DAC65" w14:textId="77777777" w:rsidR="00B96263" w:rsidRDefault="00B96263" w:rsidP="00AA55B3">
      <w:pPr>
        <w:widowControl w:val="0"/>
        <w:spacing w:before="240" w:after="240"/>
        <w:jc w:val="center"/>
        <w:rPr>
          <w:b/>
          <w:sz w:val="28"/>
          <w:szCs w:val="28"/>
          <w:lang w:val="uz-Cyrl-UZ"/>
        </w:rPr>
      </w:pPr>
    </w:p>
    <w:p w14:paraId="75967AA9" w14:textId="51104E6E" w:rsidR="0040065A" w:rsidRPr="00AA55B3" w:rsidRDefault="0040065A" w:rsidP="00AA55B3">
      <w:pPr>
        <w:widowControl w:val="0"/>
        <w:spacing w:before="240" w:after="240"/>
        <w:jc w:val="center"/>
        <w:rPr>
          <w:b/>
          <w:sz w:val="28"/>
          <w:szCs w:val="28"/>
          <w:lang w:val="uz-Cyrl-UZ"/>
        </w:rPr>
      </w:pPr>
      <w:r w:rsidRPr="00AA55B3">
        <w:rPr>
          <w:b/>
          <w:sz w:val="28"/>
          <w:szCs w:val="28"/>
          <w:lang w:val="uz-Cyrl-UZ"/>
        </w:rPr>
        <w:t>ДИССЕРТАЦИЯНИНГ АСОСИЙ МАЗМУНИ</w:t>
      </w:r>
    </w:p>
    <w:p w14:paraId="28EC9989" w14:textId="77777777" w:rsidR="0040065A" w:rsidRPr="00AA55B3" w:rsidRDefault="0040065A" w:rsidP="00887C46">
      <w:pPr>
        <w:widowControl w:val="0"/>
        <w:ind w:firstLine="567"/>
        <w:jc w:val="both"/>
        <w:rPr>
          <w:sz w:val="28"/>
          <w:szCs w:val="28"/>
          <w:lang w:val="uz-Cyrl-UZ"/>
        </w:rPr>
      </w:pPr>
      <w:r w:rsidRPr="00AA55B3">
        <w:rPr>
          <w:b/>
          <w:sz w:val="28"/>
          <w:szCs w:val="28"/>
          <w:lang w:val="uz-Cyrl-UZ"/>
        </w:rPr>
        <w:t>Кириш қисмида</w:t>
      </w:r>
      <w:r w:rsidRPr="00AA55B3">
        <w:rPr>
          <w:sz w:val="28"/>
          <w:szCs w:val="28"/>
          <w:lang w:val="uz-Cyrl-UZ"/>
        </w:rPr>
        <w:t xml:space="preserve"> ўтказилган тадқиқотларнинг долзарблиги ва зарурати асосланган, тадқиқотнинг мақсади ва вазифалари, объект ва предметлари тавсифланган, тадқиқотнинг илмий янгилиги ва амалий ахамияти очиб берилган, тадқиқот натижаларини амалиётга жорий қилиш, нашр этилган ишлар ва диссертация тузилиши бўйича маълумотлар келтирилган.</w:t>
      </w:r>
    </w:p>
    <w:p w14:paraId="17CAE53A" w14:textId="77777777" w:rsidR="0040065A" w:rsidRPr="00AA55B3" w:rsidRDefault="0040065A" w:rsidP="00887C46">
      <w:pPr>
        <w:ind w:firstLine="567"/>
        <w:jc w:val="both"/>
        <w:rPr>
          <w:sz w:val="28"/>
          <w:szCs w:val="28"/>
          <w:lang w:val="uz-Cyrl-UZ"/>
        </w:rPr>
      </w:pPr>
      <w:r w:rsidRPr="00AA55B3">
        <w:rPr>
          <w:sz w:val="28"/>
          <w:szCs w:val="28"/>
          <w:lang w:val="uz-Cyrl-UZ"/>
        </w:rPr>
        <w:t xml:space="preserve">Диссертациянинг </w:t>
      </w:r>
      <w:r w:rsidRPr="00AA55B3">
        <w:rPr>
          <w:b/>
          <w:bCs/>
          <w:sz w:val="28"/>
          <w:szCs w:val="28"/>
          <w:lang w:val="uz-Cyrl-UZ"/>
        </w:rPr>
        <w:t xml:space="preserve">“Болаларда </w:t>
      </w:r>
      <w:r w:rsidRPr="00AA55B3">
        <w:rPr>
          <w:b/>
          <w:sz w:val="28"/>
          <w:szCs w:val="28"/>
          <w:lang w:val="uz-Cyrl-UZ"/>
        </w:rPr>
        <w:t>Payr синдромини ташхислаш ва даволашнинг долзарб масалалари</w:t>
      </w:r>
      <w:r w:rsidRPr="00AA55B3">
        <w:rPr>
          <w:b/>
          <w:bCs/>
          <w:sz w:val="28"/>
          <w:szCs w:val="28"/>
          <w:lang w:val="uz-Cyrl-UZ"/>
        </w:rPr>
        <w:t>”</w:t>
      </w:r>
      <w:r w:rsidRPr="00AA55B3">
        <w:rPr>
          <w:sz w:val="28"/>
          <w:szCs w:val="28"/>
          <w:lang w:val="uz-Cyrl-UZ"/>
        </w:rPr>
        <w:t xml:space="preserve"> болаларда Пайр синдромида юзага келадиган энг асосий симптомлар хақида, уларнинг учраш нисбати, қай бири кўп учрайди ва қайси бири спецификлиги бўйича олимларнинг фикр ва </w:t>
      </w:r>
      <w:r w:rsidRPr="00AA55B3">
        <w:rPr>
          <w:sz w:val="28"/>
          <w:szCs w:val="28"/>
          <w:lang w:val="uz-Cyrl-UZ"/>
        </w:rPr>
        <w:lastRenderedPageBreak/>
        <w:t>мулохазалари кенг ёритилган. Пайр синдромини ташҳислашда энг асосий махсус текшириш нималиги, унинг ўтказилиш тартиби, камчиликлари ва ўзига хос томонлари хақида маълумотлар келтирилган. Пайр синдромини консерватив ёки оператив даво услубини танлаш муаммоларига қаратилган.</w:t>
      </w:r>
      <w:r w:rsidRPr="00AA55B3">
        <w:rPr>
          <w:rFonts w:eastAsia="Times-Bold"/>
          <w:bCs/>
          <w:color w:val="000000"/>
          <w:sz w:val="28"/>
          <w:szCs w:val="28"/>
          <w:lang w:val="uz-Cyrl-UZ"/>
        </w:rPr>
        <w:t xml:space="preserve"> </w:t>
      </w:r>
    </w:p>
    <w:p w14:paraId="5DC8AE59" w14:textId="77777777" w:rsidR="0040065A" w:rsidRPr="00AA55B3" w:rsidRDefault="0040065A" w:rsidP="00887C46">
      <w:pPr>
        <w:widowControl w:val="0"/>
        <w:ind w:firstLine="567"/>
        <w:jc w:val="both"/>
        <w:rPr>
          <w:sz w:val="28"/>
          <w:szCs w:val="28"/>
          <w:lang w:val="uz-Cyrl-UZ"/>
        </w:rPr>
      </w:pPr>
      <w:r w:rsidRPr="00AA55B3">
        <w:rPr>
          <w:sz w:val="28"/>
          <w:lang w:val="uz-Cyrl-UZ"/>
        </w:rPr>
        <w:t xml:space="preserve">Диссертациянинг </w:t>
      </w:r>
      <w:r w:rsidRPr="00AA55B3">
        <w:rPr>
          <w:b/>
          <w:sz w:val="28"/>
          <w:szCs w:val="28"/>
          <w:lang w:val="uz-Cyrl-UZ"/>
        </w:rPr>
        <w:t>“Клиник материаллар ва текшириш усулларига умумий тавсиф”</w:t>
      </w:r>
      <w:r w:rsidRPr="00AA55B3">
        <w:rPr>
          <w:sz w:val="28"/>
          <w:szCs w:val="28"/>
          <w:lang w:val="uz-Cyrl-UZ"/>
        </w:rPr>
        <w:t xml:space="preserve"> деб номланган </w:t>
      </w:r>
      <w:r w:rsidRPr="00AA55B3">
        <w:rPr>
          <w:b/>
          <w:bCs/>
          <w:sz w:val="28"/>
          <w:szCs w:val="28"/>
          <w:lang w:val="uz-Cyrl-UZ"/>
        </w:rPr>
        <w:t>иккинчи бобида,</w:t>
      </w:r>
      <w:r w:rsidRPr="00AA55B3">
        <w:rPr>
          <w:sz w:val="28"/>
          <w:szCs w:val="28"/>
          <w:lang w:val="uz-Cyrl-UZ"/>
        </w:rPr>
        <w:t xml:space="preserve"> тадқиқот материаллари ва услублари баён этилган. Диссертация тадқиқотлари ТошПТИ клиникасида</w:t>
      </w:r>
      <w:r w:rsidRPr="00AA55B3">
        <w:rPr>
          <w:b/>
          <w:bCs/>
          <w:sz w:val="28"/>
          <w:szCs w:val="28"/>
          <w:lang w:val="uz-Cyrl-UZ"/>
        </w:rPr>
        <w:t xml:space="preserve"> </w:t>
      </w:r>
      <w:r w:rsidRPr="00AA55B3">
        <w:rPr>
          <w:sz w:val="28"/>
          <w:szCs w:val="28"/>
          <w:lang w:val="uz-Cyrl-UZ"/>
        </w:rPr>
        <w:t>2018 – 2025 йилларда 3-18 ёшгача бўлган Payr синдроми билан 137 нафар бемор даволанган беморларнинг натижалари тахлил қилинди. Уларнинг 98 нафари қиз болалар ва 39 нафари ўғил болалар ташкил этди. Асосий контингент 13-18 ёшдагилар бўлиб, уларнинг салмоғи 56 нафарга тенг бўлди. Payr синдроми билан даволанган 137 нафар беморлар 2 гурухга бўлиб ўрганилди, яъни назорат гурухидаги 43 нафар беморларнинг (2018-2021 йиллар) ретроспектив тахлили ва асосий гурухдаги 94 нафар беморларнинг (2022-2025 йиллар) проспектив тахлилига асосланган.Беморларнинг жинси ва ёши бўйича тақсимланиши 1-жадвалда келтирилган.</w:t>
      </w:r>
    </w:p>
    <w:p w14:paraId="76D562B9" w14:textId="77777777" w:rsidR="0040065A" w:rsidRPr="001836A5" w:rsidRDefault="0040065A" w:rsidP="00887C46">
      <w:pPr>
        <w:jc w:val="right"/>
        <w:rPr>
          <w:b/>
          <w:sz w:val="28"/>
          <w:szCs w:val="28"/>
          <w:lang w:val="uz-Cyrl-UZ"/>
        </w:rPr>
      </w:pPr>
      <w:r w:rsidRPr="001836A5">
        <w:rPr>
          <w:b/>
          <w:sz w:val="28"/>
          <w:szCs w:val="28"/>
          <w:lang w:val="uz-Cyrl-UZ"/>
        </w:rPr>
        <w:t>1-жадвал</w:t>
      </w:r>
    </w:p>
    <w:p w14:paraId="73393D9A" w14:textId="77777777" w:rsidR="0040065A" w:rsidRPr="001836A5" w:rsidRDefault="0040065A" w:rsidP="00887C46">
      <w:pPr>
        <w:jc w:val="center"/>
        <w:rPr>
          <w:b/>
          <w:bCs/>
          <w:sz w:val="28"/>
          <w:szCs w:val="28"/>
          <w:lang w:val="uz-Cyrl-UZ"/>
        </w:rPr>
      </w:pPr>
      <w:r w:rsidRPr="001836A5">
        <w:rPr>
          <w:b/>
          <w:bCs/>
          <w:sz w:val="28"/>
          <w:szCs w:val="28"/>
          <w:lang w:val="uz-Cyrl-UZ"/>
        </w:rPr>
        <w:t xml:space="preserve">Беморларнинг жинси ва ёши бўйича тақсимланиши </w:t>
      </w:r>
    </w:p>
    <w:tbl>
      <w:tblPr>
        <w:tblW w:w="9479" w:type="dxa"/>
        <w:jc w:val="center"/>
        <w:tblLayout w:type="fixed"/>
        <w:tblLook w:val="0000" w:firstRow="0" w:lastRow="0" w:firstColumn="0" w:lastColumn="0" w:noHBand="0" w:noVBand="0"/>
      </w:tblPr>
      <w:tblGrid>
        <w:gridCol w:w="1042"/>
        <w:gridCol w:w="965"/>
        <w:gridCol w:w="951"/>
        <w:gridCol w:w="851"/>
        <w:gridCol w:w="1134"/>
        <w:gridCol w:w="850"/>
        <w:gridCol w:w="1134"/>
        <w:gridCol w:w="851"/>
        <w:gridCol w:w="850"/>
        <w:gridCol w:w="851"/>
      </w:tblGrid>
      <w:tr w:rsidR="0040065A" w:rsidRPr="00AA55B3" w14:paraId="23153820" w14:textId="77777777" w:rsidTr="00DA504B">
        <w:trPr>
          <w:trHeight w:val="319"/>
          <w:jc w:val="center"/>
        </w:trPr>
        <w:tc>
          <w:tcPr>
            <w:tcW w:w="1042" w:type="dxa"/>
            <w:vMerge w:val="restart"/>
            <w:tcBorders>
              <w:top w:val="single" w:sz="4" w:space="0" w:color="000000"/>
              <w:left w:val="single" w:sz="4" w:space="0" w:color="000000"/>
              <w:bottom w:val="single" w:sz="4" w:space="0" w:color="000000"/>
            </w:tcBorders>
            <w:shd w:val="clear" w:color="auto" w:fill="auto"/>
          </w:tcPr>
          <w:p w14:paraId="75FD3A72" w14:textId="77777777" w:rsidR="0040065A" w:rsidRPr="00AA55B3" w:rsidRDefault="0040065A" w:rsidP="00887C46">
            <w:pPr>
              <w:jc w:val="center"/>
              <w:rPr>
                <w:sz w:val="24"/>
                <w:szCs w:val="24"/>
              </w:rPr>
            </w:pPr>
            <w:r w:rsidRPr="00AA55B3">
              <w:rPr>
                <w:bCs/>
                <w:sz w:val="24"/>
                <w:szCs w:val="24"/>
                <w:lang w:val="uz-Cyrl-UZ"/>
              </w:rPr>
              <w:t>Жинси</w:t>
            </w:r>
          </w:p>
        </w:tc>
        <w:tc>
          <w:tcPr>
            <w:tcW w:w="965" w:type="dxa"/>
            <w:vMerge w:val="restart"/>
            <w:tcBorders>
              <w:top w:val="single" w:sz="4" w:space="0" w:color="000000"/>
              <w:left w:val="single" w:sz="4" w:space="0" w:color="000000"/>
              <w:bottom w:val="single" w:sz="4" w:space="0" w:color="000000"/>
            </w:tcBorders>
            <w:shd w:val="clear" w:color="auto" w:fill="auto"/>
          </w:tcPr>
          <w:p w14:paraId="0EB83136" w14:textId="77777777" w:rsidR="0040065A" w:rsidRPr="00AA55B3" w:rsidRDefault="0040065A" w:rsidP="00887C46">
            <w:pPr>
              <w:jc w:val="center"/>
              <w:rPr>
                <w:sz w:val="24"/>
                <w:szCs w:val="24"/>
              </w:rPr>
            </w:pPr>
            <w:r w:rsidRPr="00AA55B3">
              <w:rPr>
                <w:bCs/>
                <w:sz w:val="24"/>
                <w:szCs w:val="24"/>
                <w:lang w:val="uz-Cyrl-UZ"/>
              </w:rPr>
              <w:t>гурух</w:t>
            </w:r>
          </w:p>
        </w:tc>
        <w:tc>
          <w:tcPr>
            <w:tcW w:w="5771" w:type="dxa"/>
            <w:gridSpan w:val="6"/>
            <w:tcBorders>
              <w:top w:val="single" w:sz="4" w:space="0" w:color="000000"/>
              <w:left w:val="single" w:sz="4" w:space="0" w:color="000000"/>
              <w:bottom w:val="single" w:sz="4" w:space="0" w:color="000000"/>
            </w:tcBorders>
            <w:shd w:val="clear" w:color="auto" w:fill="auto"/>
          </w:tcPr>
          <w:p w14:paraId="4B449997" w14:textId="77777777" w:rsidR="0040065A" w:rsidRPr="00AA55B3" w:rsidRDefault="0040065A" w:rsidP="00887C46">
            <w:pPr>
              <w:jc w:val="center"/>
              <w:rPr>
                <w:sz w:val="24"/>
                <w:szCs w:val="24"/>
              </w:rPr>
            </w:pPr>
            <w:r w:rsidRPr="00AA55B3">
              <w:rPr>
                <w:bCs/>
                <w:sz w:val="24"/>
                <w:szCs w:val="24"/>
                <w:lang w:val="uz-Cyrl-UZ"/>
              </w:rPr>
              <w:t>Ёши</w:t>
            </w:r>
          </w:p>
        </w:tc>
        <w:tc>
          <w:tcPr>
            <w:tcW w:w="850" w:type="dxa"/>
            <w:vMerge w:val="restart"/>
            <w:tcBorders>
              <w:top w:val="single" w:sz="4" w:space="0" w:color="000000"/>
              <w:left w:val="single" w:sz="4" w:space="0" w:color="000000"/>
              <w:bottom w:val="single" w:sz="4" w:space="0" w:color="000000"/>
            </w:tcBorders>
            <w:shd w:val="clear" w:color="auto" w:fill="auto"/>
          </w:tcPr>
          <w:p w14:paraId="21C51FCE" w14:textId="77777777" w:rsidR="0040065A" w:rsidRPr="00AA55B3" w:rsidRDefault="0040065A" w:rsidP="00887C46">
            <w:pPr>
              <w:jc w:val="center"/>
              <w:rPr>
                <w:sz w:val="24"/>
                <w:szCs w:val="24"/>
              </w:rPr>
            </w:pPr>
            <w:r w:rsidRPr="00AA55B3">
              <w:rPr>
                <w:bCs/>
                <w:sz w:val="24"/>
                <w:szCs w:val="24"/>
                <w:lang w:val="uz-Cyrl-UZ"/>
              </w:rPr>
              <w:t>Жами</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261F588" w14:textId="77777777" w:rsidR="0040065A" w:rsidRPr="00AA55B3" w:rsidRDefault="0040065A" w:rsidP="00887C46">
            <w:pPr>
              <w:jc w:val="center"/>
              <w:rPr>
                <w:sz w:val="24"/>
                <w:szCs w:val="24"/>
              </w:rPr>
            </w:pPr>
            <w:r w:rsidRPr="00AA55B3">
              <w:rPr>
                <w:bCs/>
                <w:sz w:val="24"/>
                <w:szCs w:val="24"/>
              </w:rPr>
              <w:t>%</w:t>
            </w:r>
          </w:p>
        </w:tc>
      </w:tr>
      <w:tr w:rsidR="0040065A" w:rsidRPr="00AA55B3" w14:paraId="3CB3199B" w14:textId="77777777" w:rsidTr="00DA504B">
        <w:trPr>
          <w:trHeight w:val="387"/>
          <w:jc w:val="center"/>
        </w:trPr>
        <w:tc>
          <w:tcPr>
            <w:tcW w:w="1042" w:type="dxa"/>
            <w:vMerge/>
            <w:tcBorders>
              <w:top w:val="single" w:sz="4" w:space="0" w:color="000000"/>
              <w:left w:val="single" w:sz="4" w:space="0" w:color="000000"/>
              <w:bottom w:val="single" w:sz="4" w:space="0" w:color="000000"/>
            </w:tcBorders>
            <w:shd w:val="clear" w:color="auto" w:fill="auto"/>
          </w:tcPr>
          <w:p w14:paraId="0016F5AD" w14:textId="77777777" w:rsidR="0040065A" w:rsidRPr="00AA55B3" w:rsidRDefault="0040065A" w:rsidP="00887C46">
            <w:pPr>
              <w:snapToGrid w:val="0"/>
              <w:jc w:val="center"/>
              <w:rPr>
                <w:bCs/>
                <w:sz w:val="24"/>
                <w:szCs w:val="24"/>
              </w:rPr>
            </w:pPr>
          </w:p>
        </w:tc>
        <w:tc>
          <w:tcPr>
            <w:tcW w:w="965" w:type="dxa"/>
            <w:vMerge/>
            <w:tcBorders>
              <w:top w:val="single" w:sz="4" w:space="0" w:color="000000"/>
              <w:left w:val="single" w:sz="4" w:space="0" w:color="000000"/>
              <w:bottom w:val="single" w:sz="4" w:space="0" w:color="000000"/>
            </w:tcBorders>
            <w:shd w:val="clear" w:color="auto" w:fill="auto"/>
          </w:tcPr>
          <w:p w14:paraId="0BDB9D5B" w14:textId="77777777" w:rsidR="0040065A" w:rsidRPr="00AA55B3" w:rsidRDefault="0040065A" w:rsidP="00887C46">
            <w:pPr>
              <w:snapToGrid w:val="0"/>
              <w:jc w:val="center"/>
              <w:rPr>
                <w:bCs/>
                <w:sz w:val="24"/>
                <w:szCs w:val="24"/>
              </w:rPr>
            </w:pPr>
          </w:p>
        </w:tc>
        <w:tc>
          <w:tcPr>
            <w:tcW w:w="951" w:type="dxa"/>
            <w:tcBorders>
              <w:top w:val="single" w:sz="4" w:space="0" w:color="000000"/>
              <w:left w:val="single" w:sz="4" w:space="0" w:color="000000"/>
              <w:bottom w:val="single" w:sz="4" w:space="0" w:color="000000"/>
            </w:tcBorders>
            <w:shd w:val="clear" w:color="auto" w:fill="auto"/>
          </w:tcPr>
          <w:p w14:paraId="033065AF" w14:textId="77777777" w:rsidR="0040065A" w:rsidRPr="00AA55B3" w:rsidRDefault="0040065A" w:rsidP="00887C46">
            <w:pPr>
              <w:jc w:val="center"/>
              <w:rPr>
                <w:sz w:val="24"/>
                <w:szCs w:val="24"/>
              </w:rPr>
            </w:pPr>
            <w:r w:rsidRPr="00AA55B3">
              <w:rPr>
                <w:bCs/>
                <w:sz w:val="24"/>
                <w:szCs w:val="24"/>
                <w:lang w:val="uz-Cyrl-UZ"/>
              </w:rPr>
              <w:t>3-7</w:t>
            </w:r>
            <w:r w:rsidRPr="00AA55B3">
              <w:rPr>
                <w:bCs/>
                <w:sz w:val="24"/>
                <w:szCs w:val="24"/>
              </w:rPr>
              <w:t xml:space="preserve"> </w:t>
            </w:r>
            <w:r w:rsidRPr="00AA55B3">
              <w:rPr>
                <w:bCs/>
                <w:sz w:val="24"/>
                <w:szCs w:val="24"/>
                <w:lang w:val="uz-Cyrl-UZ"/>
              </w:rPr>
              <w:t>ёш</w:t>
            </w:r>
          </w:p>
        </w:tc>
        <w:tc>
          <w:tcPr>
            <w:tcW w:w="851" w:type="dxa"/>
            <w:tcBorders>
              <w:top w:val="single" w:sz="4" w:space="0" w:color="000000"/>
              <w:left w:val="single" w:sz="4" w:space="0" w:color="000000"/>
              <w:bottom w:val="single" w:sz="4" w:space="0" w:color="000000"/>
            </w:tcBorders>
            <w:shd w:val="clear" w:color="auto" w:fill="auto"/>
          </w:tcPr>
          <w:p w14:paraId="72B99F7D" w14:textId="77777777" w:rsidR="0040065A" w:rsidRPr="00AA55B3" w:rsidRDefault="0040065A" w:rsidP="00887C46">
            <w:pPr>
              <w:jc w:val="center"/>
              <w:rPr>
                <w:sz w:val="24"/>
                <w:szCs w:val="24"/>
              </w:rPr>
            </w:pPr>
            <w:r w:rsidRPr="00AA55B3">
              <w:rPr>
                <w:bCs/>
                <w:sz w:val="24"/>
                <w:szCs w:val="24"/>
                <w:lang w:val="uz-Cyrl-UZ"/>
              </w:rPr>
              <w:t>%</w:t>
            </w:r>
          </w:p>
        </w:tc>
        <w:tc>
          <w:tcPr>
            <w:tcW w:w="1134" w:type="dxa"/>
            <w:tcBorders>
              <w:top w:val="single" w:sz="4" w:space="0" w:color="000000"/>
              <w:left w:val="single" w:sz="4" w:space="0" w:color="000000"/>
              <w:bottom w:val="single" w:sz="4" w:space="0" w:color="000000"/>
            </w:tcBorders>
            <w:shd w:val="clear" w:color="auto" w:fill="auto"/>
          </w:tcPr>
          <w:p w14:paraId="56287FE8" w14:textId="77777777" w:rsidR="0040065A" w:rsidRPr="00AA55B3" w:rsidRDefault="0040065A" w:rsidP="00887C46">
            <w:pPr>
              <w:jc w:val="center"/>
              <w:rPr>
                <w:sz w:val="24"/>
                <w:szCs w:val="24"/>
              </w:rPr>
            </w:pPr>
            <w:r w:rsidRPr="00AA55B3">
              <w:rPr>
                <w:bCs/>
                <w:sz w:val="24"/>
                <w:szCs w:val="24"/>
                <w:lang w:val="uz-Cyrl-UZ"/>
              </w:rPr>
              <w:t>8</w:t>
            </w:r>
            <w:r w:rsidRPr="00AA55B3">
              <w:rPr>
                <w:bCs/>
                <w:sz w:val="24"/>
                <w:szCs w:val="24"/>
              </w:rPr>
              <w:t>-</w:t>
            </w:r>
            <w:r w:rsidRPr="00AA55B3">
              <w:rPr>
                <w:bCs/>
                <w:sz w:val="24"/>
                <w:szCs w:val="24"/>
                <w:lang w:val="uz-Cyrl-UZ"/>
              </w:rPr>
              <w:t>12</w:t>
            </w:r>
            <w:r w:rsidRPr="00AA55B3">
              <w:rPr>
                <w:bCs/>
                <w:sz w:val="24"/>
                <w:szCs w:val="24"/>
              </w:rPr>
              <w:t xml:space="preserve"> </w:t>
            </w:r>
            <w:r w:rsidRPr="00AA55B3">
              <w:rPr>
                <w:bCs/>
                <w:sz w:val="24"/>
                <w:szCs w:val="24"/>
                <w:lang w:val="uz-Cyrl-UZ"/>
              </w:rPr>
              <w:t>ёш</w:t>
            </w:r>
          </w:p>
        </w:tc>
        <w:tc>
          <w:tcPr>
            <w:tcW w:w="850" w:type="dxa"/>
            <w:tcBorders>
              <w:top w:val="single" w:sz="4" w:space="0" w:color="000000"/>
              <w:left w:val="single" w:sz="4" w:space="0" w:color="000000"/>
              <w:bottom w:val="single" w:sz="4" w:space="0" w:color="000000"/>
            </w:tcBorders>
            <w:shd w:val="clear" w:color="auto" w:fill="auto"/>
          </w:tcPr>
          <w:p w14:paraId="6ABFCB9C" w14:textId="77777777" w:rsidR="0040065A" w:rsidRPr="00AA55B3" w:rsidRDefault="0040065A" w:rsidP="00887C46">
            <w:pPr>
              <w:jc w:val="center"/>
              <w:rPr>
                <w:sz w:val="24"/>
                <w:szCs w:val="24"/>
              </w:rPr>
            </w:pPr>
            <w:r w:rsidRPr="00AA55B3">
              <w:rPr>
                <w:bCs/>
                <w:sz w:val="24"/>
                <w:szCs w:val="24"/>
                <w:lang w:val="uz-Cyrl-UZ"/>
              </w:rPr>
              <w:t>%</w:t>
            </w:r>
          </w:p>
        </w:tc>
        <w:tc>
          <w:tcPr>
            <w:tcW w:w="1134" w:type="dxa"/>
            <w:tcBorders>
              <w:top w:val="single" w:sz="4" w:space="0" w:color="000000"/>
              <w:left w:val="single" w:sz="4" w:space="0" w:color="000000"/>
              <w:bottom w:val="single" w:sz="4" w:space="0" w:color="000000"/>
            </w:tcBorders>
            <w:shd w:val="clear" w:color="auto" w:fill="auto"/>
          </w:tcPr>
          <w:p w14:paraId="5AF301D4" w14:textId="77777777" w:rsidR="0040065A" w:rsidRPr="00AA55B3" w:rsidRDefault="0040065A" w:rsidP="00887C46">
            <w:pPr>
              <w:jc w:val="center"/>
              <w:rPr>
                <w:sz w:val="24"/>
                <w:szCs w:val="24"/>
              </w:rPr>
            </w:pPr>
            <w:r w:rsidRPr="00AA55B3">
              <w:rPr>
                <w:bCs/>
                <w:sz w:val="24"/>
                <w:szCs w:val="24"/>
                <w:lang w:val="uz-Cyrl-UZ"/>
              </w:rPr>
              <w:t>13-18</w:t>
            </w:r>
            <w:r w:rsidRPr="00AA55B3">
              <w:rPr>
                <w:bCs/>
                <w:sz w:val="24"/>
                <w:szCs w:val="24"/>
              </w:rPr>
              <w:t xml:space="preserve"> </w:t>
            </w:r>
            <w:r w:rsidRPr="00AA55B3">
              <w:rPr>
                <w:bCs/>
                <w:sz w:val="24"/>
                <w:szCs w:val="24"/>
                <w:lang w:val="uz-Cyrl-UZ"/>
              </w:rPr>
              <w:t>ёш</w:t>
            </w:r>
          </w:p>
        </w:tc>
        <w:tc>
          <w:tcPr>
            <w:tcW w:w="851" w:type="dxa"/>
            <w:tcBorders>
              <w:top w:val="single" w:sz="4" w:space="0" w:color="000000"/>
              <w:left w:val="single" w:sz="4" w:space="0" w:color="000000"/>
              <w:bottom w:val="single" w:sz="4" w:space="0" w:color="000000"/>
            </w:tcBorders>
            <w:shd w:val="clear" w:color="auto" w:fill="auto"/>
          </w:tcPr>
          <w:p w14:paraId="3799F9E8" w14:textId="77777777" w:rsidR="0040065A" w:rsidRPr="00AA55B3" w:rsidRDefault="0040065A" w:rsidP="00887C46">
            <w:pPr>
              <w:jc w:val="center"/>
              <w:rPr>
                <w:sz w:val="24"/>
                <w:szCs w:val="24"/>
              </w:rPr>
            </w:pPr>
            <w:r w:rsidRPr="00AA55B3">
              <w:rPr>
                <w:bCs/>
                <w:sz w:val="24"/>
                <w:szCs w:val="24"/>
                <w:lang w:val="uz-Cyrl-UZ"/>
              </w:rPr>
              <w:t>%</w:t>
            </w:r>
          </w:p>
        </w:tc>
        <w:tc>
          <w:tcPr>
            <w:tcW w:w="850" w:type="dxa"/>
            <w:vMerge/>
            <w:tcBorders>
              <w:top w:val="single" w:sz="4" w:space="0" w:color="000000"/>
              <w:left w:val="single" w:sz="4" w:space="0" w:color="000000"/>
              <w:bottom w:val="single" w:sz="4" w:space="0" w:color="000000"/>
            </w:tcBorders>
            <w:shd w:val="clear" w:color="auto" w:fill="auto"/>
          </w:tcPr>
          <w:p w14:paraId="29151598" w14:textId="77777777" w:rsidR="0040065A" w:rsidRPr="00AA55B3" w:rsidRDefault="0040065A" w:rsidP="00887C46">
            <w:pPr>
              <w:snapToGrid w:val="0"/>
              <w:jc w:val="center"/>
              <w:rPr>
                <w:bCs/>
                <w:sz w:val="24"/>
                <w:szCs w:val="24"/>
                <w:lang w:val="uz-Cyrl-UZ"/>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tcPr>
          <w:p w14:paraId="28EA39AB" w14:textId="77777777" w:rsidR="0040065A" w:rsidRPr="00AA55B3" w:rsidRDefault="0040065A" w:rsidP="00887C46">
            <w:pPr>
              <w:snapToGrid w:val="0"/>
              <w:jc w:val="center"/>
              <w:rPr>
                <w:bCs/>
                <w:sz w:val="24"/>
                <w:szCs w:val="24"/>
                <w:lang w:val="uz-Cyrl-UZ"/>
              </w:rPr>
            </w:pPr>
          </w:p>
        </w:tc>
      </w:tr>
      <w:tr w:rsidR="0040065A" w:rsidRPr="00AA55B3" w14:paraId="03DB8B45" w14:textId="77777777" w:rsidTr="00DA504B">
        <w:trPr>
          <w:trHeight w:val="319"/>
          <w:jc w:val="center"/>
        </w:trPr>
        <w:tc>
          <w:tcPr>
            <w:tcW w:w="1042" w:type="dxa"/>
            <w:vMerge w:val="restart"/>
            <w:tcBorders>
              <w:top w:val="single" w:sz="4" w:space="0" w:color="000000"/>
              <w:left w:val="single" w:sz="4" w:space="0" w:color="000000"/>
              <w:bottom w:val="single" w:sz="4" w:space="0" w:color="000000"/>
            </w:tcBorders>
            <w:shd w:val="clear" w:color="auto" w:fill="auto"/>
          </w:tcPr>
          <w:p w14:paraId="3DEA29E6" w14:textId="77777777" w:rsidR="0040065A" w:rsidRPr="00AA55B3" w:rsidRDefault="0040065A" w:rsidP="00887C46">
            <w:pPr>
              <w:jc w:val="both"/>
              <w:rPr>
                <w:sz w:val="24"/>
                <w:szCs w:val="24"/>
              </w:rPr>
            </w:pPr>
            <w:r w:rsidRPr="00AA55B3">
              <w:rPr>
                <w:bCs/>
                <w:sz w:val="24"/>
                <w:szCs w:val="24"/>
                <w:lang w:val="uz-Cyrl-UZ"/>
              </w:rPr>
              <w:t>Ўғил бола</w:t>
            </w:r>
          </w:p>
        </w:tc>
        <w:tc>
          <w:tcPr>
            <w:tcW w:w="965" w:type="dxa"/>
            <w:tcBorders>
              <w:top w:val="single" w:sz="4" w:space="0" w:color="000000"/>
              <w:left w:val="single" w:sz="4" w:space="0" w:color="000000"/>
              <w:bottom w:val="single" w:sz="4" w:space="0" w:color="000000"/>
            </w:tcBorders>
            <w:shd w:val="clear" w:color="auto" w:fill="auto"/>
          </w:tcPr>
          <w:p w14:paraId="5B56272F" w14:textId="77777777" w:rsidR="0040065A" w:rsidRPr="00AA55B3" w:rsidRDefault="0040065A" w:rsidP="00887C46">
            <w:pPr>
              <w:jc w:val="center"/>
              <w:rPr>
                <w:sz w:val="24"/>
                <w:szCs w:val="24"/>
              </w:rPr>
            </w:pPr>
            <w:r w:rsidRPr="00AA55B3">
              <w:rPr>
                <w:bCs/>
                <w:sz w:val="24"/>
                <w:szCs w:val="24"/>
                <w:lang w:val="uz-Cyrl-UZ"/>
              </w:rPr>
              <w:t>НГ</w:t>
            </w:r>
          </w:p>
        </w:tc>
        <w:tc>
          <w:tcPr>
            <w:tcW w:w="951" w:type="dxa"/>
            <w:tcBorders>
              <w:top w:val="single" w:sz="4" w:space="0" w:color="000000"/>
              <w:left w:val="single" w:sz="4" w:space="0" w:color="000000"/>
              <w:bottom w:val="single" w:sz="4" w:space="0" w:color="000000"/>
            </w:tcBorders>
            <w:shd w:val="clear" w:color="auto" w:fill="auto"/>
          </w:tcPr>
          <w:p w14:paraId="132A0C9F" w14:textId="77777777" w:rsidR="0040065A" w:rsidRPr="00AA55B3" w:rsidRDefault="0040065A" w:rsidP="00887C46">
            <w:pPr>
              <w:jc w:val="center"/>
              <w:rPr>
                <w:sz w:val="24"/>
                <w:szCs w:val="24"/>
              </w:rPr>
            </w:pPr>
            <w:r w:rsidRPr="00AA55B3">
              <w:rPr>
                <w:bCs/>
                <w:sz w:val="24"/>
                <w:szCs w:val="24"/>
              </w:rPr>
              <w:t>2</w:t>
            </w:r>
          </w:p>
        </w:tc>
        <w:tc>
          <w:tcPr>
            <w:tcW w:w="851" w:type="dxa"/>
            <w:tcBorders>
              <w:top w:val="single" w:sz="4" w:space="0" w:color="000000"/>
              <w:left w:val="single" w:sz="4" w:space="0" w:color="000000"/>
              <w:bottom w:val="single" w:sz="4" w:space="0" w:color="000000"/>
            </w:tcBorders>
            <w:shd w:val="clear" w:color="auto" w:fill="auto"/>
          </w:tcPr>
          <w:p w14:paraId="4F32DB5F" w14:textId="77777777" w:rsidR="0040065A" w:rsidRPr="00AA55B3" w:rsidRDefault="0040065A" w:rsidP="00887C46">
            <w:pPr>
              <w:snapToGrid w:val="0"/>
              <w:jc w:val="center"/>
              <w:rPr>
                <w:sz w:val="24"/>
                <w:szCs w:val="24"/>
              </w:rPr>
            </w:pPr>
            <w:r w:rsidRPr="00AA55B3">
              <w:rPr>
                <w:bCs/>
                <w:sz w:val="24"/>
                <w:szCs w:val="24"/>
              </w:rPr>
              <w:t>1,5</w:t>
            </w:r>
          </w:p>
        </w:tc>
        <w:tc>
          <w:tcPr>
            <w:tcW w:w="1134" w:type="dxa"/>
            <w:tcBorders>
              <w:top w:val="single" w:sz="4" w:space="0" w:color="000000"/>
              <w:left w:val="single" w:sz="4" w:space="0" w:color="000000"/>
              <w:bottom w:val="single" w:sz="4" w:space="0" w:color="000000"/>
            </w:tcBorders>
            <w:shd w:val="clear" w:color="auto" w:fill="auto"/>
          </w:tcPr>
          <w:p w14:paraId="6D169A69" w14:textId="77777777" w:rsidR="0040065A" w:rsidRPr="00AA55B3" w:rsidRDefault="0040065A" w:rsidP="00887C46">
            <w:pPr>
              <w:jc w:val="center"/>
              <w:rPr>
                <w:sz w:val="24"/>
                <w:szCs w:val="24"/>
              </w:rPr>
            </w:pPr>
            <w:r w:rsidRPr="00AA55B3">
              <w:rPr>
                <w:bCs/>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72E9240" w14:textId="77777777" w:rsidR="0040065A" w:rsidRPr="00AA55B3" w:rsidRDefault="0040065A" w:rsidP="00887C46">
            <w:pPr>
              <w:snapToGrid w:val="0"/>
              <w:jc w:val="center"/>
              <w:rPr>
                <w:sz w:val="24"/>
                <w:szCs w:val="24"/>
              </w:rPr>
            </w:pPr>
            <w:r w:rsidRPr="00AA55B3">
              <w:rPr>
                <w:bCs/>
                <w:sz w:val="24"/>
                <w:szCs w:val="24"/>
              </w:rPr>
              <w:t>3,6</w:t>
            </w:r>
          </w:p>
        </w:tc>
        <w:tc>
          <w:tcPr>
            <w:tcW w:w="1134" w:type="dxa"/>
            <w:tcBorders>
              <w:top w:val="single" w:sz="4" w:space="0" w:color="000000"/>
              <w:left w:val="single" w:sz="4" w:space="0" w:color="000000"/>
              <w:bottom w:val="single" w:sz="4" w:space="0" w:color="000000"/>
            </w:tcBorders>
            <w:shd w:val="clear" w:color="auto" w:fill="auto"/>
          </w:tcPr>
          <w:p w14:paraId="70AD6E80" w14:textId="77777777" w:rsidR="0040065A" w:rsidRPr="00AA55B3" w:rsidRDefault="0040065A" w:rsidP="00887C46">
            <w:pPr>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tcBorders>
            <w:shd w:val="clear" w:color="auto" w:fill="auto"/>
          </w:tcPr>
          <w:p w14:paraId="487508C1" w14:textId="77777777" w:rsidR="0040065A" w:rsidRPr="00AA55B3" w:rsidRDefault="0040065A" w:rsidP="00887C46">
            <w:pPr>
              <w:rPr>
                <w:sz w:val="24"/>
                <w:szCs w:val="24"/>
              </w:rPr>
            </w:pPr>
            <w:r w:rsidRPr="00AA55B3">
              <w:rPr>
                <w:bCs/>
                <w:sz w:val="24"/>
                <w:szCs w:val="24"/>
              </w:rPr>
              <w:t>3,6</w:t>
            </w:r>
          </w:p>
        </w:tc>
        <w:tc>
          <w:tcPr>
            <w:tcW w:w="850" w:type="dxa"/>
            <w:tcBorders>
              <w:top w:val="single" w:sz="4" w:space="0" w:color="000000"/>
              <w:left w:val="single" w:sz="4" w:space="0" w:color="000000"/>
              <w:bottom w:val="single" w:sz="4" w:space="0" w:color="000000"/>
            </w:tcBorders>
            <w:shd w:val="clear" w:color="auto" w:fill="auto"/>
          </w:tcPr>
          <w:p w14:paraId="4CDDAF73" w14:textId="77777777" w:rsidR="0040065A" w:rsidRPr="00AA55B3" w:rsidRDefault="0040065A" w:rsidP="00887C46">
            <w:pPr>
              <w:jc w:val="center"/>
              <w:rPr>
                <w:sz w:val="24"/>
                <w:szCs w:val="24"/>
              </w:rPr>
            </w:pPr>
            <w:r w:rsidRPr="00AA55B3">
              <w:rPr>
                <w:bCs/>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A0B8B9" w14:textId="77777777" w:rsidR="0040065A" w:rsidRPr="00AA55B3" w:rsidRDefault="0040065A" w:rsidP="00887C46">
            <w:pPr>
              <w:jc w:val="center"/>
              <w:rPr>
                <w:sz w:val="24"/>
                <w:szCs w:val="24"/>
              </w:rPr>
            </w:pPr>
            <w:r w:rsidRPr="00AA55B3">
              <w:rPr>
                <w:bCs/>
                <w:sz w:val="24"/>
                <w:szCs w:val="24"/>
              </w:rPr>
              <w:t>8,75</w:t>
            </w:r>
          </w:p>
        </w:tc>
      </w:tr>
      <w:tr w:rsidR="0040065A" w:rsidRPr="00AA55B3" w14:paraId="74E81C07" w14:textId="77777777" w:rsidTr="00DA504B">
        <w:trPr>
          <w:trHeight w:val="334"/>
          <w:jc w:val="center"/>
        </w:trPr>
        <w:tc>
          <w:tcPr>
            <w:tcW w:w="1042" w:type="dxa"/>
            <w:vMerge/>
            <w:tcBorders>
              <w:top w:val="single" w:sz="4" w:space="0" w:color="000000"/>
              <w:left w:val="single" w:sz="4" w:space="0" w:color="000000"/>
              <w:bottom w:val="single" w:sz="4" w:space="0" w:color="000000"/>
            </w:tcBorders>
            <w:shd w:val="clear" w:color="auto" w:fill="auto"/>
          </w:tcPr>
          <w:p w14:paraId="187A8580" w14:textId="77777777" w:rsidR="0040065A" w:rsidRPr="00AA55B3" w:rsidRDefault="0040065A" w:rsidP="00887C46">
            <w:pPr>
              <w:snapToGrid w:val="0"/>
              <w:jc w:val="both"/>
              <w:rPr>
                <w:bCs/>
                <w:sz w:val="24"/>
                <w:szCs w:val="24"/>
                <w:lang w:val="uz-Cyrl-UZ"/>
              </w:rPr>
            </w:pPr>
          </w:p>
        </w:tc>
        <w:tc>
          <w:tcPr>
            <w:tcW w:w="965" w:type="dxa"/>
            <w:tcBorders>
              <w:top w:val="single" w:sz="4" w:space="0" w:color="000000"/>
              <w:left w:val="single" w:sz="4" w:space="0" w:color="000000"/>
              <w:bottom w:val="single" w:sz="4" w:space="0" w:color="000000"/>
            </w:tcBorders>
            <w:shd w:val="clear" w:color="auto" w:fill="auto"/>
          </w:tcPr>
          <w:p w14:paraId="2F603227" w14:textId="77777777" w:rsidR="0040065A" w:rsidRPr="00AA55B3" w:rsidRDefault="0040065A" w:rsidP="00887C46">
            <w:pPr>
              <w:jc w:val="center"/>
              <w:rPr>
                <w:sz w:val="24"/>
                <w:szCs w:val="24"/>
              </w:rPr>
            </w:pPr>
            <w:r w:rsidRPr="00AA55B3">
              <w:rPr>
                <w:bCs/>
                <w:sz w:val="24"/>
                <w:szCs w:val="24"/>
                <w:lang w:val="uz-Cyrl-UZ"/>
              </w:rPr>
              <w:t>АГ</w:t>
            </w:r>
          </w:p>
        </w:tc>
        <w:tc>
          <w:tcPr>
            <w:tcW w:w="951" w:type="dxa"/>
            <w:tcBorders>
              <w:top w:val="single" w:sz="4" w:space="0" w:color="000000"/>
              <w:left w:val="single" w:sz="4" w:space="0" w:color="000000"/>
              <w:bottom w:val="single" w:sz="4" w:space="0" w:color="000000"/>
            </w:tcBorders>
            <w:shd w:val="clear" w:color="auto" w:fill="auto"/>
          </w:tcPr>
          <w:p w14:paraId="1870D3EB" w14:textId="77777777" w:rsidR="0040065A" w:rsidRPr="00AA55B3" w:rsidRDefault="0040065A" w:rsidP="00887C46">
            <w:pPr>
              <w:snapToGrid w:val="0"/>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tcBorders>
            <w:shd w:val="clear" w:color="auto" w:fill="auto"/>
          </w:tcPr>
          <w:p w14:paraId="3B7E985E" w14:textId="77777777" w:rsidR="0040065A" w:rsidRPr="00AA55B3" w:rsidRDefault="0040065A" w:rsidP="00887C46">
            <w:pPr>
              <w:snapToGrid w:val="0"/>
              <w:jc w:val="center"/>
              <w:rPr>
                <w:sz w:val="24"/>
                <w:szCs w:val="24"/>
              </w:rPr>
            </w:pPr>
            <w:r w:rsidRPr="00AA55B3">
              <w:rPr>
                <w:bCs/>
                <w:sz w:val="24"/>
                <w:szCs w:val="24"/>
              </w:rPr>
              <w:t>3,6</w:t>
            </w:r>
          </w:p>
        </w:tc>
        <w:tc>
          <w:tcPr>
            <w:tcW w:w="1134" w:type="dxa"/>
            <w:tcBorders>
              <w:top w:val="single" w:sz="4" w:space="0" w:color="000000"/>
              <w:left w:val="single" w:sz="4" w:space="0" w:color="000000"/>
              <w:bottom w:val="single" w:sz="4" w:space="0" w:color="000000"/>
            </w:tcBorders>
            <w:shd w:val="clear" w:color="auto" w:fill="auto"/>
          </w:tcPr>
          <w:p w14:paraId="02A81842" w14:textId="77777777" w:rsidR="0040065A" w:rsidRPr="00AA55B3" w:rsidRDefault="0040065A" w:rsidP="00887C46">
            <w:pPr>
              <w:snapToGrid w:val="0"/>
              <w:jc w:val="center"/>
              <w:rPr>
                <w:sz w:val="24"/>
                <w:szCs w:val="24"/>
              </w:rPr>
            </w:pPr>
            <w:r w:rsidRPr="00AA55B3">
              <w:rPr>
                <w:bCs/>
                <w:sz w:val="24"/>
                <w:szCs w:val="24"/>
              </w:rPr>
              <w:t>17</w:t>
            </w:r>
          </w:p>
        </w:tc>
        <w:tc>
          <w:tcPr>
            <w:tcW w:w="850" w:type="dxa"/>
            <w:tcBorders>
              <w:top w:val="single" w:sz="4" w:space="0" w:color="000000"/>
              <w:left w:val="single" w:sz="4" w:space="0" w:color="000000"/>
              <w:bottom w:val="single" w:sz="4" w:space="0" w:color="000000"/>
            </w:tcBorders>
            <w:shd w:val="clear" w:color="auto" w:fill="auto"/>
          </w:tcPr>
          <w:p w14:paraId="05B741BF" w14:textId="77777777" w:rsidR="0040065A" w:rsidRPr="00AA55B3" w:rsidRDefault="0040065A" w:rsidP="00887C46">
            <w:pPr>
              <w:snapToGrid w:val="0"/>
              <w:jc w:val="center"/>
              <w:rPr>
                <w:sz w:val="24"/>
                <w:szCs w:val="24"/>
              </w:rPr>
            </w:pPr>
            <w:r w:rsidRPr="00AA55B3">
              <w:rPr>
                <w:bCs/>
                <w:sz w:val="24"/>
                <w:szCs w:val="24"/>
              </w:rPr>
              <w:t>12,4</w:t>
            </w:r>
          </w:p>
        </w:tc>
        <w:tc>
          <w:tcPr>
            <w:tcW w:w="1134" w:type="dxa"/>
            <w:tcBorders>
              <w:top w:val="single" w:sz="4" w:space="0" w:color="000000"/>
              <w:left w:val="single" w:sz="4" w:space="0" w:color="000000"/>
              <w:bottom w:val="single" w:sz="4" w:space="0" w:color="000000"/>
            </w:tcBorders>
            <w:shd w:val="clear" w:color="auto" w:fill="auto"/>
          </w:tcPr>
          <w:p w14:paraId="6261DE7B" w14:textId="77777777" w:rsidR="0040065A" w:rsidRPr="00AA55B3" w:rsidRDefault="0040065A" w:rsidP="00887C46">
            <w:pPr>
              <w:snapToGrid w:val="0"/>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tcBorders>
            <w:shd w:val="clear" w:color="auto" w:fill="auto"/>
          </w:tcPr>
          <w:p w14:paraId="5FA0F7F4" w14:textId="77777777" w:rsidR="0040065A" w:rsidRPr="00AA55B3" w:rsidRDefault="0040065A" w:rsidP="00887C46">
            <w:pPr>
              <w:rPr>
                <w:sz w:val="24"/>
                <w:szCs w:val="24"/>
              </w:rPr>
            </w:pPr>
            <w:r w:rsidRPr="00AA55B3">
              <w:rPr>
                <w:bCs/>
                <w:sz w:val="24"/>
                <w:szCs w:val="24"/>
              </w:rPr>
              <w:t>3,6</w:t>
            </w:r>
          </w:p>
        </w:tc>
        <w:tc>
          <w:tcPr>
            <w:tcW w:w="850" w:type="dxa"/>
            <w:tcBorders>
              <w:top w:val="single" w:sz="4" w:space="0" w:color="000000"/>
              <w:left w:val="single" w:sz="4" w:space="0" w:color="000000"/>
              <w:bottom w:val="single" w:sz="4" w:space="0" w:color="000000"/>
            </w:tcBorders>
            <w:shd w:val="clear" w:color="auto" w:fill="auto"/>
          </w:tcPr>
          <w:p w14:paraId="3D55300C" w14:textId="77777777" w:rsidR="0040065A" w:rsidRPr="00AA55B3" w:rsidRDefault="0040065A" w:rsidP="00887C46">
            <w:pPr>
              <w:snapToGrid w:val="0"/>
              <w:jc w:val="center"/>
              <w:rPr>
                <w:sz w:val="24"/>
                <w:szCs w:val="24"/>
              </w:rPr>
            </w:pPr>
            <w:r w:rsidRPr="00AA55B3">
              <w:rPr>
                <w:bCs/>
                <w:sz w:val="24"/>
                <w:szCs w:val="24"/>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820FF20" w14:textId="77777777" w:rsidR="0040065A" w:rsidRPr="00AA55B3" w:rsidRDefault="0040065A" w:rsidP="00887C46">
            <w:pPr>
              <w:snapToGrid w:val="0"/>
              <w:jc w:val="center"/>
              <w:rPr>
                <w:sz w:val="24"/>
                <w:szCs w:val="24"/>
              </w:rPr>
            </w:pPr>
            <w:r w:rsidRPr="00AA55B3">
              <w:rPr>
                <w:bCs/>
                <w:sz w:val="24"/>
                <w:szCs w:val="24"/>
              </w:rPr>
              <w:t>19,7</w:t>
            </w:r>
          </w:p>
        </w:tc>
      </w:tr>
      <w:tr w:rsidR="0040065A" w:rsidRPr="00AA55B3" w14:paraId="77E3B840" w14:textId="77777777" w:rsidTr="00DA504B">
        <w:trPr>
          <w:trHeight w:val="334"/>
          <w:jc w:val="center"/>
        </w:trPr>
        <w:tc>
          <w:tcPr>
            <w:tcW w:w="1042" w:type="dxa"/>
            <w:vMerge w:val="restart"/>
            <w:tcBorders>
              <w:top w:val="single" w:sz="4" w:space="0" w:color="000000"/>
              <w:left w:val="single" w:sz="4" w:space="0" w:color="000000"/>
              <w:bottom w:val="single" w:sz="4" w:space="0" w:color="000000"/>
            </w:tcBorders>
            <w:shd w:val="clear" w:color="auto" w:fill="auto"/>
          </w:tcPr>
          <w:p w14:paraId="07883B99" w14:textId="77777777" w:rsidR="0040065A" w:rsidRPr="00AA55B3" w:rsidRDefault="0040065A" w:rsidP="00887C46">
            <w:pPr>
              <w:jc w:val="both"/>
              <w:rPr>
                <w:sz w:val="24"/>
                <w:szCs w:val="24"/>
              </w:rPr>
            </w:pPr>
            <w:r w:rsidRPr="00AA55B3">
              <w:rPr>
                <w:bCs/>
                <w:sz w:val="24"/>
                <w:szCs w:val="24"/>
                <w:lang w:val="uz-Cyrl-UZ"/>
              </w:rPr>
              <w:t>Қиз бола</w:t>
            </w:r>
          </w:p>
        </w:tc>
        <w:tc>
          <w:tcPr>
            <w:tcW w:w="965" w:type="dxa"/>
            <w:tcBorders>
              <w:top w:val="single" w:sz="4" w:space="0" w:color="000000"/>
              <w:left w:val="single" w:sz="4" w:space="0" w:color="000000"/>
              <w:bottom w:val="single" w:sz="4" w:space="0" w:color="000000"/>
            </w:tcBorders>
            <w:shd w:val="clear" w:color="auto" w:fill="auto"/>
          </w:tcPr>
          <w:p w14:paraId="10630439" w14:textId="77777777" w:rsidR="0040065A" w:rsidRPr="00AA55B3" w:rsidRDefault="0040065A" w:rsidP="00887C46">
            <w:pPr>
              <w:jc w:val="center"/>
              <w:rPr>
                <w:sz w:val="24"/>
                <w:szCs w:val="24"/>
              </w:rPr>
            </w:pPr>
            <w:r w:rsidRPr="00AA55B3">
              <w:rPr>
                <w:bCs/>
                <w:sz w:val="24"/>
                <w:szCs w:val="24"/>
                <w:lang w:val="uz-Cyrl-UZ"/>
              </w:rPr>
              <w:t>НГ</w:t>
            </w:r>
          </w:p>
        </w:tc>
        <w:tc>
          <w:tcPr>
            <w:tcW w:w="951" w:type="dxa"/>
            <w:tcBorders>
              <w:top w:val="single" w:sz="4" w:space="0" w:color="000000"/>
              <w:left w:val="single" w:sz="4" w:space="0" w:color="000000"/>
              <w:bottom w:val="single" w:sz="4" w:space="0" w:color="000000"/>
            </w:tcBorders>
            <w:shd w:val="clear" w:color="auto" w:fill="auto"/>
          </w:tcPr>
          <w:p w14:paraId="41A5B58E" w14:textId="77777777" w:rsidR="0040065A" w:rsidRPr="00AA55B3" w:rsidRDefault="0040065A" w:rsidP="00887C46">
            <w:pPr>
              <w:jc w:val="center"/>
              <w:rPr>
                <w:sz w:val="24"/>
                <w:szCs w:val="24"/>
              </w:rPr>
            </w:pPr>
            <w:r w:rsidRPr="00AA55B3">
              <w:rPr>
                <w:bCs/>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0D32E0EE" w14:textId="77777777" w:rsidR="0040065A" w:rsidRPr="00AA55B3" w:rsidRDefault="0040065A" w:rsidP="00887C46">
            <w:pPr>
              <w:snapToGrid w:val="0"/>
              <w:jc w:val="center"/>
              <w:rPr>
                <w:sz w:val="24"/>
                <w:szCs w:val="24"/>
              </w:rPr>
            </w:pPr>
            <w:r w:rsidRPr="00AA55B3">
              <w:rPr>
                <w:bCs/>
                <w:sz w:val="24"/>
                <w:szCs w:val="24"/>
              </w:rPr>
              <w:t>2,2</w:t>
            </w:r>
          </w:p>
        </w:tc>
        <w:tc>
          <w:tcPr>
            <w:tcW w:w="1134" w:type="dxa"/>
            <w:tcBorders>
              <w:top w:val="single" w:sz="4" w:space="0" w:color="000000"/>
              <w:left w:val="single" w:sz="4" w:space="0" w:color="000000"/>
              <w:bottom w:val="single" w:sz="4" w:space="0" w:color="000000"/>
            </w:tcBorders>
            <w:shd w:val="clear" w:color="auto" w:fill="auto"/>
          </w:tcPr>
          <w:p w14:paraId="73EBC3DA" w14:textId="77777777" w:rsidR="0040065A" w:rsidRPr="00AA55B3" w:rsidRDefault="0040065A" w:rsidP="00887C46">
            <w:pPr>
              <w:jc w:val="center"/>
              <w:rPr>
                <w:sz w:val="24"/>
                <w:szCs w:val="24"/>
              </w:rPr>
            </w:pPr>
            <w:r w:rsidRPr="00AA55B3">
              <w:rPr>
                <w:bCs/>
                <w:sz w:val="24"/>
                <w:szCs w:val="24"/>
              </w:rPr>
              <w:t>13</w:t>
            </w:r>
          </w:p>
        </w:tc>
        <w:tc>
          <w:tcPr>
            <w:tcW w:w="850" w:type="dxa"/>
            <w:tcBorders>
              <w:top w:val="single" w:sz="4" w:space="0" w:color="000000"/>
              <w:left w:val="single" w:sz="4" w:space="0" w:color="000000"/>
              <w:bottom w:val="single" w:sz="4" w:space="0" w:color="000000"/>
            </w:tcBorders>
            <w:shd w:val="clear" w:color="auto" w:fill="auto"/>
          </w:tcPr>
          <w:p w14:paraId="36C587A5" w14:textId="77777777" w:rsidR="0040065A" w:rsidRPr="00AA55B3" w:rsidRDefault="0040065A" w:rsidP="00887C46">
            <w:pPr>
              <w:snapToGrid w:val="0"/>
              <w:jc w:val="center"/>
              <w:rPr>
                <w:sz w:val="24"/>
                <w:szCs w:val="24"/>
              </w:rPr>
            </w:pPr>
            <w:r w:rsidRPr="00AA55B3">
              <w:rPr>
                <w:bCs/>
                <w:sz w:val="24"/>
                <w:szCs w:val="24"/>
              </w:rPr>
              <w:t>9,5</w:t>
            </w:r>
          </w:p>
        </w:tc>
        <w:tc>
          <w:tcPr>
            <w:tcW w:w="1134" w:type="dxa"/>
            <w:tcBorders>
              <w:top w:val="single" w:sz="4" w:space="0" w:color="000000"/>
              <w:left w:val="single" w:sz="4" w:space="0" w:color="000000"/>
              <w:bottom w:val="single" w:sz="4" w:space="0" w:color="000000"/>
            </w:tcBorders>
            <w:shd w:val="clear" w:color="auto" w:fill="auto"/>
          </w:tcPr>
          <w:p w14:paraId="52F18BBF" w14:textId="77777777" w:rsidR="0040065A" w:rsidRPr="00AA55B3" w:rsidRDefault="0040065A" w:rsidP="00887C46">
            <w:pPr>
              <w:jc w:val="center"/>
              <w:rPr>
                <w:sz w:val="24"/>
                <w:szCs w:val="24"/>
              </w:rPr>
            </w:pPr>
            <w:r w:rsidRPr="00AA55B3">
              <w:rPr>
                <w:bCs/>
                <w:sz w:val="24"/>
                <w:szCs w:val="24"/>
              </w:rPr>
              <w:t>15</w:t>
            </w:r>
          </w:p>
        </w:tc>
        <w:tc>
          <w:tcPr>
            <w:tcW w:w="851" w:type="dxa"/>
            <w:tcBorders>
              <w:top w:val="single" w:sz="4" w:space="0" w:color="000000"/>
              <w:left w:val="single" w:sz="4" w:space="0" w:color="000000"/>
              <w:bottom w:val="single" w:sz="4" w:space="0" w:color="000000"/>
            </w:tcBorders>
            <w:shd w:val="clear" w:color="auto" w:fill="auto"/>
          </w:tcPr>
          <w:p w14:paraId="178B112E" w14:textId="77777777" w:rsidR="0040065A" w:rsidRPr="00AA55B3" w:rsidRDefault="0040065A" w:rsidP="00887C46">
            <w:pPr>
              <w:snapToGrid w:val="0"/>
              <w:jc w:val="center"/>
              <w:rPr>
                <w:sz w:val="24"/>
                <w:szCs w:val="24"/>
              </w:rPr>
            </w:pPr>
            <w:r w:rsidRPr="00AA55B3">
              <w:rPr>
                <w:bCs/>
                <w:sz w:val="24"/>
                <w:szCs w:val="24"/>
              </w:rPr>
              <w:t>10,9</w:t>
            </w:r>
          </w:p>
        </w:tc>
        <w:tc>
          <w:tcPr>
            <w:tcW w:w="850" w:type="dxa"/>
            <w:tcBorders>
              <w:top w:val="single" w:sz="4" w:space="0" w:color="000000"/>
              <w:left w:val="single" w:sz="4" w:space="0" w:color="000000"/>
              <w:bottom w:val="single" w:sz="4" w:space="0" w:color="000000"/>
            </w:tcBorders>
            <w:shd w:val="clear" w:color="auto" w:fill="auto"/>
          </w:tcPr>
          <w:p w14:paraId="4D1ECFAD" w14:textId="77777777" w:rsidR="0040065A" w:rsidRPr="00AA55B3" w:rsidRDefault="0040065A" w:rsidP="00887C46">
            <w:pPr>
              <w:jc w:val="center"/>
              <w:rPr>
                <w:sz w:val="24"/>
                <w:szCs w:val="24"/>
              </w:rPr>
            </w:pPr>
            <w:r w:rsidRPr="00AA55B3">
              <w:rPr>
                <w:bCs/>
                <w:sz w:val="24"/>
                <w:szCs w:val="24"/>
              </w:rPr>
              <w:t>31</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120201" w14:textId="77777777" w:rsidR="0040065A" w:rsidRPr="00AA55B3" w:rsidRDefault="0040065A" w:rsidP="00887C46">
            <w:pPr>
              <w:jc w:val="center"/>
              <w:rPr>
                <w:sz w:val="24"/>
                <w:szCs w:val="24"/>
              </w:rPr>
            </w:pPr>
            <w:r w:rsidRPr="00AA55B3">
              <w:rPr>
                <w:bCs/>
                <w:sz w:val="24"/>
                <w:szCs w:val="24"/>
              </w:rPr>
              <w:t>22,62</w:t>
            </w:r>
          </w:p>
        </w:tc>
      </w:tr>
      <w:tr w:rsidR="0040065A" w:rsidRPr="00AA55B3" w14:paraId="58977C6A" w14:textId="77777777" w:rsidTr="00DA504B">
        <w:trPr>
          <w:trHeight w:val="334"/>
          <w:jc w:val="center"/>
        </w:trPr>
        <w:tc>
          <w:tcPr>
            <w:tcW w:w="1042" w:type="dxa"/>
            <w:vMerge/>
            <w:tcBorders>
              <w:top w:val="single" w:sz="4" w:space="0" w:color="000000"/>
              <w:left w:val="single" w:sz="4" w:space="0" w:color="000000"/>
              <w:bottom w:val="single" w:sz="4" w:space="0" w:color="000000"/>
            </w:tcBorders>
            <w:shd w:val="clear" w:color="auto" w:fill="auto"/>
          </w:tcPr>
          <w:p w14:paraId="762071EC" w14:textId="77777777" w:rsidR="0040065A" w:rsidRPr="00AA55B3" w:rsidRDefault="0040065A" w:rsidP="00887C46">
            <w:pPr>
              <w:snapToGrid w:val="0"/>
              <w:jc w:val="both"/>
              <w:rPr>
                <w:bCs/>
                <w:sz w:val="24"/>
                <w:szCs w:val="24"/>
                <w:lang w:val="uz-Cyrl-UZ"/>
              </w:rPr>
            </w:pPr>
          </w:p>
        </w:tc>
        <w:tc>
          <w:tcPr>
            <w:tcW w:w="965" w:type="dxa"/>
            <w:tcBorders>
              <w:top w:val="single" w:sz="4" w:space="0" w:color="000000"/>
              <w:left w:val="single" w:sz="4" w:space="0" w:color="000000"/>
              <w:bottom w:val="single" w:sz="4" w:space="0" w:color="000000"/>
            </w:tcBorders>
            <w:shd w:val="clear" w:color="auto" w:fill="auto"/>
          </w:tcPr>
          <w:p w14:paraId="55BF628B" w14:textId="77777777" w:rsidR="0040065A" w:rsidRPr="00AA55B3" w:rsidRDefault="0040065A" w:rsidP="00887C46">
            <w:pPr>
              <w:jc w:val="center"/>
              <w:rPr>
                <w:sz w:val="24"/>
                <w:szCs w:val="24"/>
              </w:rPr>
            </w:pPr>
            <w:r w:rsidRPr="00AA55B3">
              <w:rPr>
                <w:bCs/>
                <w:sz w:val="24"/>
                <w:szCs w:val="24"/>
                <w:lang w:val="uz-Cyrl-UZ"/>
              </w:rPr>
              <w:t>АГ</w:t>
            </w:r>
          </w:p>
        </w:tc>
        <w:tc>
          <w:tcPr>
            <w:tcW w:w="951" w:type="dxa"/>
            <w:tcBorders>
              <w:top w:val="single" w:sz="4" w:space="0" w:color="000000"/>
              <w:left w:val="single" w:sz="4" w:space="0" w:color="000000"/>
              <w:bottom w:val="single" w:sz="4" w:space="0" w:color="000000"/>
            </w:tcBorders>
            <w:shd w:val="clear" w:color="auto" w:fill="auto"/>
          </w:tcPr>
          <w:p w14:paraId="2A34596C" w14:textId="77777777" w:rsidR="0040065A" w:rsidRPr="00AA55B3" w:rsidRDefault="0040065A" w:rsidP="00887C46">
            <w:pPr>
              <w:snapToGrid w:val="0"/>
              <w:jc w:val="center"/>
              <w:rPr>
                <w:sz w:val="24"/>
                <w:szCs w:val="24"/>
              </w:rPr>
            </w:pPr>
            <w:r w:rsidRPr="00AA55B3">
              <w:rPr>
                <w:bCs/>
                <w:sz w:val="24"/>
                <w:szCs w:val="24"/>
              </w:rPr>
              <w:t>6</w:t>
            </w:r>
          </w:p>
        </w:tc>
        <w:tc>
          <w:tcPr>
            <w:tcW w:w="851" w:type="dxa"/>
            <w:tcBorders>
              <w:top w:val="single" w:sz="4" w:space="0" w:color="000000"/>
              <w:left w:val="single" w:sz="4" w:space="0" w:color="000000"/>
              <w:bottom w:val="single" w:sz="4" w:space="0" w:color="000000"/>
            </w:tcBorders>
            <w:shd w:val="clear" w:color="auto" w:fill="auto"/>
          </w:tcPr>
          <w:p w14:paraId="35573F6E" w14:textId="77777777" w:rsidR="0040065A" w:rsidRPr="00AA55B3" w:rsidRDefault="0040065A" w:rsidP="00887C46">
            <w:pPr>
              <w:snapToGrid w:val="0"/>
              <w:jc w:val="center"/>
              <w:rPr>
                <w:sz w:val="24"/>
                <w:szCs w:val="24"/>
              </w:rPr>
            </w:pPr>
            <w:r w:rsidRPr="00AA55B3">
              <w:rPr>
                <w:bCs/>
                <w:sz w:val="24"/>
                <w:szCs w:val="24"/>
              </w:rPr>
              <w:t>4,4</w:t>
            </w:r>
          </w:p>
        </w:tc>
        <w:tc>
          <w:tcPr>
            <w:tcW w:w="1134" w:type="dxa"/>
            <w:tcBorders>
              <w:top w:val="single" w:sz="4" w:space="0" w:color="000000"/>
              <w:left w:val="single" w:sz="4" w:space="0" w:color="000000"/>
              <w:bottom w:val="single" w:sz="4" w:space="0" w:color="000000"/>
            </w:tcBorders>
            <w:shd w:val="clear" w:color="auto" w:fill="auto"/>
          </w:tcPr>
          <w:p w14:paraId="6F292577" w14:textId="77777777" w:rsidR="0040065A" w:rsidRPr="00AA55B3" w:rsidRDefault="0040065A" w:rsidP="00887C46">
            <w:pPr>
              <w:snapToGrid w:val="0"/>
              <w:jc w:val="center"/>
              <w:rPr>
                <w:sz w:val="24"/>
                <w:szCs w:val="24"/>
              </w:rPr>
            </w:pPr>
            <w:r w:rsidRPr="00AA55B3">
              <w:rPr>
                <w:bCs/>
                <w:sz w:val="24"/>
                <w:szCs w:val="24"/>
              </w:rPr>
              <w:t>30</w:t>
            </w:r>
          </w:p>
        </w:tc>
        <w:tc>
          <w:tcPr>
            <w:tcW w:w="850" w:type="dxa"/>
            <w:tcBorders>
              <w:top w:val="single" w:sz="4" w:space="0" w:color="000000"/>
              <w:left w:val="single" w:sz="4" w:space="0" w:color="000000"/>
              <w:bottom w:val="single" w:sz="4" w:space="0" w:color="000000"/>
            </w:tcBorders>
            <w:shd w:val="clear" w:color="auto" w:fill="auto"/>
          </w:tcPr>
          <w:p w14:paraId="188F4383" w14:textId="77777777" w:rsidR="0040065A" w:rsidRPr="00AA55B3" w:rsidRDefault="0040065A" w:rsidP="00887C46">
            <w:pPr>
              <w:snapToGrid w:val="0"/>
              <w:jc w:val="center"/>
              <w:rPr>
                <w:sz w:val="24"/>
                <w:szCs w:val="24"/>
              </w:rPr>
            </w:pPr>
            <w:r w:rsidRPr="00AA55B3">
              <w:rPr>
                <w:bCs/>
                <w:sz w:val="24"/>
                <w:szCs w:val="24"/>
              </w:rPr>
              <w:t>21,9</w:t>
            </w:r>
          </w:p>
        </w:tc>
        <w:tc>
          <w:tcPr>
            <w:tcW w:w="1134" w:type="dxa"/>
            <w:tcBorders>
              <w:top w:val="single" w:sz="4" w:space="0" w:color="000000"/>
              <w:left w:val="single" w:sz="4" w:space="0" w:color="000000"/>
              <w:bottom w:val="single" w:sz="4" w:space="0" w:color="000000"/>
            </w:tcBorders>
            <w:shd w:val="clear" w:color="auto" w:fill="auto"/>
          </w:tcPr>
          <w:p w14:paraId="4B1DC70A" w14:textId="77777777" w:rsidR="0040065A" w:rsidRPr="00AA55B3" w:rsidRDefault="0040065A" w:rsidP="00887C46">
            <w:pPr>
              <w:snapToGrid w:val="0"/>
              <w:jc w:val="center"/>
              <w:rPr>
                <w:sz w:val="24"/>
                <w:szCs w:val="24"/>
              </w:rPr>
            </w:pPr>
            <w:r w:rsidRPr="00AA55B3">
              <w:rPr>
                <w:bCs/>
                <w:sz w:val="24"/>
                <w:szCs w:val="24"/>
              </w:rPr>
              <w:t>31</w:t>
            </w:r>
          </w:p>
        </w:tc>
        <w:tc>
          <w:tcPr>
            <w:tcW w:w="851" w:type="dxa"/>
            <w:tcBorders>
              <w:top w:val="single" w:sz="4" w:space="0" w:color="000000"/>
              <w:left w:val="single" w:sz="4" w:space="0" w:color="000000"/>
              <w:bottom w:val="single" w:sz="4" w:space="0" w:color="000000"/>
            </w:tcBorders>
            <w:shd w:val="clear" w:color="auto" w:fill="auto"/>
          </w:tcPr>
          <w:p w14:paraId="5069AB4A" w14:textId="77777777" w:rsidR="0040065A" w:rsidRPr="00AA55B3" w:rsidRDefault="0040065A" w:rsidP="00887C46">
            <w:pPr>
              <w:snapToGrid w:val="0"/>
              <w:jc w:val="center"/>
              <w:rPr>
                <w:sz w:val="24"/>
                <w:szCs w:val="24"/>
              </w:rPr>
            </w:pPr>
            <w:r w:rsidRPr="00AA55B3">
              <w:rPr>
                <w:bCs/>
                <w:sz w:val="24"/>
                <w:szCs w:val="24"/>
              </w:rPr>
              <w:t>22,6</w:t>
            </w:r>
          </w:p>
        </w:tc>
        <w:tc>
          <w:tcPr>
            <w:tcW w:w="850" w:type="dxa"/>
            <w:tcBorders>
              <w:top w:val="single" w:sz="4" w:space="0" w:color="000000"/>
              <w:left w:val="single" w:sz="4" w:space="0" w:color="000000"/>
              <w:bottom w:val="single" w:sz="4" w:space="0" w:color="000000"/>
            </w:tcBorders>
            <w:shd w:val="clear" w:color="auto" w:fill="auto"/>
          </w:tcPr>
          <w:p w14:paraId="00DD1BDD" w14:textId="77777777" w:rsidR="0040065A" w:rsidRPr="00AA55B3" w:rsidRDefault="0040065A" w:rsidP="00887C46">
            <w:pPr>
              <w:snapToGrid w:val="0"/>
              <w:jc w:val="center"/>
              <w:rPr>
                <w:sz w:val="24"/>
                <w:szCs w:val="24"/>
              </w:rPr>
            </w:pPr>
            <w:r w:rsidRPr="00AA55B3">
              <w:rPr>
                <w:bCs/>
                <w:sz w:val="24"/>
                <w:szCs w:val="24"/>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82A8EE" w14:textId="77777777" w:rsidR="0040065A" w:rsidRPr="00AA55B3" w:rsidRDefault="0040065A" w:rsidP="00887C46">
            <w:pPr>
              <w:snapToGrid w:val="0"/>
              <w:jc w:val="center"/>
              <w:rPr>
                <w:sz w:val="24"/>
                <w:szCs w:val="24"/>
              </w:rPr>
            </w:pPr>
            <w:r w:rsidRPr="00AA55B3">
              <w:rPr>
                <w:bCs/>
                <w:sz w:val="24"/>
                <w:szCs w:val="24"/>
              </w:rPr>
              <w:t>48,9</w:t>
            </w:r>
          </w:p>
        </w:tc>
      </w:tr>
      <w:tr w:rsidR="0040065A" w:rsidRPr="00AA55B3" w14:paraId="5D886CDA" w14:textId="77777777" w:rsidTr="00DA504B">
        <w:trPr>
          <w:trHeight w:val="319"/>
          <w:jc w:val="center"/>
        </w:trPr>
        <w:tc>
          <w:tcPr>
            <w:tcW w:w="2007" w:type="dxa"/>
            <w:gridSpan w:val="2"/>
            <w:tcBorders>
              <w:top w:val="single" w:sz="4" w:space="0" w:color="000000"/>
              <w:left w:val="single" w:sz="4" w:space="0" w:color="000000"/>
              <w:bottom w:val="single" w:sz="4" w:space="0" w:color="000000"/>
            </w:tcBorders>
            <w:shd w:val="clear" w:color="auto" w:fill="auto"/>
          </w:tcPr>
          <w:p w14:paraId="468CDE87" w14:textId="77777777" w:rsidR="0040065A" w:rsidRPr="00AA55B3" w:rsidRDefault="0040065A" w:rsidP="00887C46">
            <w:pPr>
              <w:snapToGrid w:val="0"/>
              <w:jc w:val="center"/>
              <w:rPr>
                <w:bCs/>
                <w:sz w:val="24"/>
                <w:szCs w:val="24"/>
                <w:lang w:val="uz-Cyrl-UZ"/>
              </w:rPr>
            </w:pPr>
            <w:r w:rsidRPr="00AA55B3">
              <w:rPr>
                <w:bCs/>
                <w:sz w:val="24"/>
                <w:szCs w:val="24"/>
                <w:lang w:val="uz-Cyrl-UZ"/>
              </w:rPr>
              <w:t>Жами</w:t>
            </w:r>
          </w:p>
        </w:tc>
        <w:tc>
          <w:tcPr>
            <w:tcW w:w="951" w:type="dxa"/>
            <w:tcBorders>
              <w:top w:val="single" w:sz="4" w:space="0" w:color="000000"/>
              <w:left w:val="single" w:sz="4" w:space="0" w:color="000000"/>
              <w:bottom w:val="single" w:sz="4" w:space="0" w:color="000000"/>
            </w:tcBorders>
            <w:shd w:val="clear" w:color="auto" w:fill="auto"/>
          </w:tcPr>
          <w:p w14:paraId="2541A9BA" w14:textId="77777777" w:rsidR="0040065A" w:rsidRPr="00AA55B3" w:rsidRDefault="0040065A" w:rsidP="00887C46">
            <w:pPr>
              <w:jc w:val="center"/>
              <w:rPr>
                <w:sz w:val="24"/>
                <w:szCs w:val="24"/>
              </w:rPr>
            </w:pPr>
            <w:r w:rsidRPr="00AA55B3">
              <w:rPr>
                <w:bCs/>
                <w:sz w:val="24"/>
                <w:szCs w:val="24"/>
              </w:rPr>
              <w:t>16</w:t>
            </w:r>
          </w:p>
        </w:tc>
        <w:tc>
          <w:tcPr>
            <w:tcW w:w="851" w:type="dxa"/>
            <w:tcBorders>
              <w:top w:val="single" w:sz="4" w:space="0" w:color="000000"/>
              <w:left w:val="single" w:sz="4" w:space="0" w:color="000000"/>
              <w:bottom w:val="single" w:sz="4" w:space="0" w:color="000000"/>
            </w:tcBorders>
            <w:shd w:val="clear" w:color="auto" w:fill="auto"/>
          </w:tcPr>
          <w:p w14:paraId="6318FF63" w14:textId="77777777" w:rsidR="0040065A" w:rsidRPr="00AA55B3" w:rsidRDefault="0040065A" w:rsidP="00887C46">
            <w:pPr>
              <w:snapToGrid w:val="0"/>
              <w:jc w:val="center"/>
              <w:rPr>
                <w:sz w:val="24"/>
                <w:szCs w:val="24"/>
              </w:rPr>
            </w:pPr>
            <w:r w:rsidRPr="00AA55B3">
              <w:rPr>
                <w:bCs/>
                <w:sz w:val="24"/>
                <w:szCs w:val="24"/>
              </w:rPr>
              <w:t>11,7%</w:t>
            </w:r>
          </w:p>
        </w:tc>
        <w:tc>
          <w:tcPr>
            <w:tcW w:w="1134" w:type="dxa"/>
            <w:tcBorders>
              <w:top w:val="single" w:sz="4" w:space="0" w:color="000000"/>
              <w:left w:val="single" w:sz="4" w:space="0" w:color="000000"/>
              <w:bottom w:val="single" w:sz="4" w:space="0" w:color="000000"/>
            </w:tcBorders>
            <w:shd w:val="clear" w:color="auto" w:fill="auto"/>
          </w:tcPr>
          <w:p w14:paraId="510A695B" w14:textId="77777777" w:rsidR="0040065A" w:rsidRPr="00AA55B3" w:rsidRDefault="0040065A" w:rsidP="00887C46">
            <w:pPr>
              <w:jc w:val="center"/>
              <w:rPr>
                <w:sz w:val="24"/>
                <w:szCs w:val="24"/>
              </w:rPr>
            </w:pPr>
            <w:r w:rsidRPr="00AA55B3">
              <w:rPr>
                <w:bCs/>
                <w:sz w:val="24"/>
                <w:szCs w:val="24"/>
              </w:rPr>
              <w:t>65</w:t>
            </w:r>
          </w:p>
        </w:tc>
        <w:tc>
          <w:tcPr>
            <w:tcW w:w="850" w:type="dxa"/>
            <w:tcBorders>
              <w:top w:val="single" w:sz="4" w:space="0" w:color="000000"/>
              <w:left w:val="single" w:sz="4" w:space="0" w:color="000000"/>
              <w:bottom w:val="single" w:sz="4" w:space="0" w:color="000000"/>
            </w:tcBorders>
            <w:shd w:val="clear" w:color="auto" w:fill="auto"/>
          </w:tcPr>
          <w:p w14:paraId="1778B395" w14:textId="77777777" w:rsidR="0040065A" w:rsidRPr="00AA55B3" w:rsidRDefault="0040065A" w:rsidP="00887C46">
            <w:pPr>
              <w:snapToGrid w:val="0"/>
              <w:jc w:val="center"/>
              <w:rPr>
                <w:sz w:val="24"/>
                <w:szCs w:val="24"/>
              </w:rPr>
            </w:pPr>
            <w:r w:rsidRPr="00AA55B3">
              <w:rPr>
                <w:bCs/>
                <w:sz w:val="24"/>
                <w:szCs w:val="24"/>
              </w:rPr>
              <w:t>47,4%</w:t>
            </w:r>
          </w:p>
        </w:tc>
        <w:tc>
          <w:tcPr>
            <w:tcW w:w="1134" w:type="dxa"/>
            <w:tcBorders>
              <w:top w:val="single" w:sz="4" w:space="0" w:color="000000"/>
              <w:left w:val="single" w:sz="4" w:space="0" w:color="000000"/>
              <w:bottom w:val="single" w:sz="4" w:space="0" w:color="000000"/>
            </w:tcBorders>
            <w:shd w:val="clear" w:color="auto" w:fill="auto"/>
          </w:tcPr>
          <w:p w14:paraId="0C8E27B6" w14:textId="77777777" w:rsidR="0040065A" w:rsidRPr="00AA55B3" w:rsidRDefault="0040065A" w:rsidP="00887C46">
            <w:pPr>
              <w:jc w:val="center"/>
              <w:rPr>
                <w:sz w:val="24"/>
                <w:szCs w:val="24"/>
              </w:rPr>
            </w:pPr>
            <w:r w:rsidRPr="00AA55B3">
              <w:rPr>
                <w:bCs/>
                <w:sz w:val="24"/>
                <w:szCs w:val="24"/>
              </w:rPr>
              <w:t>56</w:t>
            </w:r>
          </w:p>
        </w:tc>
        <w:tc>
          <w:tcPr>
            <w:tcW w:w="851" w:type="dxa"/>
            <w:tcBorders>
              <w:top w:val="single" w:sz="4" w:space="0" w:color="000000"/>
              <w:left w:val="single" w:sz="4" w:space="0" w:color="000000"/>
              <w:bottom w:val="single" w:sz="4" w:space="0" w:color="000000"/>
            </w:tcBorders>
            <w:shd w:val="clear" w:color="auto" w:fill="auto"/>
          </w:tcPr>
          <w:p w14:paraId="449616A8" w14:textId="77777777" w:rsidR="0040065A" w:rsidRPr="00AA55B3" w:rsidRDefault="0040065A" w:rsidP="00887C46">
            <w:pPr>
              <w:snapToGrid w:val="0"/>
              <w:jc w:val="center"/>
              <w:rPr>
                <w:sz w:val="24"/>
                <w:szCs w:val="24"/>
              </w:rPr>
            </w:pPr>
            <w:r w:rsidRPr="00AA55B3">
              <w:rPr>
                <w:bCs/>
                <w:sz w:val="24"/>
                <w:szCs w:val="24"/>
              </w:rPr>
              <w:t>40,9%</w:t>
            </w:r>
          </w:p>
        </w:tc>
        <w:tc>
          <w:tcPr>
            <w:tcW w:w="850" w:type="dxa"/>
            <w:tcBorders>
              <w:top w:val="single" w:sz="4" w:space="0" w:color="000000"/>
              <w:left w:val="single" w:sz="4" w:space="0" w:color="000000"/>
              <w:bottom w:val="single" w:sz="4" w:space="0" w:color="000000"/>
            </w:tcBorders>
            <w:shd w:val="clear" w:color="auto" w:fill="auto"/>
          </w:tcPr>
          <w:p w14:paraId="4CF004F2" w14:textId="77777777" w:rsidR="0040065A" w:rsidRPr="00AA55B3" w:rsidRDefault="0040065A" w:rsidP="00887C46">
            <w:pPr>
              <w:jc w:val="center"/>
              <w:rPr>
                <w:sz w:val="24"/>
                <w:szCs w:val="24"/>
              </w:rPr>
            </w:pPr>
            <w:r w:rsidRPr="00AA55B3">
              <w:rPr>
                <w:bCs/>
                <w:sz w:val="24"/>
                <w:szCs w:val="24"/>
              </w:rPr>
              <w:t>137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FA908E" w14:textId="77777777" w:rsidR="0040065A" w:rsidRPr="00AA55B3" w:rsidRDefault="0040065A" w:rsidP="00887C46">
            <w:pPr>
              <w:jc w:val="center"/>
              <w:rPr>
                <w:sz w:val="24"/>
                <w:szCs w:val="24"/>
              </w:rPr>
            </w:pPr>
            <w:r w:rsidRPr="00AA55B3">
              <w:rPr>
                <w:bCs/>
                <w:sz w:val="24"/>
                <w:szCs w:val="24"/>
              </w:rPr>
              <w:t>100%</w:t>
            </w:r>
          </w:p>
        </w:tc>
      </w:tr>
    </w:tbl>
    <w:p w14:paraId="55C4DC28" w14:textId="77777777" w:rsidR="0040065A" w:rsidRPr="00AA55B3" w:rsidRDefault="0040065A" w:rsidP="00887C46">
      <w:pPr>
        <w:widowControl w:val="0"/>
        <w:ind w:firstLine="567"/>
        <w:jc w:val="both"/>
        <w:rPr>
          <w:sz w:val="28"/>
          <w:szCs w:val="28"/>
          <w:lang w:val="uz-Cyrl-UZ"/>
        </w:rPr>
      </w:pPr>
    </w:p>
    <w:p w14:paraId="7C3ED91F" w14:textId="77777777" w:rsidR="0040065A" w:rsidRPr="00AA55B3" w:rsidRDefault="0040065A" w:rsidP="00887C46">
      <w:pPr>
        <w:ind w:firstLine="708"/>
        <w:jc w:val="both"/>
        <w:rPr>
          <w:sz w:val="28"/>
          <w:szCs w:val="28"/>
          <w:lang w:val="uz-Cyrl-UZ"/>
        </w:rPr>
      </w:pPr>
      <w:r w:rsidRPr="00AA55B3">
        <w:rPr>
          <w:sz w:val="28"/>
          <w:szCs w:val="28"/>
          <w:lang w:val="uz-Cyrl-UZ"/>
        </w:rPr>
        <w:t xml:space="preserve">Беморларнинг клиникага мурожаат қилиш сабаблари тахлил қилинганда шу аниқландики, уларнинг 18 (13.1%) тасида асосий шикоят қабзият, 106 (77,4%) тасида қорин соҳасида оғриқ ва қабзиятнинг бирга қўшилиб келиши ва 13 (9,4%) да фақат қорин соҳасида оғриқ кузатилган.  </w:t>
      </w:r>
    </w:p>
    <w:p w14:paraId="121C7E5D" w14:textId="77777777" w:rsidR="0040065A" w:rsidRPr="00AA55B3" w:rsidRDefault="0040065A" w:rsidP="00887C46">
      <w:pPr>
        <w:ind w:firstLine="708"/>
        <w:jc w:val="both"/>
        <w:rPr>
          <w:sz w:val="28"/>
          <w:szCs w:val="28"/>
          <w:lang w:val="uz-Cyrl-UZ"/>
        </w:rPr>
      </w:pPr>
      <w:r w:rsidRPr="00AA55B3">
        <w:rPr>
          <w:sz w:val="28"/>
          <w:szCs w:val="28"/>
          <w:lang w:val="uz-Cyrl-UZ"/>
        </w:rPr>
        <w:t xml:space="preserve">Махсус тадқиқот усуллари (ирригография, виртуал колоноскопия ва МСКТ) давомида олинган маълумотларга асосланиб, Payr синдромида беморларда “сезувчанлик”, “ўзига хослик” ва “диагностика аниқлиги” ўрганилди. Контрастли ирригорафия текшириш усули орқали чамбар ичак узунлик коэффициентини аниқлаш ва виртуал колоноскопия тадқиқотлари юқори сезувчанлик кўрсаткичлари мос тарзда 89,1% ва 75,8% эканлиги аниқланди. Айнан ушбу иккита текшириш услублари Payr синдромида “Payr икки табақа” сини яққоллигини аниқлашга, ва </w:t>
      </w:r>
      <w:r w:rsidRPr="00AA55B3">
        <w:rPr>
          <w:bCs/>
          <w:sz w:val="28"/>
          <w:szCs w:val="28"/>
          <w:lang w:val="uz-Cyrl-UZ" w:eastAsia="uz-Cyrl-UZ"/>
        </w:rPr>
        <w:t>рентгенопланиметрик параметрларни аниқлаш орқали операция услубини танлаш имкониятини яратди.</w:t>
      </w:r>
    </w:p>
    <w:p w14:paraId="6A287240" w14:textId="77777777" w:rsidR="0040065A" w:rsidRPr="00AA55B3" w:rsidRDefault="0040065A" w:rsidP="00887C46">
      <w:pPr>
        <w:ind w:firstLine="708"/>
        <w:jc w:val="both"/>
        <w:rPr>
          <w:sz w:val="28"/>
          <w:szCs w:val="28"/>
          <w:lang w:val="uz-Cyrl-UZ"/>
        </w:rPr>
      </w:pPr>
      <w:r w:rsidRPr="00AA55B3">
        <w:rPr>
          <w:sz w:val="28"/>
          <w:szCs w:val="28"/>
          <w:lang w:val="uz-Cyrl-UZ"/>
        </w:rPr>
        <w:t xml:space="preserve">Беморларга операция услубини аниқлаш мақсадида Payr синдромида йўғон ичакнинг эвакуатор хусусиятини баҳоловчи коэффициентлар тахлил қилинди. Яъни беморга ўтказилган ирригография текшириш усулида, ичак контраст билан тўлдирилган холатида олинган рентген тасвирда йўғон </w:t>
      </w:r>
      <w:r w:rsidRPr="00AA55B3">
        <w:rPr>
          <w:sz w:val="28"/>
          <w:szCs w:val="28"/>
          <w:lang w:val="uz-Cyrl-UZ"/>
        </w:rPr>
        <w:lastRenderedPageBreak/>
        <w:t xml:space="preserve">ичакнинг кўтарилувчи қисмининг узунлиги (а), кўндаланг қисмининг узунлиги (b) ва тушувчи қисмининг узунлиги (c) ўлчаб олинди. Ўз навбатида бу учта узунлик йиғиндиси (d) чамбар ичакнинг бутун узунлигини ташкил қилади. Чамбар ичакнинг хар учала қисмларининг  нисбий узунлик коэффициенти алоҳида аниқланди (L1 (кўтар.қ.у.) = a/d; L1 (кўнд.қ.у.) = b/d; L1 (т.қ.у.) = c/d;) (1-расм.). </w:t>
      </w:r>
    </w:p>
    <w:tbl>
      <w:tblPr>
        <w:tblW w:w="0" w:type="auto"/>
        <w:tblLook w:val="04A0" w:firstRow="1" w:lastRow="0" w:firstColumn="1" w:lastColumn="0" w:noHBand="0" w:noVBand="1"/>
      </w:tblPr>
      <w:tblGrid>
        <w:gridCol w:w="3964"/>
        <w:gridCol w:w="5381"/>
      </w:tblGrid>
      <w:tr w:rsidR="0040065A" w:rsidRPr="00AA55B3" w14:paraId="506122F6" w14:textId="77777777" w:rsidTr="00DA504B">
        <w:tc>
          <w:tcPr>
            <w:tcW w:w="3964" w:type="dxa"/>
            <w:shd w:val="clear" w:color="auto" w:fill="auto"/>
          </w:tcPr>
          <w:p w14:paraId="2CB3F17E" w14:textId="26E7BE3D" w:rsidR="0040065A" w:rsidRPr="00AA55B3" w:rsidRDefault="0040065A" w:rsidP="00887C46">
            <w:pPr>
              <w:jc w:val="both"/>
              <w:rPr>
                <w:sz w:val="28"/>
                <w:szCs w:val="28"/>
                <w:lang w:val="uz-Cyrl-UZ"/>
              </w:rPr>
            </w:pPr>
            <w:r w:rsidRPr="00AA55B3">
              <w:rPr>
                <w:noProof/>
                <w:sz w:val="28"/>
                <w:szCs w:val="28"/>
              </w:rPr>
              <w:drawing>
                <wp:inline distT="0" distB="0" distL="0" distR="0" wp14:anchorId="1EF2C57E" wp14:editId="20018113">
                  <wp:extent cx="1711170" cy="2474259"/>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0524" cy="2487784"/>
                          </a:xfrm>
                          <a:prstGeom prst="rect">
                            <a:avLst/>
                          </a:prstGeom>
                          <a:noFill/>
                          <a:ln>
                            <a:noFill/>
                          </a:ln>
                        </pic:spPr>
                      </pic:pic>
                    </a:graphicData>
                  </a:graphic>
                </wp:inline>
              </w:drawing>
            </w:r>
          </w:p>
        </w:tc>
        <w:tc>
          <w:tcPr>
            <w:tcW w:w="5381" w:type="dxa"/>
            <w:shd w:val="clear" w:color="auto" w:fill="auto"/>
          </w:tcPr>
          <w:p w14:paraId="0E444C5D" w14:textId="77777777" w:rsidR="0040065A" w:rsidRPr="00AA55B3" w:rsidRDefault="0040065A" w:rsidP="00887C46">
            <w:pPr>
              <w:numPr>
                <w:ilvl w:val="0"/>
                <w:numId w:val="9"/>
              </w:numPr>
              <w:jc w:val="both"/>
              <w:rPr>
                <w:sz w:val="28"/>
                <w:szCs w:val="28"/>
                <w:lang w:val="uz-Cyrl-UZ"/>
              </w:rPr>
            </w:pPr>
            <w:r w:rsidRPr="00AA55B3">
              <w:rPr>
                <w:sz w:val="28"/>
                <w:szCs w:val="28"/>
                <w:lang w:val="uz-Cyrl-UZ"/>
              </w:rPr>
              <w:t>a – кўтарилувчи қисм узунлиги (кўтар.қ.у.)</w:t>
            </w:r>
          </w:p>
          <w:p w14:paraId="6D323A3D" w14:textId="77777777" w:rsidR="0040065A" w:rsidRPr="00AA55B3" w:rsidRDefault="0040065A" w:rsidP="00887C46">
            <w:pPr>
              <w:numPr>
                <w:ilvl w:val="0"/>
                <w:numId w:val="9"/>
              </w:numPr>
              <w:jc w:val="both"/>
              <w:rPr>
                <w:sz w:val="28"/>
                <w:szCs w:val="28"/>
                <w:lang w:val="uz-Cyrl-UZ"/>
              </w:rPr>
            </w:pPr>
            <w:r w:rsidRPr="00AA55B3">
              <w:rPr>
                <w:sz w:val="28"/>
                <w:szCs w:val="28"/>
                <w:lang w:val="uz-Cyrl-UZ"/>
              </w:rPr>
              <w:t>b-кўндаланг қисм узунлиги (кўнд.қ.у.)</w:t>
            </w:r>
          </w:p>
          <w:p w14:paraId="3AF127AD" w14:textId="77777777" w:rsidR="0040065A" w:rsidRPr="00AA55B3" w:rsidRDefault="0040065A" w:rsidP="00887C46">
            <w:pPr>
              <w:numPr>
                <w:ilvl w:val="0"/>
                <w:numId w:val="9"/>
              </w:numPr>
              <w:jc w:val="both"/>
              <w:rPr>
                <w:sz w:val="28"/>
                <w:szCs w:val="28"/>
                <w:lang w:val="uz-Cyrl-UZ"/>
              </w:rPr>
            </w:pPr>
            <w:r w:rsidRPr="00AA55B3">
              <w:rPr>
                <w:sz w:val="28"/>
                <w:szCs w:val="28"/>
                <w:lang w:val="uz-Cyrl-UZ"/>
              </w:rPr>
              <w:t>c-тушувчи қисм узунлиги (т.қ.у.)</w:t>
            </w:r>
          </w:p>
          <w:p w14:paraId="508BF8E1" w14:textId="77777777" w:rsidR="0040065A" w:rsidRPr="00AA55B3" w:rsidRDefault="0040065A" w:rsidP="00887C46">
            <w:pPr>
              <w:numPr>
                <w:ilvl w:val="0"/>
                <w:numId w:val="9"/>
              </w:numPr>
              <w:jc w:val="both"/>
              <w:rPr>
                <w:sz w:val="28"/>
                <w:szCs w:val="28"/>
              </w:rPr>
            </w:pPr>
            <w:r w:rsidRPr="00AA55B3">
              <w:rPr>
                <w:sz w:val="28"/>
                <w:szCs w:val="28"/>
                <w:lang w:val="en-US"/>
              </w:rPr>
              <w:t>d -</w:t>
            </w:r>
            <w:r w:rsidRPr="00AA55B3">
              <w:rPr>
                <w:sz w:val="28"/>
                <w:szCs w:val="28"/>
              </w:rPr>
              <w:t xml:space="preserve"> </w:t>
            </w:r>
            <w:proofErr w:type="spellStart"/>
            <w:r w:rsidRPr="00AA55B3">
              <w:rPr>
                <w:sz w:val="28"/>
                <w:szCs w:val="28"/>
              </w:rPr>
              <w:t>чамбар</w:t>
            </w:r>
            <w:proofErr w:type="spellEnd"/>
            <w:r w:rsidRPr="00AA55B3">
              <w:rPr>
                <w:sz w:val="28"/>
                <w:szCs w:val="28"/>
              </w:rPr>
              <w:t xml:space="preserve"> </w:t>
            </w:r>
            <w:proofErr w:type="spellStart"/>
            <w:r w:rsidRPr="00AA55B3">
              <w:rPr>
                <w:sz w:val="28"/>
                <w:szCs w:val="28"/>
              </w:rPr>
              <w:t>ичак</w:t>
            </w:r>
            <w:proofErr w:type="spellEnd"/>
            <w:r w:rsidRPr="00AA55B3">
              <w:rPr>
                <w:sz w:val="28"/>
                <w:szCs w:val="28"/>
              </w:rPr>
              <w:t xml:space="preserve"> </w:t>
            </w:r>
            <w:proofErr w:type="spellStart"/>
            <w:r w:rsidRPr="00AA55B3">
              <w:rPr>
                <w:sz w:val="28"/>
                <w:szCs w:val="28"/>
              </w:rPr>
              <w:t>узунлиги</w:t>
            </w:r>
            <w:proofErr w:type="spellEnd"/>
          </w:p>
          <w:p w14:paraId="24D7B232" w14:textId="77777777" w:rsidR="0040065A" w:rsidRPr="00AA55B3" w:rsidRDefault="0040065A" w:rsidP="00887C46">
            <w:pPr>
              <w:numPr>
                <w:ilvl w:val="0"/>
                <w:numId w:val="9"/>
              </w:numPr>
              <w:jc w:val="both"/>
              <w:rPr>
                <w:sz w:val="28"/>
                <w:szCs w:val="28"/>
                <w:lang w:val="en-US"/>
              </w:rPr>
            </w:pPr>
            <w:r w:rsidRPr="00AA55B3">
              <w:rPr>
                <w:sz w:val="28"/>
                <w:szCs w:val="28"/>
                <w:lang w:val="en-US"/>
              </w:rPr>
              <w:t>L1 (</w:t>
            </w:r>
            <w:r w:rsidRPr="00AA55B3">
              <w:rPr>
                <w:sz w:val="28"/>
                <w:szCs w:val="28"/>
                <w:lang w:val="uz-Cyrl-UZ"/>
              </w:rPr>
              <w:t>кўтар.қ.у.</w:t>
            </w:r>
            <w:r w:rsidRPr="00AA55B3">
              <w:rPr>
                <w:sz w:val="28"/>
                <w:szCs w:val="28"/>
                <w:lang w:val="en-US"/>
              </w:rPr>
              <w:t>)</w:t>
            </w:r>
            <w:r w:rsidRPr="00AA55B3">
              <w:rPr>
                <w:sz w:val="28"/>
                <w:szCs w:val="28"/>
                <w:lang w:val="uz-Cyrl-UZ"/>
              </w:rPr>
              <w:t xml:space="preserve"> </w:t>
            </w:r>
            <w:r w:rsidRPr="00AA55B3">
              <w:rPr>
                <w:sz w:val="28"/>
                <w:szCs w:val="28"/>
                <w:lang w:val="en-US"/>
              </w:rPr>
              <w:t xml:space="preserve">= </w:t>
            </w:r>
            <w:proofErr w:type="spellStart"/>
            <w:r w:rsidRPr="00AA55B3">
              <w:rPr>
                <w:sz w:val="28"/>
                <w:szCs w:val="28"/>
                <w:lang w:val="en-US"/>
              </w:rPr>
              <w:t>a/d</w:t>
            </w:r>
            <w:proofErr w:type="spellEnd"/>
            <w:r w:rsidRPr="00AA55B3">
              <w:rPr>
                <w:sz w:val="28"/>
                <w:szCs w:val="28"/>
                <w:lang w:val="uz-Cyrl-UZ"/>
              </w:rPr>
              <w:t xml:space="preserve">; </w:t>
            </w:r>
          </w:p>
          <w:p w14:paraId="01DBF592" w14:textId="77777777" w:rsidR="0040065A" w:rsidRPr="00AA55B3" w:rsidRDefault="0040065A" w:rsidP="00887C46">
            <w:pPr>
              <w:numPr>
                <w:ilvl w:val="0"/>
                <w:numId w:val="9"/>
              </w:numPr>
              <w:jc w:val="both"/>
              <w:rPr>
                <w:sz w:val="28"/>
                <w:szCs w:val="28"/>
              </w:rPr>
            </w:pPr>
            <w:r w:rsidRPr="00AA55B3">
              <w:rPr>
                <w:sz w:val="28"/>
                <w:szCs w:val="28"/>
                <w:lang w:val="en-US"/>
              </w:rPr>
              <w:t>L1 (</w:t>
            </w:r>
            <w:r w:rsidRPr="00AA55B3">
              <w:rPr>
                <w:sz w:val="28"/>
                <w:szCs w:val="28"/>
                <w:lang w:val="uz-Cyrl-UZ"/>
              </w:rPr>
              <w:t>кўнд.қ.у.</w:t>
            </w:r>
            <w:r w:rsidRPr="00AA55B3">
              <w:rPr>
                <w:sz w:val="28"/>
                <w:szCs w:val="28"/>
                <w:lang w:val="en-US"/>
              </w:rPr>
              <w:t>)</w:t>
            </w:r>
            <w:r w:rsidRPr="00AA55B3">
              <w:rPr>
                <w:sz w:val="28"/>
                <w:szCs w:val="28"/>
                <w:lang w:val="uz-Cyrl-UZ"/>
              </w:rPr>
              <w:t xml:space="preserve"> </w:t>
            </w:r>
            <w:r w:rsidRPr="00AA55B3">
              <w:rPr>
                <w:sz w:val="28"/>
                <w:szCs w:val="28"/>
                <w:lang w:val="en-US"/>
              </w:rPr>
              <w:t>= b/d</w:t>
            </w:r>
            <w:r w:rsidRPr="00AA55B3">
              <w:rPr>
                <w:sz w:val="28"/>
                <w:szCs w:val="28"/>
                <w:lang w:val="uz-Cyrl-UZ"/>
              </w:rPr>
              <w:t xml:space="preserve">; </w:t>
            </w:r>
          </w:p>
          <w:p w14:paraId="6E688780" w14:textId="77777777" w:rsidR="0040065A" w:rsidRPr="00AA55B3" w:rsidRDefault="0040065A" w:rsidP="00887C46">
            <w:pPr>
              <w:numPr>
                <w:ilvl w:val="0"/>
                <w:numId w:val="9"/>
              </w:numPr>
              <w:jc w:val="both"/>
              <w:rPr>
                <w:sz w:val="28"/>
                <w:szCs w:val="28"/>
              </w:rPr>
            </w:pPr>
            <w:r w:rsidRPr="00AA55B3">
              <w:rPr>
                <w:sz w:val="28"/>
                <w:szCs w:val="28"/>
                <w:lang w:val="en-US"/>
              </w:rPr>
              <w:t xml:space="preserve">L1 </w:t>
            </w:r>
            <w:r w:rsidRPr="00AA55B3">
              <w:rPr>
                <w:sz w:val="28"/>
                <w:szCs w:val="28"/>
                <w:lang w:val="uz-Cyrl-UZ"/>
              </w:rPr>
              <w:t xml:space="preserve">(т.қ.у.) </w:t>
            </w:r>
            <w:r w:rsidRPr="00AA55B3">
              <w:rPr>
                <w:sz w:val="28"/>
                <w:szCs w:val="28"/>
                <w:lang w:val="en-US"/>
              </w:rPr>
              <w:t>= c/d</w:t>
            </w:r>
            <w:r w:rsidRPr="00AA55B3">
              <w:rPr>
                <w:sz w:val="28"/>
                <w:szCs w:val="28"/>
                <w:lang w:val="uz-Cyrl-UZ"/>
              </w:rPr>
              <w:t xml:space="preserve">; </w:t>
            </w:r>
          </w:p>
          <w:p w14:paraId="3B2332D0" w14:textId="77777777" w:rsidR="0040065A" w:rsidRPr="00AA55B3" w:rsidRDefault="0040065A" w:rsidP="00887C46">
            <w:pPr>
              <w:jc w:val="both"/>
              <w:rPr>
                <w:sz w:val="28"/>
                <w:szCs w:val="28"/>
                <w:lang w:val="uz-Cyrl-UZ"/>
              </w:rPr>
            </w:pPr>
          </w:p>
        </w:tc>
      </w:tr>
      <w:tr w:rsidR="0040065A" w:rsidRPr="001836A5" w14:paraId="115225E6" w14:textId="77777777" w:rsidTr="00DA504B">
        <w:tc>
          <w:tcPr>
            <w:tcW w:w="9345" w:type="dxa"/>
            <w:gridSpan w:val="2"/>
            <w:shd w:val="clear" w:color="auto" w:fill="auto"/>
          </w:tcPr>
          <w:p w14:paraId="3987298F" w14:textId="77777777" w:rsidR="0040065A" w:rsidRPr="001836A5" w:rsidRDefault="0040065A" w:rsidP="00887C46">
            <w:pPr>
              <w:jc w:val="both"/>
              <w:rPr>
                <w:b/>
                <w:bCs/>
                <w:sz w:val="24"/>
                <w:szCs w:val="24"/>
                <w:lang w:val="uz-Cyrl-UZ"/>
              </w:rPr>
            </w:pPr>
            <w:r w:rsidRPr="001836A5">
              <w:rPr>
                <w:b/>
                <w:bCs/>
                <w:sz w:val="24"/>
                <w:szCs w:val="24"/>
                <w:lang w:val="uz-Cyrl-UZ"/>
              </w:rPr>
              <w:t>1-расм. Йўғон ичак конраст билан тўла ҳолатдаги чамбар ичакнинг нисбий узунлик коэффициенти.</w:t>
            </w:r>
          </w:p>
        </w:tc>
      </w:tr>
    </w:tbl>
    <w:p w14:paraId="17849EF5" w14:textId="77777777" w:rsidR="0040065A" w:rsidRPr="001836A5" w:rsidRDefault="0040065A" w:rsidP="00887C46">
      <w:pPr>
        <w:jc w:val="both"/>
        <w:rPr>
          <w:sz w:val="24"/>
          <w:szCs w:val="24"/>
          <w:lang w:val="uz-Cyrl-UZ"/>
        </w:rPr>
      </w:pPr>
    </w:p>
    <w:p w14:paraId="55D2CB89" w14:textId="77777777" w:rsidR="0040065A" w:rsidRPr="00AA55B3" w:rsidRDefault="0040065A" w:rsidP="00887C46">
      <w:pPr>
        <w:ind w:firstLine="708"/>
        <w:jc w:val="both"/>
        <w:rPr>
          <w:sz w:val="28"/>
          <w:szCs w:val="28"/>
          <w:lang w:val="uz-Cyrl-UZ"/>
        </w:rPr>
      </w:pPr>
      <w:r w:rsidRPr="00AA55B3">
        <w:rPr>
          <w:sz w:val="28"/>
          <w:szCs w:val="28"/>
          <w:lang w:val="uz-Cyrl-UZ"/>
        </w:rPr>
        <w:t xml:space="preserve">Худди шу параметрлар бўйича кўрсаткичлар йўғон ичакни контрастдан бўшатилгандан сўнг хам ўлчаб олинди. Яъни йўғон ичакнинг кўтарилувчи қисмининг узунлиги (а), кўндаланг қисмининг узунлиги (b) ва тушувчи қисмининг узунлиги (c) ўлчаб олинди. Ўз навбатида бу учта узунлик йиғиндиси (d) чамбар ичакнинг бутун узунлигини ташкил қилади.  Чамбар ичакнинг хар учала қисмларининг  нисбий узунлик коэффициенти алоҳида аниқланди (L2 (кўтар.қ.у.) = a/d; L2 (кўнд.қ.у.) = b/d; L2 (т.қ.у.) = c/d;) (2-расм.).  </w:t>
      </w:r>
    </w:p>
    <w:p w14:paraId="12D718E5" w14:textId="77777777" w:rsidR="0040065A" w:rsidRPr="00AA55B3" w:rsidRDefault="0040065A" w:rsidP="00887C46">
      <w:pPr>
        <w:ind w:firstLine="708"/>
        <w:jc w:val="both"/>
        <w:rPr>
          <w:sz w:val="28"/>
          <w:szCs w:val="28"/>
          <w:lang w:val="uz-Cyrl-UZ"/>
        </w:rPr>
      </w:pPr>
    </w:p>
    <w:tbl>
      <w:tblPr>
        <w:tblW w:w="0" w:type="auto"/>
        <w:tblLook w:val="04A0" w:firstRow="1" w:lastRow="0" w:firstColumn="1" w:lastColumn="0" w:noHBand="0" w:noVBand="1"/>
      </w:tblPr>
      <w:tblGrid>
        <w:gridCol w:w="3964"/>
        <w:gridCol w:w="5381"/>
      </w:tblGrid>
      <w:tr w:rsidR="0040065A" w:rsidRPr="00AA55B3" w14:paraId="5272696F" w14:textId="77777777" w:rsidTr="00DA504B">
        <w:tc>
          <w:tcPr>
            <w:tcW w:w="3964" w:type="dxa"/>
            <w:shd w:val="clear" w:color="auto" w:fill="auto"/>
          </w:tcPr>
          <w:p w14:paraId="60E2BFAA" w14:textId="6C932252" w:rsidR="0040065A" w:rsidRPr="00AA55B3" w:rsidRDefault="0040065A" w:rsidP="00887C46">
            <w:pPr>
              <w:jc w:val="both"/>
              <w:rPr>
                <w:sz w:val="28"/>
                <w:szCs w:val="28"/>
                <w:lang w:val="uz-Cyrl-UZ"/>
              </w:rPr>
            </w:pPr>
            <w:r w:rsidRPr="00AA55B3">
              <w:rPr>
                <w:noProof/>
                <w:sz w:val="28"/>
                <w:szCs w:val="28"/>
              </w:rPr>
              <w:drawing>
                <wp:inline distT="0" distB="0" distL="0" distR="0" wp14:anchorId="628F3AAA" wp14:editId="1696FB5D">
                  <wp:extent cx="1590269" cy="24473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1884" cy="2465240"/>
                          </a:xfrm>
                          <a:prstGeom prst="rect">
                            <a:avLst/>
                          </a:prstGeom>
                          <a:noFill/>
                          <a:ln>
                            <a:noFill/>
                          </a:ln>
                        </pic:spPr>
                      </pic:pic>
                    </a:graphicData>
                  </a:graphic>
                </wp:inline>
              </w:drawing>
            </w:r>
          </w:p>
        </w:tc>
        <w:tc>
          <w:tcPr>
            <w:tcW w:w="5381" w:type="dxa"/>
            <w:shd w:val="clear" w:color="auto" w:fill="auto"/>
          </w:tcPr>
          <w:p w14:paraId="75DFB89E" w14:textId="77777777" w:rsidR="0040065A" w:rsidRPr="00AA55B3" w:rsidRDefault="0040065A" w:rsidP="00887C46">
            <w:pPr>
              <w:numPr>
                <w:ilvl w:val="0"/>
                <w:numId w:val="9"/>
              </w:numPr>
              <w:jc w:val="both"/>
              <w:rPr>
                <w:sz w:val="28"/>
                <w:szCs w:val="28"/>
                <w:lang w:val="uz-Cyrl-UZ"/>
              </w:rPr>
            </w:pPr>
            <w:r w:rsidRPr="00AA55B3">
              <w:rPr>
                <w:sz w:val="28"/>
                <w:szCs w:val="28"/>
                <w:lang w:val="uz-Cyrl-UZ"/>
              </w:rPr>
              <w:t>a – кўтарилувчи қисм узунлиги (кўтар.қ.у.)</w:t>
            </w:r>
          </w:p>
          <w:p w14:paraId="22BA79C4" w14:textId="77777777" w:rsidR="0040065A" w:rsidRPr="00AA55B3" w:rsidRDefault="0040065A" w:rsidP="00887C46">
            <w:pPr>
              <w:numPr>
                <w:ilvl w:val="0"/>
                <w:numId w:val="9"/>
              </w:numPr>
              <w:jc w:val="both"/>
              <w:rPr>
                <w:sz w:val="28"/>
                <w:szCs w:val="28"/>
                <w:lang w:val="uz-Cyrl-UZ"/>
              </w:rPr>
            </w:pPr>
            <w:r w:rsidRPr="00AA55B3">
              <w:rPr>
                <w:sz w:val="28"/>
                <w:szCs w:val="28"/>
                <w:lang w:val="uz-Cyrl-UZ"/>
              </w:rPr>
              <w:t>b-кўндаланг қисм узунлиги (кўнд.қ.у.)</w:t>
            </w:r>
          </w:p>
          <w:p w14:paraId="66DE0B20" w14:textId="77777777" w:rsidR="0040065A" w:rsidRPr="00AA55B3" w:rsidRDefault="0040065A" w:rsidP="00887C46">
            <w:pPr>
              <w:numPr>
                <w:ilvl w:val="0"/>
                <w:numId w:val="9"/>
              </w:numPr>
              <w:jc w:val="both"/>
              <w:rPr>
                <w:sz w:val="28"/>
                <w:szCs w:val="28"/>
                <w:lang w:val="uz-Cyrl-UZ"/>
              </w:rPr>
            </w:pPr>
            <w:r w:rsidRPr="00AA55B3">
              <w:rPr>
                <w:sz w:val="28"/>
                <w:szCs w:val="28"/>
                <w:lang w:val="uz-Cyrl-UZ"/>
              </w:rPr>
              <w:t>c-тушувчи қисм узунлиги (т.қ.у.)</w:t>
            </w:r>
          </w:p>
          <w:p w14:paraId="6F5DA9EE" w14:textId="77777777" w:rsidR="0040065A" w:rsidRPr="00AA55B3" w:rsidRDefault="0040065A" w:rsidP="00887C46">
            <w:pPr>
              <w:numPr>
                <w:ilvl w:val="0"/>
                <w:numId w:val="9"/>
              </w:numPr>
              <w:jc w:val="both"/>
              <w:rPr>
                <w:sz w:val="28"/>
                <w:szCs w:val="28"/>
              </w:rPr>
            </w:pPr>
            <w:r w:rsidRPr="00AA55B3">
              <w:rPr>
                <w:sz w:val="28"/>
                <w:szCs w:val="28"/>
                <w:lang w:val="en-US"/>
              </w:rPr>
              <w:t>d -</w:t>
            </w:r>
            <w:r w:rsidRPr="00AA55B3">
              <w:rPr>
                <w:sz w:val="28"/>
                <w:szCs w:val="28"/>
              </w:rPr>
              <w:t xml:space="preserve"> </w:t>
            </w:r>
            <w:proofErr w:type="spellStart"/>
            <w:r w:rsidRPr="00AA55B3">
              <w:rPr>
                <w:sz w:val="28"/>
                <w:szCs w:val="28"/>
              </w:rPr>
              <w:t>чамбар</w:t>
            </w:r>
            <w:proofErr w:type="spellEnd"/>
            <w:r w:rsidRPr="00AA55B3">
              <w:rPr>
                <w:sz w:val="28"/>
                <w:szCs w:val="28"/>
              </w:rPr>
              <w:t xml:space="preserve"> </w:t>
            </w:r>
            <w:proofErr w:type="spellStart"/>
            <w:r w:rsidRPr="00AA55B3">
              <w:rPr>
                <w:sz w:val="28"/>
                <w:szCs w:val="28"/>
              </w:rPr>
              <w:t>ичак</w:t>
            </w:r>
            <w:proofErr w:type="spellEnd"/>
            <w:r w:rsidRPr="00AA55B3">
              <w:rPr>
                <w:sz w:val="28"/>
                <w:szCs w:val="28"/>
              </w:rPr>
              <w:t xml:space="preserve"> </w:t>
            </w:r>
            <w:proofErr w:type="spellStart"/>
            <w:r w:rsidRPr="00AA55B3">
              <w:rPr>
                <w:sz w:val="28"/>
                <w:szCs w:val="28"/>
              </w:rPr>
              <w:t>узунлиги</w:t>
            </w:r>
            <w:proofErr w:type="spellEnd"/>
          </w:p>
          <w:p w14:paraId="774D1175" w14:textId="77777777" w:rsidR="0040065A" w:rsidRPr="00AA55B3" w:rsidRDefault="0040065A" w:rsidP="00887C46">
            <w:pPr>
              <w:numPr>
                <w:ilvl w:val="0"/>
                <w:numId w:val="9"/>
              </w:numPr>
              <w:jc w:val="both"/>
              <w:rPr>
                <w:sz w:val="28"/>
                <w:szCs w:val="28"/>
                <w:lang w:val="en-US"/>
              </w:rPr>
            </w:pPr>
            <w:r w:rsidRPr="00AA55B3">
              <w:rPr>
                <w:sz w:val="28"/>
                <w:szCs w:val="28"/>
                <w:lang w:val="en-US"/>
              </w:rPr>
              <w:t>L</w:t>
            </w:r>
            <w:r w:rsidRPr="00AA55B3">
              <w:rPr>
                <w:sz w:val="28"/>
                <w:szCs w:val="28"/>
                <w:lang w:val="uz-Cyrl-UZ"/>
              </w:rPr>
              <w:t>2</w:t>
            </w:r>
            <w:r w:rsidRPr="00AA55B3">
              <w:rPr>
                <w:sz w:val="28"/>
                <w:szCs w:val="28"/>
                <w:lang w:val="en-US"/>
              </w:rPr>
              <w:t xml:space="preserve"> (</w:t>
            </w:r>
            <w:r w:rsidRPr="00AA55B3">
              <w:rPr>
                <w:sz w:val="28"/>
                <w:szCs w:val="28"/>
                <w:lang w:val="uz-Cyrl-UZ"/>
              </w:rPr>
              <w:t>кўтар.қ.у.</w:t>
            </w:r>
            <w:r w:rsidRPr="00AA55B3">
              <w:rPr>
                <w:sz w:val="28"/>
                <w:szCs w:val="28"/>
                <w:lang w:val="en-US"/>
              </w:rPr>
              <w:t>)</w:t>
            </w:r>
            <w:r w:rsidRPr="00AA55B3">
              <w:rPr>
                <w:sz w:val="28"/>
                <w:szCs w:val="28"/>
                <w:lang w:val="uz-Cyrl-UZ"/>
              </w:rPr>
              <w:t xml:space="preserve"> </w:t>
            </w:r>
            <w:r w:rsidRPr="00AA55B3">
              <w:rPr>
                <w:sz w:val="28"/>
                <w:szCs w:val="28"/>
                <w:lang w:val="en-US"/>
              </w:rPr>
              <w:t xml:space="preserve">= </w:t>
            </w:r>
            <w:proofErr w:type="spellStart"/>
            <w:r w:rsidRPr="00AA55B3">
              <w:rPr>
                <w:sz w:val="28"/>
                <w:szCs w:val="28"/>
                <w:lang w:val="en-US"/>
              </w:rPr>
              <w:t>a/d</w:t>
            </w:r>
            <w:proofErr w:type="spellEnd"/>
            <w:r w:rsidRPr="00AA55B3">
              <w:rPr>
                <w:sz w:val="28"/>
                <w:szCs w:val="28"/>
                <w:lang w:val="uz-Cyrl-UZ"/>
              </w:rPr>
              <w:t xml:space="preserve">; </w:t>
            </w:r>
          </w:p>
          <w:p w14:paraId="62A3BB66" w14:textId="77777777" w:rsidR="0040065A" w:rsidRPr="00AA55B3" w:rsidRDefault="0040065A" w:rsidP="00887C46">
            <w:pPr>
              <w:numPr>
                <w:ilvl w:val="0"/>
                <w:numId w:val="9"/>
              </w:numPr>
              <w:jc w:val="both"/>
              <w:rPr>
                <w:sz w:val="28"/>
                <w:szCs w:val="28"/>
              </w:rPr>
            </w:pPr>
            <w:r w:rsidRPr="00AA55B3">
              <w:rPr>
                <w:sz w:val="28"/>
                <w:szCs w:val="28"/>
                <w:lang w:val="en-US"/>
              </w:rPr>
              <w:t>L</w:t>
            </w:r>
            <w:r w:rsidRPr="00AA55B3">
              <w:rPr>
                <w:sz w:val="28"/>
                <w:szCs w:val="28"/>
                <w:lang w:val="uz-Cyrl-UZ"/>
              </w:rPr>
              <w:t>2</w:t>
            </w:r>
            <w:r w:rsidRPr="00AA55B3">
              <w:rPr>
                <w:sz w:val="28"/>
                <w:szCs w:val="28"/>
                <w:lang w:val="en-US"/>
              </w:rPr>
              <w:t xml:space="preserve"> (</w:t>
            </w:r>
            <w:r w:rsidRPr="00AA55B3">
              <w:rPr>
                <w:sz w:val="28"/>
                <w:szCs w:val="28"/>
                <w:lang w:val="uz-Cyrl-UZ"/>
              </w:rPr>
              <w:t>кўнд.қ.у.</w:t>
            </w:r>
            <w:r w:rsidRPr="00AA55B3">
              <w:rPr>
                <w:sz w:val="28"/>
                <w:szCs w:val="28"/>
                <w:lang w:val="en-US"/>
              </w:rPr>
              <w:t>)</w:t>
            </w:r>
            <w:r w:rsidRPr="00AA55B3">
              <w:rPr>
                <w:sz w:val="28"/>
                <w:szCs w:val="28"/>
                <w:lang w:val="uz-Cyrl-UZ"/>
              </w:rPr>
              <w:t xml:space="preserve"> </w:t>
            </w:r>
            <w:r w:rsidRPr="00AA55B3">
              <w:rPr>
                <w:sz w:val="28"/>
                <w:szCs w:val="28"/>
                <w:lang w:val="en-US"/>
              </w:rPr>
              <w:t>= b/d</w:t>
            </w:r>
            <w:r w:rsidRPr="00AA55B3">
              <w:rPr>
                <w:sz w:val="28"/>
                <w:szCs w:val="28"/>
                <w:lang w:val="uz-Cyrl-UZ"/>
              </w:rPr>
              <w:t xml:space="preserve">; </w:t>
            </w:r>
          </w:p>
          <w:p w14:paraId="3E5928AC" w14:textId="77777777" w:rsidR="0040065A" w:rsidRPr="00AA55B3" w:rsidRDefault="0040065A" w:rsidP="00887C46">
            <w:pPr>
              <w:numPr>
                <w:ilvl w:val="0"/>
                <w:numId w:val="9"/>
              </w:numPr>
              <w:jc w:val="both"/>
              <w:rPr>
                <w:sz w:val="28"/>
                <w:szCs w:val="28"/>
              </w:rPr>
            </w:pPr>
            <w:r w:rsidRPr="00AA55B3">
              <w:rPr>
                <w:sz w:val="28"/>
                <w:szCs w:val="28"/>
                <w:lang w:val="en-US"/>
              </w:rPr>
              <w:t>L</w:t>
            </w:r>
            <w:r w:rsidRPr="00AA55B3">
              <w:rPr>
                <w:sz w:val="28"/>
                <w:szCs w:val="28"/>
                <w:lang w:val="uz-Cyrl-UZ"/>
              </w:rPr>
              <w:t>2</w:t>
            </w:r>
            <w:r w:rsidRPr="00AA55B3">
              <w:rPr>
                <w:sz w:val="28"/>
                <w:szCs w:val="28"/>
                <w:lang w:val="en-US"/>
              </w:rPr>
              <w:t xml:space="preserve"> </w:t>
            </w:r>
            <w:r w:rsidRPr="00AA55B3">
              <w:rPr>
                <w:sz w:val="28"/>
                <w:szCs w:val="28"/>
                <w:lang w:val="uz-Cyrl-UZ"/>
              </w:rPr>
              <w:t xml:space="preserve">(т.қ.у.) </w:t>
            </w:r>
            <w:r w:rsidRPr="00AA55B3">
              <w:rPr>
                <w:sz w:val="28"/>
                <w:szCs w:val="28"/>
                <w:lang w:val="en-US"/>
              </w:rPr>
              <w:t>= c/d</w:t>
            </w:r>
            <w:r w:rsidRPr="00AA55B3">
              <w:rPr>
                <w:sz w:val="28"/>
                <w:szCs w:val="28"/>
                <w:lang w:val="uz-Cyrl-UZ"/>
              </w:rPr>
              <w:t xml:space="preserve">; </w:t>
            </w:r>
          </w:p>
          <w:p w14:paraId="7D7A288B" w14:textId="77777777" w:rsidR="0040065A" w:rsidRPr="00AA55B3" w:rsidRDefault="0040065A" w:rsidP="00887C46">
            <w:pPr>
              <w:jc w:val="both"/>
              <w:rPr>
                <w:sz w:val="28"/>
                <w:szCs w:val="28"/>
                <w:lang w:val="uz-Cyrl-UZ"/>
              </w:rPr>
            </w:pPr>
          </w:p>
        </w:tc>
      </w:tr>
      <w:tr w:rsidR="0040065A" w:rsidRPr="001836A5" w14:paraId="6361ADB3" w14:textId="77777777" w:rsidTr="00DA504B">
        <w:tc>
          <w:tcPr>
            <w:tcW w:w="9345" w:type="dxa"/>
            <w:gridSpan w:val="2"/>
            <w:shd w:val="clear" w:color="auto" w:fill="auto"/>
          </w:tcPr>
          <w:p w14:paraId="0A43BACB" w14:textId="77777777" w:rsidR="0040065A" w:rsidRPr="001836A5" w:rsidRDefault="0040065A" w:rsidP="00887C46">
            <w:pPr>
              <w:jc w:val="both"/>
              <w:rPr>
                <w:b/>
                <w:bCs/>
                <w:sz w:val="24"/>
                <w:szCs w:val="24"/>
                <w:lang w:val="uz-Cyrl-UZ"/>
              </w:rPr>
            </w:pPr>
            <w:r w:rsidRPr="001836A5">
              <w:rPr>
                <w:b/>
                <w:bCs/>
                <w:sz w:val="24"/>
                <w:szCs w:val="24"/>
                <w:lang w:val="uz-Cyrl-UZ"/>
              </w:rPr>
              <w:t>2-расм. Йўғон ичак конраст моддадан бўшатилгандан кейинги чамбар ичакнинг нисбий узунлик коэффициенти.</w:t>
            </w:r>
          </w:p>
        </w:tc>
      </w:tr>
    </w:tbl>
    <w:p w14:paraId="35518F75" w14:textId="77777777" w:rsidR="0040065A" w:rsidRPr="001836A5" w:rsidRDefault="0040065A" w:rsidP="00887C46">
      <w:pPr>
        <w:jc w:val="both"/>
        <w:rPr>
          <w:b/>
          <w:bCs/>
          <w:sz w:val="24"/>
          <w:szCs w:val="24"/>
          <w:lang w:val="uz-Cyrl-UZ"/>
        </w:rPr>
      </w:pPr>
    </w:p>
    <w:p w14:paraId="14F956C5" w14:textId="77777777" w:rsidR="0040065A" w:rsidRPr="00AA55B3" w:rsidRDefault="0040065A" w:rsidP="00887C46">
      <w:pPr>
        <w:ind w:firstLine="708"/>
        <w:jc w:val="both"/>
        <w:rPr>
          <w:sz w:val="28"/>
          <w:szCs w:val="28"/>
          <w:lang w:val="uz-Cyrl-UZ"/>
        </w:rPr>
      </w:pPr>
      <w:r w:rsidRPr="00AA55B3">
        <w:rPr>
          <w:sz w:val="28"/>
          <w:szCs w:val="28"/>
          <w:lang w:val="uz-Cyrl-UZ"/>
        </w:rPr>
        <w:lastRenderedPageBreak/>
        <w:t>Йўғон ичак контраст билан тўла холатда олинган ўртача L1 кўрсаткич, контрастдан бўшатилгандан кейинги ўртача L2 га тақсимлаш орқали, йўғон ичакнинг қай даражада узунлигининг ошиш коэффициенти аниқланди. Бу орқали биз йўғон ичакнинг эвакуатор хусусиятига ва кўнладанг чамбар ичакнинг қанчалик узунлашишига, хамда “Payr икки табақаси” нинг қанчалик яққоллашишига баҳо берилди.</w:t>
      </w:r>
    </w:p>
    <w:p w14:paraId="3C82802F" w14:textId="77777777" w:rsidR="0040065A" w:rsidRPr="00AA55B3" w:rsidRDefault="0040065A" w:rsidP="00887C46">
      <w:pPr>
        <w:jc w:val="both"/>
        <w:rPr>
          <w:sz w:val="28"/>
          <w:szCs w:val="28"/>
          <w:lang w:val="uz-Cyrl-UZ"/>
        </w:rPr>
      </w:pPr>
      <w:r w:rsidRPr="00AA55B3">
        <w:rPr>
          <w:sz w:val="28"/>
          <w:szCs w:val="28"/>
          <w:lang w:val="uz-Cyrl-UZ"/>
        </w:rPr>
        <w:tab/>
        <w:t xml:space="preserve">Бу чамбар ичакнинг узунлик коэффициентини аниқлаш орқали беморларда Payr синдромида хирургик даво услубини аниқлашга имкон берди. Узунлик коэффициентининг “0,85” дан паст бўлиши айниқса чамбар ичакнинг кўндаланг қисмида аниқланса, тўғридан тўғри кўндаланг чамбар ичак резекцияси ва “учма-уч” анастомоз қўйишга кўрсатма бўлиб ҳисобланди. Аксинча бу кўрсаткич “0,85 ва 1,0” оралиғида бўлса кам инвазив лапароскопия орқали талоқ бурчаги бойлами ва патологик чандиқлардан ажратиш амалиётига кўрсатма бўлиб ҳисобланди. </w:t>
      </w:r>
    </w:p>
    <w:p w14:paraId="757C62E3" w14:textId="77777777" w:rsidR="0040065A" w:rsidRPr="00AA55B3" w:rsidRDefault="0040065A" w:rsidP="00887C46">
      <w:pPr>
        <w:widowControl w:val="0"/>
        <w:ind w:firstLine="567"/>
        <w:jc w:val="both"/>
        <w:rPr>
          <w:sz w:val="28"/>
          <w:szCs w:val="28"/>
          <w:lang w:val="uz-Cyrl-UZ"/>
        </w:rPr>
      </w:pPr>
      <w:r w:rsidRPr="00AA55B3">
        <w:rPr>
          <w:sz w:val="28"/>
          <w:szCs w:val="28"/>
          <w:lang w:val="uz-Cyrl-UZ"/>
        </w:rPr>
        <w:t>Беморларнинг 45 (32,8%) нафарида касалликнинг компенсация босқичи аниқланди ва уларга консерватив даво амалга оширилган. Ушбу бемораларнинг 18 нафари назорат гурухидаги беморлар бўлиб уларга анаънавий услулда консерватив даво чоралари олиб борилган. Ўз навбатида асосий гурухдаги 27 нафар беморларга Guidelines for the Diagnosis and Treatment of syndrome Payr бўйича консерватив даво амалга оширилди.</w:t>
      </w:r>
    </w:p>
    <w:p w14:paraId="3FEA9A2C" w14:textId="77777777" w:rsidR="0040065A" w:rsidRPr="00AA55B3" w:rsidRDefault="0040065A" w:rsidP="00887C46">
      <w:pPr>
        <w:ind w:firstLine="708"/>
        <w:jc w:val="both"/>
        <w:rPr>
          <w:sz w:val="28"/>
          <w:szCs w:val="28"/>
          <w:lang w:val="uz-Cyrl-UZ"/>
        </w:rPr>
      </w:pPr>
      <w:r w:rsidRPr="00AA55B3">
        <w:rPr>
          <w:sz w:val="28"/>
          <w:szCs w:val="28"/>
          <w:lang w:val="uz-Cyrl-UZ"/>
        </w:rPr>
        <w:t xml:space="preserve">92 (67,2%) нафар беморларга оператив даво амалга оширилган бўлиб, назорат гурухидаги 25 нафар беморга “Лапаротомия. Йўғон ичак резекцияси “учма-уч” анастомоз қўйиш” амалиёти, асосий гурухдаги  9 нафар беморларга “Минилапаротом кесим орқали йўғон ичак резекцияси “учма-уч” анастомоз қўйиш” ва  58 тасига “Лапароскопия, чамбар ичак талоқ бурчагини чандиқлардан бартараф этиш” амалиёти бажарилди. </w:t>
      </w:r>
    </w:p>
    <w:p w14:paraId="708CD556" w14:textId="77777777" w:rsidR="00770B90" w:rsidRDefault="0040065A" w:rsidP="00887C46">
      <w:pPr>
        <w:widowControl w:val="0"/>
        <w:ind w:firstLine="567"/>
        <w:jc w:val="both"/>
        <w:rPr>
          <w:sz w:val="28"/>
          <w:lang w:val="uz-Cyrl-UZ"/>
        </w:rPr>
      </w:pPr>
      <w:r w:rsidRPr="00AA55B3">
        <w:rPr>
          <w:bCs/>
          <w:sz w:val="28"/>
          <w:lang w:val="uz-Cyrl-UZ"/>
        </w:rPr>
        <w:t xml:space="preserve">Диссертациянинг </w:t>
      </w:r>
      <w:r w:rsidRPr="00AA55B3">
        <w:rPr>
          <w:b/>
          <w:sz w:val="28"/>
          <w:lang w:val="uz-Cyrl-UZ"/>
        </w:rPr>
        <w:t xml:space="preserve">“Болаларда </w:t>
      </w:r>
      <w:r w:rsidRPr="00AA55B3">
        <w:rPr>
          <w:b/>
          <w:sz w:val="28"/>
          <w:szCs w:val="28"/>
          <w:lang w:val="uz-Cyrl-UZ"/>
        </w:rPr>
        <w:t>Payr синдромида хирургик ва консерватив даволаш</w:t>
      </w:r>
      <w:r w:rsidRPr="00AA55B3">
        <w:rPr>
          <w:b/>
          <w:sz w:val="28"/>
          <w:lang w:val="uz-Cyrl-UZ"/>
        </w:rPr>
        <w:t>”</w:t>
      </w:r>
      <w:r w:rsidRPr="00AA55B3">
        <w:rPr>
          <w:bCs/>
          <w:sz w:val="28"/>
          <w:lang w:val="uz-Cyrl-UZ"/>
        </w:rPr>
        <w:t xml:space="preserve"> номли </w:t>
      </w:r>
      <w:r w:rsidRPr="00AA55B3">
        <w:rPr>
          <w:b/>
          <w:sz w:val="28"/>
          <w:lang w:val="uz-Cyrl-UZ"/>
        </w:rPr>
        <w:t>учинчи бобида</w:t>
      </w:r>
      <w:r w:rsidRPr="00AA55B3">
        <w:rPr>
          <w:bCs/>
          <w:sz w:val="28"/>
          <w:lang w:val="uz-Cyrl-UZ"/>
        </w:rPr>
        <w:t xml:space="preserve"> </w:t>
      </w:r>
      <w:r w:rsidRPr="00AA55B3">
        <w:rPr>
          <w:sz w:val="28"/>
          <w:lang w:val="uz-Cyrl-UZ"/>
        </w:rPr>
        <w:t xml:space="preserve"> Payr синдромида хирургик даво услубини танлаш алгоритмини ишлаб чиқилган (3-расм.). </w:t>
      </w:r>
    </w:p>
    <w:p w14:paraId="6E170802" w14:textId="77777777" w:rsidR="00904BB9" w:rsidRPr="00AA55B3" w:rsidRDefault="00904BB9" w:rsidP="00770B90">
      <w:pPr>
        <w:widowControl w:val="0"/>
        <w:ind w:firstLine="567"/>
        <w:jc w:val="right"/>
        <w:rPr>
          <w:bCs/>
          <w:sz w:val="28"/>
          <w:lang w:val="uz-Cyrl-UZ"/>
        </w:rPr>
      </w:pPr>
    </w:p>
    <w:p w14:paraId="77DECECB" w14:textId="2237928F" w:rsidR="00770B90" w:rsidRPr="00AA55B3" w:rsidRDefault="0018121E" w:rsidP="00770B90">
      <w:pPr>
        <w:widowControl w:val="0"/>
        <w:jc w:val="both"/>
        <w:rPr>
          <w:bCs/>
          <w:sz w:val="28"/>
          <w:lang w:val="uz-Cyrl-UZ"/>
        </w:rPr>
      </w:pPr>
      <w:r>
        <w:rPr>
          <w:bCs/>
          <w:noProof/>
          <w:sz w:val="28"/>
          <w:lang w:val="uz-Cyrl-UZ"/>
        </w:rPr>
        <w:lastRenderedPageBreak/>
        <w:drawing>
          <wp:inline distT="0" distB="0" distL="0" distR="0" wp14:anchorId="0A8E63A4" wp14:editId="626294E9">
            <wp:extent cx="6426200" cy="804615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1795" cy="8053163"/>
                    </a:xfrm>
                    <a:prstGeom prst="rect">
                      <a:avLst/>
                    </a:prstGeom>
                    <a:noFill/>
                  </pic:spPr>
                </pic:pic>
              </a:graphicData>
            </a:graphic>
          </wp:inline>
        </w:drawing>
      </w:r>
    </w:p>
    <w:p w14:paraId="39B02F4B" w14:textId="77777777" w:rsidR="00770B90" w:rsidRDefault="00770B90" w:rsidP="00770B90">
      <w:pPr>
        <w:ind w:firstLine="709"/>
        <w:jc w:val="both"/>
        <w:rPr>
          <w:sz w:val="28"/>
          <w:szCs w:val="28"/>
          <w:lang w:val="uz-Cyrl-UZ"/>
        </w:rPr>
      </w:pPr>
    </w:p>
    <w:p w14:paraId="13101BAE" w14:textId="77777777" w:rsidR="001836A5" w:rsidRDefault="001836A5" w:rsidP="001836A5">
      <w:pPr>
        <w:widowControl w:val="0"/>
        <w:ind w:firstLine="567"/>
        <w:jc w:val="right"/>
        <w:rPr>
          <w:sz w:val="28"/>
          <w:szCs w:val="28"/>
          <w:lang w:val="uz-Cyrl-UZ"/>
        </w:rPr>
      </w:pPr>
      <w:r w:rsidRPr="00AA55B3">
        <w:rPr>
          <w:sz w:val="28"/>
          <w:szCs w:val="28"/>
          <w:lang w:val="uz-Cyrl-UZ"/>
        </w:rPr>
        <w:t>3-расм.</w:t>
      </w:r>
    </w:p>
    <w:p w14:paraId="59493109" w14:textId="571E5997" w:rsidR="00770B90" w:rsidRDefault="00770B90" w:rsidP="00887C46">
      <w:pPr>
        <w:widowControl w:val="0"/>
        <w:ind w:firstLine="567"/>
        <w:jc w:val="both"/>
        <w:rPr>
          <w:sz w:val="28"/>
          <w:lang w:val="uz-Cyrl-UZ"/>
        </w:rPr>
      </w:pPr>
    </w:p>
    <w:p w14:paraId="425FCECC" w14:textId="708D32E3" w:rsidR="001836A5" w:rsidRDefault="001836A5" w:rsidP="00887C46">
      <w:pPr>
        <w:widowControl w:val="0"/>
        <w:ind w:firstLine="567"/>
        <w:jc w:val="both"/>
        <w:rPr>
          <w:sz w:val="28"/>
          <w:lang w:val="uz-Cyrl-UZ"/>
        </w:rPr>
      </w:pPr>
    </w:p>
    <w:p w14:paraId="73E612F1" w14:textId="5C7197B8" w:rsidR="001836A5" w:rsidRDefault="001836A5" w:rsidP="00887C46">
      <w:pPr>
        <w:widowControl w:val="0"/>
        <w:ind w:firstLine="567"/>
        <w:jc w:val="both"/>
        <w:rPr>
          <w:sz w:val="28"/>
          <w:lang w:val="uz-Cyrl-UZ"/>
        </w:rPr>
      </w:pPr>
    </w:p>
    <w:p w14:paraId="0CD6448A" w14:textId="77777777" w:rsidR="001836A5" w:rsidRDefault="001836A5" w:rsidP="00887C46">
      <w:pPr>
        <w:widowControl w:val="0"/>
        <w:ind w:firstLine="567"/>
        <w:jc w:val="both"/>
        <w:rPr>
          <w:sz w:val="28"/>
          <w:lang w:val="uz-Cyrl-UZ"/>
        </w:rPr>
      </w:pPr>
    </w:p>
    <w:p w14:paraId="26295FA1" w14:textId="2CB5E61A" w:rsidR="0040065A" w:rsidRPr="00AA55B3" w:rsidRDefault="0040065A" w:rsidP="00887C46">
      <w:pPr>
        <w:widowControl w:val="0"/>
        <w:ind w:firstLine="567"/>
        <w:jc w:val="both"/>
        <w:rPr>
          <w:sz w:val="28"/>
          <w:szCs w:val="28"/>
          <w:lang w:val="uz-Cyrl-UZ"/>
        </w:rPr>
      </w:pPr>
      <w:r w:rsidRPr="00AA55B3">
        <w:rPr>
          <w:sz w:val="28"/>
          <w:szCs w:val="28"/>
          <w:lang w:val="uz-Cyrl-UZ"/>
        </w:rPr>
        <w:t xml:space="preserve">Ушбу </w:t>
      </w:r>
      <w:r w:rsidR="00770B90" w:rsidRPr="00AA55B3">
        <w:rPr>
          <w:noProof/>
        </w:rPr>
        <w:drawing>
          <wp:anchor distT="0" distB="0" distL="114300" distR="114300" simplePos="0" relativeHeight="251663360" behindDoc="0" locked="0" layoutInCell="1" allowOverlap="1" wp14:anchorId="0D5F6001" wp14:editId="3003CABA">
            <wp:simplePos x="0" y="0"/>
            <wp:positionH relativeFrom="margin">
              <wp:posOffset>4194810</wp:posOffset>
            </wp:positionH>
            <wp:positionV relativeFrom="margin">
              <wp:posOffset>75565</wp:posOffset>
            </wp:positionV>
            <wp:extent cx="1845310" cy="2301240"/>
            <wp:effectExtent l="0" t="0" r="254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r="-427" b="22728"/>
                    <a:stretch>
                      <a:fillRect/>
                    </a:stretch>
                  </pic:blipFill>
                  <pic:spPr bwMode="auto">
                    <a:xfrm>
                      <a:off x="0" y="0"/>
                      <a:ext cx="184531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5B3">
        <w:rPr>
          <w:sz w:val="28"/>
          <w:szCs w:val="28"/>
          <w:lang w:val="uz-Cyrl-UZ"/>
        </w:rPr>
        <w:t xml:space="preserve">алгоритмга Ўзбекистон Республикаси интелектуал мулк агентлигидан “Болаларда </w:t>
      </w:r>
      <w:r w:rsidRPr="00AA55B3">
        <w:rPr>
          <w:sz w:val="28"/>
          <w:lang w:val="uz-Cyrl-UZ"/>
        </w:rPr>
        <w:t>Payr синдромида ташҳислаш ва даволаш услубини танлаш</w:t>
      </w:r>
      <w:r w:rsidRPr="00AA55B3">
        <w:rPr>
          <w:sz w:val="28"/>
          <w:szCs w:val="28"/>
          <w:lang w:val="uz-Cyrl-UZ"/>
        </w:rPr>
        <w:t>” номли муаллифлик гувохномаси олинган (ЎзР ИМА DGU№49941 24.04.2025 йил). Дастурда беморлар махсус текшириш усулларидан бири бўлган ирригорафиядан олинган рентгенопланиметрик кўрсаткичлар, яъни чамбар ичакнинг кўтарилувчи, кўндаланг ва тушувчи қисмлари узунликлари ўлчанади, хамда дастурга киритилади, ҳисоблаш тугмасини босилгач дастур махсус формула орқали узунлик коэфициентини аниқлаб беради.</w:t>
      </w:r>
      <w:r w:rsidRPr="00AA55B3">
        <w:rPr>
          <w:lang w:val="uz-Cyrl-UZ"/>
        </w:rPr>
        <w:t xml:space="preserve"> </w:t>
      </w:r>
    </w:p>
    <w:p w14:paraId="27F9964C" w14:textId="013A38CF" w:rsidR="0040065A" w:rsidRPr="00AA55B3" w:rsidRDefault="0040065A" w:rsidP="00AA55B3">
      <w:pPr>
        <w:widowControl w:val="0"/>
        <w:ind w:firstLine="567"/>
        <w:jc w:val="both"/>
        <w:rPr>
          <w:sz w:val="28"/>
          <w:szCs w:val="28"/>
          <w:lang w:val="uz-Cyrl-UZ"/>
        </w:rPr>
      </w:pPr>
      <w:r w:rsidRPr="00AA55B3">
        <w:rPr>
          <w:sz w:val="28"/>
          <w:lang w:val="uz-Cyrl-UZ"/>
        </w:rPr>
        <w:t xml:space="preserve">Асосий гурухдаги 67 нафар беморларга оператив даво услубини танлашда ирригография текшириш услубида узунлик коэффициенти аниқланди. Олинган кўрсаткичларга қараб лапароскопик ёки минилапаротомия услуби тайинланди. 58 нафар кузатувда узунлик коэффициенти  </w:t>
      </w:r>
      <w:r w:rsidRPr="00AA55B3">
        <w:rPr>
          <w:sz w:val="28"/>
          <w:szCs w:val="28"/>
          <w:lang w:val="uz-Cyrl-UZ"/>
        </w:rPr>
        <w:t>“0,85 ва 1,0” оралиғида бўлганлиги сабабли кам инвазив лапароскопия орқали талоқ бурчаги бойлами ва патологик чандиқлардан ажратиш амалиётига кўрсатма бўлиб ҳисобланди (2-жадвал)</w:t>
      </w:r>
    </w:p>
    <w:p w14:paraId="2D07B096" w14:textId="77777777" w:rsidR="0040065A" w:rsidRPr="001836A5" w:rsidRDefault="0040065A" w:rsidP="00887C46">
      <w:pPr>
        <w:jc w:val="right"/>
        <w:rPr>
          <w:b/>
          <w:bCs/>
          <w:sz w:val="24"/>
          <w:szCs w:val="24"/>
          <w:lang w:val="uz-Cyrl-UZ"/>
        </w:rPr>
      </w:pPr>
      <w:r w:rsidRPr="001836A5">
        <w:rPr>
          <w:b/>
          <w:bCs/>
          <w:sz w:val="24"/>
          <w:szCs w:val="24"/>
          <w:lang w:val="uz-Cyrl-UZ"/>
        </w:rPr>
        <w:t>2 -жадвал.</w:t>
      </w:r>
    </w:p>
    <w:p w14:paraId="1B0E2F34" w14:textId="1D1C05D0" w:rsidR="0040065A" w:rsidRPr="001836A5" w:rsidRDefault="0040065A" w:rsidP="00887C46">
      <w:pPr>
        <w:jc w:val="center"/>
        <w:rPr>
          <w:b/>
          <w:bCs/>
          <w:sz w:val="24"/>
          <w:szCs w:val="24"/>
          <w:lang w:val="uz-Cyrl-UZ"/>
        </w:rPr>
      </w:pPr>
      <w:r w:rsidRPr="001836A5">
        <w:rPr>
          <w:b/>
          <w:bCs/>
          <w:sz w:val="24"/>
          <w:szCs w:val="24"/>
          <w:lang w:val="uz-Cyrl-UZ"/>
        </w:rPr>
        <w:t>Payr синдромида лапароскопик амалиёт бажарилган беморларнинг ирригорафияда чамбар ичак узунлик коэффициентини кўрсаткичлари</w:t>
      </w:r>
    </w:p>
    <w:tbl>
      <w:tblPr>
        <w:tblpPr w:leftFromText="180" w:rightFromText="180" w:vertAnchor="text" w:horzAnchor="margin" w:tblpY="160"/>
        <w:tblOverlap w:val="never"/>
        <w:tblW w:w="0" w:type="auto"/>
        <w:tblLayout w:type="fixed"/>
        <w:tblLook w:val="0000" w:firstRow="0" w:lastRow="0" w:firstColumn="0" w:lastColumn="0" w:noHBand="0" w:noVBand="0"/>
      </w:tblPr>
      <w:tblGrid>
        <w:gridCol w:w="3634"/>
        <w:gridCol w:w="3300"/>
        <w:gridCol w:w="2199"/>
      </w:tblGrid>
      <w:tr w:rsidR="00B96263" w:rsidRPr="00AA55B3" w14:paraId="4C4E23EE" w14:textId="77777777" w:rsidTr="00770B90">
        <w:trPr>
          <w:trHeight w:val="276"/>
        </w:trPr>
        <w:tc>
          <w:tcPr>
            <w:tcW w:w="3634" w:type="dxa"/>
            <w:vMerge w:val="restart"/>
            <w:tcBorders>
              <w:top w:val="single" w:sz="4" w:space="0" w:color="000000"/>
              <w:left w:val="single" w:sz="4" w:space="0" w:color="000000"/>
              <w:bottom w:val="single" w:sz="4" w:space="0" w:color="000000"/>
            </w:tcBorders>
            <w:shd w:val="clear" w:color="auto" w:fill="auto"/>
          </w:tcPr>
          <w:p w14:paraId="3C9DD886" w14:textId="77777777" w:rsidR="00B96263" w:rsidRPr="00AA55B3" w:rsidRDefault="00B96263" w:rsidP="00770B90">
            <w:pPr>
              <w:jc w:val="both"/>
              <w:rPr>
                <w:sz w:val="24"/>
                <w:szCs w:val="24"/>
              </w:rPr>
            </w:pPr>
            <w:r w:rsidRPr="00AA55B3">
              <w:rPr>
                <w:b/>
                <w:bCs/>
                <w:sz w:val="24"/>
                <w:szCs w:val="24"/>
                <w:lang w:val="uz-Cyrl-UZ"/>
              </w:rPr>
              <w:t>Кўрсаткич</w:t>
            </w:r>
          </w:p>
        </w:tc>
        <w:tc>
          <w:tcPr>
            <w:tcW w:w="3300" w:type="dxa"/>
            <w:vMerge w:val="restart"/>
            <w:tcBorders>
              <w:top w:val="single" w:sz="4" w:space="0" w:color="000000"/>
              <w:left w:val="single" w:sz="4" w:space="0" w:color="000000"/>
              <w:bottom w:val="single" w:sz="4" w:space="0" w:color="000000"/>
            </w:tcBorders>
            <w:shd w:val="clear" w:color="auto" w:fill="auto"/>
          </w:tcPr>
          <w:p w14:paraId="0E885237" w14:textId="77777777" w:rsidR="00B96263" w:rsidRPr="00AA55B3" w:rsidRDefault="00B96263" w:rsidP="00770B90">
            <w:pPr>
              <w:jc w:val="both"/>
              <w:rPr>
                <w:sz w:val="24"/>
                <w:szCs w:val="24"/>
              </w:rPr>
            </w:pPr>
            <w:r w:rsidRPr="00AA55B3">
              <w:rPr>
                <w:b/>
                <w:bCs/>
                <w:sz w:val="24"/>
                <w:szCs w:val="24"/>
                <w:lang w:val="uz-Cyrl-UZ"/>
              </w:rPr>
              <w:t>Йўғон ичак қисмлари</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C6D10A" w14:textId="77777777" w:rsidR="00B96263" w:rsidRPr="00AA55B3" w:rsidRDefault="00B96263" w:rsidP="00770B90">
            <w:pPr>
              <w:jc w:val="center"/>
              <w:rPr>
                <w:sz w:val="24"/>
                <w:szCs w:val="24"/>
              </w:rPr>
            </w:pPr>
            <w:r w:rsidRPr="00AA55B3">
              <w:rPr>
                <w:b/>
                <w:bCs/>
                <w:sz w:val="24"/>
                <w:szCs w:val="24"/>
                <w:lang w:val="uz-Cyrl-UZ"/>
              </w:rPr>
              <w:t>Натижа</w:t>
            </w:r>
          </w:p>
        </w:tc>
      </w:tr>
      <w:tr w:rsidR="00B96263" w:rsidRPr="00AA55B3" w14:paraId="5E92B160" w14:textId="77777777" w:rsidTr="00770B90">
        <w:trPr>
          <w:trHeight w:val="276"/>
        </w:trPr>
        <w:tc>
          <w:tcPr>
            <w:tcW w:w="3634" w:type="dxa"/>
            <w:vMerge/>
            <w:tcBorders>
              <w:top w:val="single" w:sz="4" w:space="0" w:color="000000"/>
              <w:left w:val="single" w:sz="4" w:space="0" w:color="000000"/>
              <w:bottom w:val="single" w:sz="4" w:space="0" w:color="000000"/>
            </w:tcBorders>
            <w:shd w:val="clear" w:color="auto" w:fill="auto"/>
          </w:tcPr>
          <w:p w14:paraId="6CC53D3F" w14:textId="77777777" w:rsidR="00B96263" w:rsidRPr="00AA55B3" w:rsidRDefault="00B96263" w:rsidP="00770B90">
            <w:pPr>
              <w:snapToGrid w:val="0"/>
              <w:jc w:val="both"/>
              <w:rPr>
                <w:b/>
                <w:bCs/>
                <w:sz w:val="24"/>
                <w:szCs w:val="24"/>
                <w:lang w:val="uz-Cyrl-UZ"/>
              </w:rPr>
            </w:pPr>
          </w:p>
        </w:tc>
        <w:tc>
          <w:tcPr>
            <w:tcW w:w="3300" w:type="dxa"/>
            <w:vMerge/>
            <w:tcBorders>
              <w:top w:val="single" w:sz="4" w:space="0" w:color="000000"/>
              <w:left w:val="single" w:sz="4" w:space="0" w:color="000000"/>
              <w:bottom w:val="single" w:sz="4" w:space="0" w:color="000000"/>
            </w:tcBorders>
            <w:shd w:val="clear" w:color="auto" w:fill="auto"/>
          </w:tcPr>
          <w:p w14:paraId="65CB8748" w14:textId="77777777" w:rsidR="00B96263" w:rsidRPr="00AA55B3" w:rsidRDefault="00B96263" w:rsidP="00770B90">
            <w:pPr>
              <w:snapToGrid w:val="0"/>
              <w:jc w:val="both"/>
              <w:rPr>
                <w:b/>
                <w:bCs/>
                <w:sz w:val="24"/>
                <w:szCs w:val="24"/>
                <w:lang w:val="uz-Cyrl-UZ"/>
              </w:rPr>
            </w:pPr>
          </w:p>
        </w:tc>
        <w:tc>
          <w:tcPr>
            <w:tcW w:w="2199" w:type="dxa"/>
            <w:vMerge/>
            <w:tcBorders>
              <w:top w:val="single" w:sz="4" w:space="0" w:color="000000"/>
              <w:left w:val="single" w:sz="4" w:space="0" w:color="000000"/>
              <w:bottom w:val="single" w:sz="4" w:space="0" w:color="000000"/>
              <w:right w:val="single" w:sz="4" w:space="0" w:color="000000"/>
            </w:tcBorders>
            <w:shd w:val="clear" w:color="auto" w:fill="auto"/>
          </w:tcPr>
          <w:p w14:paraId="4C11B67D" w14:textId="77777777" w:rsidR="00B96263" w:rsidRPr="00AA55B3" w:rsidRDefault="00B96263" w:rsidP="00770B90">
            <w:pPr>
              <w:snapToGrid w:val="0"/>
              <w:jc w:val="center"/>
              <w:rPr>
                <w:b/>
                <w:bCs/>
                <w:sz w:val="24"/>
                <w:szCs w:val="24"/>
                <w:lang w:val="uz-Cyrl-UZ"/>
              </w:rPr>
            </w:pPr>
          </w:p>
        </w:tc>
      </w:tr>
      <w:tr w:rsidR="00B96263" w:rsidRPr="00AA55B3" w14:paraId="2A525E98" w14:textId="77777777" w:rsidTr="00770B90">
        <w:trPr>
          <w:trHeight w:val="20"/>
        </w:trPr>
        <w:tc>
          <w:tcPr>
            <w:tcW w:w="3634" w:type="dxa"/>
            <w:vMerge w:val="restart"/>
            <w:tcBorders>
              <w:top w:val="single" w:sz="4" w:space="0" w:color="000000"/>
              <w:left w:val="single" w:sz="4" w:space="0" w:color="000000"/>
              <w:bottom w:val="single" w:sz="4" w:space="0" w:color="000000"/>
            </w:tcBorders>
            <w:shd w:val="clear" w:color="auto" w:fill="auto"/>
          </w:tcPr>
          <w:p w14:paraId="3CAB9328" w14:textId="77777777" w:rsidR="00B96263" w:rsidRPr="00AA55B3" w:rsidRDefault="00B96263" w:rsidP="00770B90">
            <w:pPr>
              <w:jc w:val="both"/>
              <w:rPr>
                <w:sz w:val="24"/>
                <w:szCs w:val="24"/>
              </w:rPr>
            </w:pPr>
            <w:r w:rsidRPr="00AA55B3">
              <w:rPr>
                <w:sz w:val="24"/>
                <w:szCs w:val="24"/>
                <w:lang w:val="en-US"/>
              </w:rPr>
              <w:t>L</w:t>
            </w:r>
            <w:r w:rsidRPr="00AA55B3">
              <w:rPr>
                <w:sz w:val="24"/>
                <w:szCs w:val="24"/>
              </w:rPr>
              <w:t>1</w:t>
            </w:r>
            <w:r w:rsidRPr="00AA55B3">
              <w:rPr>
                <w:sz w:val="24"/>
                <w:szCs w:val="24"/>
                <w:lang w:val="uz-Cyrl-UZ"/>
              </w:rPr>
              <w:t xml:space="preserve"> </w:t>
            </w:r>
          </w:p>
          <w:p w14:paraId="1D3932DC" w14:textId="77777777" w:rsidR="00B96263" w:rsidRPr="00AA55B3" w:rsidRDefault="00B96263" w:rsidP="00770B90">
            <w:pPr>
              <w:jc w:val="both"/>
              <w:rPr>
                <w:sz w:val="24"/>
                <w:szCs w:val="24"/>
              </w:rPr>
            </w:pPr>
            <w:r w:rsidRPr="00AA55B3">
              <w:rPr>
                <w:sz w:val="24"/>
                <w:szCs w:val="24"/>
                <w:lang w:val="uz-Cyrl-UZ"/>
              </w:rPr>
              <w:t>(контраст билан тўлдирилган холат)</w:t>
            </w:r>
          </w:p>
        </w:tc>
        <w:tc>
          <w:tcPr>
            <w:tcW w:w="3300" w:type="dxa"/>
            <w:tcBorders>
              <w:top w:val="single" w:sz="4" w:space="0" w:color="000000"/>
              <w:left w:val="single" w:sz="4" w:space="0" w:color="000000"/>
              <w:bottom w:val="single" w:sz="4" w:space="0" w:color="000000"/>
            </w:tcBorders>
            <w:shd w:val="clear" w:color="auto" w:fill="auto"/>
          </w:tcPr>
          <w:p w14:paraId="3660E6C8" w14:textId="77777777" w:rsidR="00B96263" w:rsidRPr="00AA55B3" w:rsidRDefault="00B96263" w:rsidP="00770B90">
            <w:pPr>
              <w:jc w:val="both"/>
              <w:rPr>
                <w:sz w:val="24"/>
                <w:szCs w:val="24"/>
              </w:rPr>
            </w:pPr>
            <w:r w:rsidRPr="00AA55B3">
              <w:rPr>
                <w:sz w:val="24"/>
                <w:szCs w:val="24"/>
                <w:lang w:val="uz-Cyrl-UZ"/>
              </w:rPr>
              <w:t>Кўтарилувчи  қисм **</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5DB9" w14:textId="77777777" w:rsidR="00B96263" w:rsidRPr="00AA55B3" w:rsidRDefault="00B96263" w:rsidP="00770B90">
            <w:pPr>
              <w:jc w:val="center"/>
              <w:rPr>
                <w:color w:val="000000"/>
                <w:sz w:val="24"/>
                <w:szCs w:val="24"/>
              </w:rPr>
            </w:pPr>
            <w:r w:rsidRPr="00AA55B3">
              <w:rPr>
                <w:color w:val="000000"/>
                <w:sz w:val="24"/>
                <w:szCs w:val="24"/>
                <w:lang w:val="uz-Cyrl-UZ"/>
              </w:rPr>
              <w:t>0,20±0,05</w:t>
            </w:r>
          </w:p>
        </w:tc>
      </w:tr>
      <w:tr w:rsidR="00B96263" w:rsidRPr="00AA55B3" w14:paraId="5976E330"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3503C5A3"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6CC1BE93" w14:textId="77777777" w:rsidR="00B96263" w:rsidRPr="00AA55B3" w:rsidRDefault="00B96263" w:rsidP="00770B90">
            <w:pPr>
              <w:jc w:val="both"/>
              <w:rPr>
                <w:sz w:val="24"/>
                <w:szCs w:val="24"/>
              </w:rPr>
            </w:pPr>
            <w:r w:rsidRPr="00AA55B3">
              <w:rPr>
                <w:sz w:val="24"/>
                <w:szCs w:val="24"/>
                <w:lang w:val="uz-Cyrl-UZ"/>
              </w:rPr>
              <w:t>Кўндаланг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0EBA" w14:textId="77777777" w:rsidR="00B96263" w:rsidRPr="00AA55B3" w:rsidRDefault="00B96263" w:rsidP="00770B90">
            <w:pPr>
              <w:jc w:val="center"/>
              <w:rPr>
                <w:color w:val="000000"/>
                <w:sz w:val="24"/>
                <w:szCs w:val="24"/>
              </w:rPr>
            </w:pPr>
            <w:r w:rsidRPr="00AA55B3">
              <w:rPr>
                <w:color w:val="000000"/>
                <w:sz w:val="24"/>
                <w:szCs w:val="24"/>
                <w:lang w:val="uz-Cyrl-UZ"/>
              </w:rPr>
              <w:t>0,46±0,03</w:t>
            </w:r>
          </w:p>
        </w:tc>
      </w:tr>
      <w:tr w:rsidR="00B96263" w:rsidRPr="00AA55B3" w14:paraId="4744FBD6"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40F69EAD"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50321E73" w14:textId="77777777" w:rsidR="00B96263" w:rsidRPr="00AA55B3" w:rsidRDefault="00B96263" w:rsidP="00770B90">
            <w:pPr>
              <w:jc w:val="both"/>
              <w:rPr>
                <w:sz w:val="24"/>
                <w:szCs w:val="24"/>
              </w:rPr>
            </w:pPr>
            <w:r w:rsidRPr="00AA55B3">
              <w:rPr>
                <w:sz w:val="24"/>
                <w:szCs w:val="24"/>
                <w:lang w:val="uz-Cyrl-UZ"/>
              </w:rPr>
              <w:t>Тушувчи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7062F" w14:textId="77777777" w:rsidR="00B96263" w:rsidRPr="00AA55B3" w:rsidRDefault="00B96263" w:rsidP="00770B90">
            <w:pPr>
              <w:jc w:val="center"/>
              <w:rPr>
                <w:color w:val="000000"/>
                <w:sz w:val="24"/>
                <w:szCs w:val="24"/>
              </w:rPr>
            </w:pPr>
            <w:r w:rsidRPr="00AA55B3">
              <w:rPr>
                <w:color w:val="000000"/>
                <w:sz w:val="24"/>
                <w:szCs w:val="24"/>
                <w:lang w:val="uz-Cyrl-UZ"/>
              </w:rPr>
              <w:t>0,35±0,04</w:t>
            </w:r>
          </w:p>
        </w:tc>
      </w:tr>
      <w:tr w:rsidR="00B96263" w:rsidRPr="00AA55B3" w14:paraId="3C35D074" w14:textId="77777777" w:rsidTr="00770B90">
        <w:trPr>
          <w:trHeight w:val="20"/>
        </w:trPr>
        <w:tc>
          <w:tcPr>
            <w:tcW w:w="3634" w:type="dxa"/>
            <w:vMerge w:val="restart"/>
            <w:tcBorders>
              <w:top w:val="single" w:sz="4" w:space="0" w:color="000000"/>
              <w:left w:val="single" w:sz="4" w:space="0" w:color="000000"/>
              <w:bottom w:val="single" w:sz="4" w:space="0" w:color="000000"/>
            </w:tcBorders>
            <w:shd w:val="clear" w:color="auto" w:fill="auto"/>
          </w:tcPr>
          <w:p w14:paraId="3C7E1483" w14:textId="77777777" w:rsidR="00B96263" w:rsidRPr="00AA55B3" w:rsidRDefault="00B96263" w:rsidP="00770B90">
            <w:pPr>
              <w:jc w:val="both"/>
              <w:rPr>
                <w:sz w:val="24"/>
                <w:szCs w:val="24"/>
              </w:rPr>
            </w:pPr>
            <w:r w:rsidRPr="00AA55B3">
              <w:rPr>
                <w:sz w:val="24"/>
                <w:szCs w:val="24"/>
                <w:lang w:val="en-US"/>
              </w:rPr>
              <w:t>L2</w:t>
            </w:r>
            <w:r w:rsidRPr="00AA55B3">
              <w:rPr>
                <w:sz w:val="24"/>
                <w:szCs w:val="24"/>
                <w:lang w:val="uz-Cyrl-UZ"/>
              </w:rPr>
              <w:t xml:space="preserve"> </w:t>
            </w:r>
          </w:p>
          <w:p w14:paraId="4BE5C247" w14:textId="77777777" w:rsidR="00B96263" w:rsidRPr="00AA55B3" w:rsidRDefault="00B96263" w:rsidP="00770B90">
            <w:pPr>
              <w:jc w:val="both"/>
              <w:rPr>
                <w:sz w:val="24"/>
                <w:szCs w:val="24"/>
              </w:rPr>
            </w:pPr>
            <w:r w:rsidRPr="00AA55B3">
              <w:rPr>
                <w:sz w:val="24"/>
                <w:szCs w:val="24"/>
                <w:lang w:val="uz-Cyrl-UZ"/>
              </w:rPr>
              <w:t>(контрастдан бўшаган холат)</w:t>
            </w:r>
          </w:p>
        </w:tc>
        <w:tc>
          <w:tcPr>
            <w:tcW w:w="3300" w:type="dxa"/>
            <w:tcBorders>
              <w:top w:val="single" w:sz="4" w:space="0" w:color="000000"/>
              <w:left w:val="single" w:sz="4" w:space="0" w:color="000000"/>
              <w:bottom w:val="single" w:sz="4" w:space="0" w:color="000000"/>
            </w:tcBorders>
            <w:shd w:val="clear" w:color="auto" w:fill="auto"/>
          </w:tcPr>
          <w:p w14:paraId="485AEBB8" w14:textId="77777777" w:rsidR="00B96263" w:rsidRPr="00AA55B3" w:rsidRDefault="00B96263" w:rsidP="00770B90">
            <w:pPr>
              <w:jc w:val="both"/>
              <w:rPr>
                <w:sz w:val="24"/>
                <w:szCs w:val="24"/>
              </w:rPr>
            </w:pPr>
            <w:r w:rsidRPr="00AA55B3">
              <w:rPr>
                <w:sz w:val="24"/>
                <w:szCs w:val="24"/>
                <w:lang w:val="uz-Cyrl-UZ"/>
              </w:rPr>
              <w:t>Кўтарилувчи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1C816" w14:textId="77777777" w:rsidR="00B96263" w:rsidRPr="00AA55B3" w:rsidRDefault="00B96263" w:rsidP="00770B90">
            <w:pPr>
              <w:jc w:val="center"/>
              <w:rPr>
                <w:color w:val="000000"/>
                <w:sz w:val="24"/>
                <w:szCs w:val="24"/>
              </w:rPr>
            </w:pPr>
            <w:r w:rsidRPr="00AA55B3">
              <w:rPr>
                <w:color w:val="000000"/>
                <w:sz w:val="24"/>
                <w:szCs w:val="24"/>
                <w:lang w:val="uz-Cyrl-UZ"/>
              </w:rPr>
              <w:t>0,17±0,24</w:t>
            </w:r>
          </w:p>
        </w:tc>
      </w:tr>
      <w:tr w:rsidR="00B96263" w:rsidRPr="00AA55B3" w14:paraId="732F7E81"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778AD185"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2394E44A" w14:textId="77777777" w:rsidR="00B96263" w:rsidRPr="00AA55B3" w:rsidRDefault="00B96263" w:rsidP="00770B90">
            <w:pPr>
              <w:jc w:val="both"/>
              <w:rPr>
                <w:sz w:val="24"/>
                <w:szCs w:val="24"/>
              </w:rPr>
            </w:pPr>
            <w:r w:rsidRPr="00AA55B3">
              <w:rPr>
                <w:sz w:val="24"/>
                <w:szCs w:val="24"/>
                <w:lang w:val="uz-Cyrl-UZ"/>
              </w:rPr>
              <w:t>Кўндаланг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69FDC" w14:textId="77777777" w:rsidR="00B96263" w:rsidRPr="00AA55B3" w:rsidRDefault="00B96263" w:rsidP="00770B90">
            <w:pPr>
              <w:jc w:val="center"/>
              <w:rPr>
                <w:color w:val="000000"/>
                <w:sz w:val="24"/>
                <w:szCs w:val="24"/>
              </w:rPr>
            </w:pPr>
            <w:r w:rsidRPr="00AA55B3">
              <w:rPr>
                <w:color w:val="000000"/>
                <w:sz w:val="24"/>
                <w:szCs w:val="24"/>
                <w:lang w:val="uz-Cyrl-UZ"/>
              </w:rPr>
              <w:t>0,57±0,04</w:t>
            </w:r>
          </w:p>
        </w:tc>
      </w:tr>
      <w:tr w:rsidR="00B96263" w:rsidRPr="00AA55B3" w14:paraId="4E93D1D5"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001514ED"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43D07787" w14:textId="77777777" w:rsidR="00B96263" w:rsidRPr="00AA55B3" w:rsidRDefault="00B96263" w:rsidP="00770B90">
            <w:pPr>
              <w:jc w:val="both"/>
              <w:rPr>
                <w:sz w:val="24"/>
                <w:szCs w:val="24"/>
              </w:rPr>
            </w:pPr>
            <w:r w:rsidRPr="00AA55B3">
              <w:rPr>
                <w:sz w:val="24"/>
                <w:szCs w:val="24"/>
                <w:lang w:val="uz-Cyrl-UZ"/>
              </w:rPr>
              <w:t>Тушувчи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4F0F" w14:textId="77777777" w:rsidR="00B96263" w:rsidRPr="00AA55B3" w:rsidRDefault="00B96263" w:rsidP="00770B90">
            <w:pPr>
              <w:jc w:val="center"/>
              <w:rPr>
                <w:color w:val="000000"/>
                <w:sz w:val="24"/>
                <w:szCs w:val="24"/>
              </w:rPr>
            </w:pPr>
            <w:r w:rsidRPr="00AA55B3">
              <w:rPr>
                <w:color w:val="000000"/>
                <w:sz w:val="24"/>
                <w:szCs w:val="24"/>
                <w:lang w:val="uz-Cyrl-UZ"/>
              </w:rPr>
              <w:t>0,25±0,04</w:t>
            </w:r>
          </w:p>
        </w:tc>
      </w:tr>
      <w:tr w:rsidR="00B96263" w:rsidRPr="00AA55B3" w14:paraId="46EE1E6B" w14:textId="77777777" w:rsidTr="00770B90">
        <w:trPr>
          <w:trHeight w:val="20"/>
        </w:trPr>
        <w:tc>
          <w:tcPr>
            <w:tcW w:w="3634" w:type="dxa"/>
            <w:vMerge w:val="restart"/>
            <w:tcBorders>
              <w:top w:val="single" w:sz="4" w:space="0" w:color="000000"/>
              <w:left w:val="single" w:sz="4" w:space="0" w:color="000000"/>
              <w:bottom w:val="single" w:sz="4" w:space="0" w:color="000000"/>
            </w:tcBorders>
            <w:shd w:val="clear" w:color="auto" w:fill="auto"/>
          </w:tcPr>
          <w:p w14:paraId="17E5BAFD" w14:textId="77777777" w:rsidR="00B96263" w:rsidRPr="00AA55B3" w:rsidRDefault="00B96263" w:rsidP="00770B90">
            <w:pPr>
              <w:jc w:val="both"/>
              <w:rPr>
                <w:sz w:val="24"/>
                <w:szCs w:val="24"/>
              </w:rPr>
            </w:pPr>
            <w:r w:rsidRPr="00AA55B3">
              <w:rPr>
                <w:sz w:val="24"/>
                <w:szCs w:val="24"/>
                <w:lang w:val="uz-Cyrl-UZ"/>
              </w:rPr>
              <w:t>Узунлик коэффициенти</w:t>
            </w:r>
          </w:p>
        </w:tc>
        <w:tc>
          <w:tcPr>
            <w:tcW w:w="3300" w:type="dxa"/>
            <w:tcBorders>
              <w:top w:val="single" w:sz="4" w:space="0" w:color="000000"/>
              <w:left w:val="single" w:sz="4" w:space="0" w:color="000000"/>
              <w:bottom w:val="single" w:sz="4" w:space="0" w:color="000000"/>
            </w:tcBorders>
            <w:shd w:val="clear" w:color="auto" w:fill="auto"/>
          </w:tcPr>
          <w:p w14:paraId="634330E2" w14:textId="77777777" w:rsidR="00B96263" w:rsidRPr="00AA55B3" w:rsidRDefault="00B96263" w:rsidP="00770B90">
            <w:pPr>
              <w:jc w:val="both"/>
              <w:rPr>
                <w:sz w:val="24"/>
                <w:szCs w:val="24"/>
              </w:rPr>
            </w:pPr>
            <w:r w:rsidRPr="00AA55B3">
              <w:rPr>
                <w:sz w:val="24"/>
                <w:szCs w:val="24"/>
                <w:lang w:val="uz-Cyrl-UZ"/>
              </w:rPr>
              <w:t>Кўтарилувчи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7380D" w14:textId="77777777" w:rsidR="00B96263" w:rsidRPr="00AA55B3" w:rsidRDefault="00B96263" w:rsidP="00770B90">
            <w:pPr>
              <w:jc w:val="center"/>
              <w:rPr>
                <w:color w:val="000000"/>
                <w:sz w:val="24"/>
                <w:szCs w:val="24"/>
              </w:rPr>
            </w:pPr>
            <w:r w:rsidRPr="00AA55B3">
              <w:rPr>
                <w:color w:val="000000"/>
                <w:sz w:val="24"/>
                <w:szCs w:val="24"/>
                <w:lang w:val="uz-Cyrl-UZ"/>
              </w:rPr>
              <w:t>1,29±0,32</w:t>
            </w:r>
          </w:p>
        </w:tc>
      </w:tr>
      <w:tr w:rsidR="00B96263" w:rsidRPr="00AA55B3" w14:paraId="13F11C01"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3811C497"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1CAFA6E8" w14:textId="77777777" w:rsidR="00B96263" w:rsidRPr="00AA55B3" w:rsidRDefault="00B96263" w:rsidP="00770B90">
            <w:pPr>
              <w:jc w:val="both"/>
              <w:rPr>
                <w:sz w:val="24"/>
                <w:szCs w:val="24"/>
              </w:rPr>
            </w:pPr>
            <w:r w:rsidRPr="00AA55B3">
              <w:rPr>
                <w:sz w:val="24"/>
                <w:szCs w:val="24"/>
                <w:lang w:val="uz-Cyrl-UZ"/>
              </w:rPr>
              <w:t>Кўндаланг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2C1CA" w14:textId="77777777" w:rsidR="00B96263" w:rsidRPr="00AA55B3" w:rsidRDefault="00B96263" w:rsidP="00770B90">
            <w:pPr>
              <w:jc w:val="center"/>
              <w:rPr>
                <w:color w:val="000000"/>
                <w:sz w:val="24"/>
                <w:szCs w:val="24"/>
              </w:rPr>
            </w:pPr>
            <w:r w:rsidRPr="00AA55B3">
              <w:rPr>
                <w:color w:val="000000"/>
                <w:sz w:val="24"/>
                <w:szCs w:val="24"/>
                <w:lang w:val="uz-Cyrl-UZ"/>
              </w:rPr>
              <w:t>0,98±0,13</w:t>
            </w:r>
          </w:p>
        </w:tc>
      </w:tr>
      <w:tr w:rsidR="00B96263" w:rsidRPr="00AA55B3" w14:paraId="50F7A790" w14:textId="77777777" w:rsidTr="00770B90">
        <w:trPr>
          <w:trHeight w:val="20"/>
        </w:trPr>
        <w:tc>
          <w:tcPr>
            <w:tcW w:w="3634" w:type="dxa"/>
            <w:vMerge/>
            <w:tcBorders>
              <w:top w:val="single" w:sz="4" w:space="0" w:color="000000"/>
              <w:left w:val="single" w:sz="4" w:space="0" w:color="000000"/>
              <w:bottom w:val="single" w:sz="4" w:space="0" w:color="000000"/>
            </w:tcBorders>
            <w:shd w:val="clear" w:color="auto" w:fill="auto"/>
          </w:tcPr>
          <w:p w14:paraId="23CC1FFE" w14:textId="77777777" w:rsidR="00B96263" w:rsidRPr="00AA55B3" w:rsidRDefault="00B96263" w:rsidP="00770B90">
            <w:pPr>
              <w:snapToGrid w:val="0"/>
              <w:jc w:val="both"/>
              <w:rPr>
                <w:color w:val="FF0000"/>
                <w:sz w:val="24"/>
                <w:szCs w:val="24"/>
                <w:lang w:val="uz-Cyrl-UZ"/>
              </w:rPr>
            </w:pPr>
          </w:p>
        </w:tc>
        <w:tc>
          <w:tcPr>
            <w:tcW w:w="3300" w:type="dxa"/>
            <w:tcBorders>
              <w:top w:val="single" w:sz="4" w:space="0" w:color="000000"/>
              <w:left w:val="single" w:sz="4" w:space="0" w:color="000000"/>
              <w:bottom w:val="single" w:sz="4" w:space="0" w:color="000000"/>
            </w:tcBorders>
            <w:shd w:val="clear" w:color="auto" w:fill="auto"/>
          </w:tcPr>
          <w:p w14:paraId="68F40DA4" w14:textId="77777777" w:rsidR="00B96263" w:rsidRPr="00AA55B3" w:rsidRDefault="00B96263" w:rsidP="00770B90">
            <w:pPr>
              <w:jc w:val="both"/>
              <w:rPr>
                <w:sz w:val="24"/>
                <w:szCs w:val="24"/>
              </w:rPr>
            </w:pPr>
            <w:r w:rsidRPr="00AA55B3">
              <w:rPr>
                <w:sz w:val="24"/>
                <w:szCs w:val="24"/>
                <w:lang w:val="uz-Cyrl-UZ"/>
              </w:rPr>
              <w:t>Тушувчи қисм*</w:t>
            </w:r>
          </w:p>
        </w:tc>
        <w:tc>
          <w:tcPr>
            <w:tcW w:w="2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C3985" w14:textId="77777777" w:rsidR="00B96263" w:rsidRPr="00AA55B3" w:rsidRDefault="00B96263" w:rsidP="00770B90">
            <w:pPr>
              <w:jc w:val="center"/>
              <w:rPr>
                <w:color w:val="000000"/>
                <w:sz w:val="24"/>
                <w:szCs w:val="24"/>
              </w:rPr>
            </w:pPr>
            <w:r w:rsidRPr="00AA55B3">
              <w:rPr>
                <w:color w:val="000000"/>
                <w:sz w:val="24"/>
                <w:szCs w:val="24"/>
                <w:lang w:val="uz-Cyrl-UZ"/>
              </w:rPr>
              <w:t>1,59±0,40</w:t>
            </w:r>
          </w:p>
        </w:tc>
      </w:tr>
    </w:tbl>
    <w:p w14:paraId="0653D1E7" w14:textId="498CD3D1" w:rsidR="0040065A" w:rsidRPr="00AA55B3" w:rsidRDefault="0040065A" w:rsidP="00887C46">
      <w:pPr>
        <w:ind w:firstLine="708"/>
        <w:jc w:val="both"/>
        <w:rPr>
          <w:sz w:val="24"/>
          <w:szCs w:val="24"/>
          <w:lang w:val="uz-Cyrl-UZ"/>
        </w:rPr>
      </w:pPr>
      <w:r w:rsidRPr="00AA55B3">
        <w:rPr>
          <w:sz w:val="24"/>
          <w:szCs w:val="24"/>
          <w:lang w:val="uz-Cyrl-UZ"/>
        </w:rPr>
        <w:t>(*-P&lt;0,01 ; ** - P&gt;0,01)</w:t>
      </w:r>
    </w:p>
    <w:p w14:paraId="58A83554" w14:textId="77777777" w:rsidR="0040065A" w:rsidRPr="00AA55B3" w:rsidRDefault="0040065A" w:rsidP="00887C46">
      <w:pPr>
        <w:ind w:firstLine="708"/>
        <w:jc w:val="both"/>
        <w:rPr>
          <w:sz w:val="24"/>
          <w:szCs w:val="24"/>
          <w:lang w:val="uz-Cyrl-UZ"/>
        </w:rPr>
      </w:pPr>
    </w:p>
    <w:p w14:paraId="4812AA03" w14:textId="643FFAB1" w:rsidR="0040065A" w:rsidRPr="00AA55B3" w:rsidRDefault="0040065A" w:rsidP="00887C46">
      <w:pPr>
        <w:ind w:firstLine="708"/>
        <w:jc w:val="both"/>
        <w:rPr>
          <w:sz w:val="28"/>
          <w:lang w:val="uz-Cyrl-UZ"/>
        </w:rPr>
      </w:pPr>
      <w:r w:rsidRPr="00AA55B3">
        <w:rPr>
          <w:sz w:val="28"/>
          <w:lang w:val="uz-Cyrl-UZ"/>
        </w:rPr>
        <w:t>Асосий гурухдаги 9 нафар беморларда ўтказилган рентгенопланиметрия кўрсаткичлари бўйича узунлик коэффициенти аниқланди. Ушбу беморларда у</w:t>
      </w:r>
      <w:r w:rsidRPr="00AA55B3">
        <w:rPr>
          <w:sz w:val="28"/>
          <w:szCs w:val="28"/>
          <w:lang w:val="uz-Cyrl-UZ"/>
        </w:rPr>
        <w:t xml:space="preserve">зунлик коэффициенти “0,85” дан паст эканлиги аниқланди шу сабаб ушбу гурухдаги беморларга биринчи босқичида лапароскопия орқали чамбар ичак талоқ бурчаги юқори жойлашиши бартараф этилди ва иккинчи босқичида чап ёнбош соҳадан минилапаротом кесим орқали “Кўндаланг ва тушувчи чамбар ичак резекцияси ва “учма-уч” анастомоз қўйиш” операция амалиёти қилинди </w:t>
      </w:r>
      <w:r w:rsidRPr="00AA55B3">
        <w:rPr>
          <w:sz w:val="28"/>
          <w:lang w:val="uz-Cyrl-UZ"/>
        </w:rPr>
        <w:t>(3-жадвал).</w:t>
      </w:r>
    </w:p>
    <w:p w14:paraId="1363C9CF" w14:textId="77777777" w:rsidR="00775989" w:rsidRDefault="00775989" w:rsidP="00887C46">
      <w:pPr>
        <w:ind w:firstLine="708"/>
        <w:jc w:val="right"/>
        <w:rPr>
          <w:sz w:val="28"/>
          <w:szCs w:val="24"/>
          <w:lang w:val="uz-Cyrl-UZ"/>
        </w:rPr>
      </w:pPr>
    </w:p>
    <w:p w14:paraId="54E252D4" w14:textId="77777777" w:rsidR="00775989" w:rsidRDefault="00775989" w:rsidP="00887C46">
      <w:pPr>
        <w:ind w:firstLine="708"/>
        <w:jc w:val="right"/>
        <w:rPr>
          <w:sz w:val="28"/>
          <w:szCs w:val="24"/>
          <w:lang w:val="uz-Cyrl-UZ"/>
        </w:rPr>
      </w:pPr>
    </w:p>
    <w:p w14:paraId="02F3F82B" w14:textId="77777777" w:rsidR="00775989" w:rsidRDefault="00775989" w:rsidP="00887C46">
      <w:pPr>
        <w:ind w:firstLine="708"/>
        <w:jc w:val="right"/>
        <w:rPr>
          <w:sz w:val="28"/>
          <w:szCs w:val="24"/>
          <w:lang w:val="uz-Cyrl-UZ"/>
        </w:rPr>
      </w:pPr>
    </w:p>
    <w:p w14:paraId="0F110E68" w14:textId="0990615E" w:rsidR="0040065A" w:rsidRPr="00775989" w:rsidRDefault="0040065A" w:rsidP="00887C46">
      <w:pPr>
        <w:ind w:firstLine="708"/>
        <w:jc w:val="right"/>
        <w:rPr>
          <w:b/>
          <w:bCs/>
          <w:sz w:val="24"/>
          <w:szCs w:val="24"/>
          <w:lang w:val="uz-Cyrl-UZ"/>
        </w:rPr>
      </w:pPr>
      <w:r w:rsidRPr="00775989">
        <w:rPr>
          <w:b/>
          <w:bCs/>
          <w:sz w:val="24"/>
          <w:szCs w:val="24"/>
          <w:lang w:val="uz-Cyrl-UZ"/>
        </w:rPr>
        <w:t>3 -жадвал.</w:t>
      </w:r>
    </w:p>
    <w:p w14:paraId="1C62730A" w14:textId="53DA94CC" w:rsidR="0040065A" w:rsidRPr="00775989" w:rsidRDefault="0040065A" w:rsidP="00887C46">
      <w:pPr>
        <w:jc w:val="center"/>
        <w:rPr>
          <w:b/>
          <w:bCs/>
          <w:sz w:val="24"/>
          <w:szCs w:val="24"/>
          <w:lang w:val="uz-Cyrl-UZ"/>
        </w:rPr>
      </w:pPr>
      <w:r w:rsidRPr="00775989">
        <w:rPr>
          <w:b/>
          <w:bCs/>
          <w:sz w:val="24"/>
          <w:szCs w:val="24"/>
          <w:lang w:val="uz-Cyrl-UZ"/>
        </w:rPr>
        <w:t>Payr синдромида лапаротомия амалиёти бажарилган беморларнинг ирригорафияда чамбар ичак узунлик коэффициентини кўрсаткичлари</w:t>
      </w:r>
    </w:p>
    <w:p w14:paraId="038B4622" w14:textId="77777777" w:rsidR="00775989" w:rsidRPr="00AA55B3" w:rsidRDefault="00775989" w:rsidP="00887C46">
      <w:pPr>
        <w:jc w:val="center"/>
        <w:rPr>
          <w:sz w:val="28"/>
          <w:szCs w:val="24"/>
          <w:lang w:val="uz-Cyrl-UZ"/>
        </w:rPr>
      </w:pPr>
    </w:p>
    <w:tbl>
      <w:tblPr>
        <w:tblW w:w="0" w:type="auto"/>
        <w:jc w:val="center"/>
        <w:tblLayout w:type="fixed"/>
        <w:tblLook w:val="0000" w:firstRow="0" w:lastRow="0" w:firstColumn="0" w:lastColumn="0" w:noHBand="0" w:noVBand="0"/>
      </w:tblPr>
      <w:tblGrid>
        <w:gridCol w:w="3622"/>
        <w:gridCol w:w="3288"/>
        <w:gridCol w:w="2192"/>
      </w:tblGrid>
      <w:tr w:rsidR="0040065A" w:rsidRPr="00AA55B3" w14:paraId="7015BAFE" w14:textId="77777777" w:rsidTr="00DA504B">
        <w:trPr>
          <w:trHeight w:val="507"/>
          <w:jc w:val="center"/>
        </w:trPr>
        <w:tc>
          <w:tcPr>
            <w:tcW w:w="3622" w:type="dxa"/>
            <w:vMerge w:val="restart"/>
            <w:tcBorders>
              <w:top w:val="single" w:sz="4" w:space="0" w:color="000000"/>
              <w:left w:val="single" w:sz="4" w:space="0" w:color="000000"/>
              <w:bottom w:val="single" w:sz="4" w:space="0" w:color="000000"/>
            </w:tcBorders>
            <w:shd w:val="clear" w:color="auto" w:fill="auto"/>
          </w:tcPr>
          <w:p w14:paraId="07E41683" w14:textId="77777777" w:rsidR="0040065A" w:rsidRPr="00AA55B3" w:rsidRDefault="0040065A" w:rsidP="00887C46">
            <w:pPr>
              <w:jc w:val="both"/>
              <w:rPr>
                <w:sz w:val="24"/>
                <w:szCs w:val="24"/>
              </w:rPr>
            </w:pPr>
            <w:r w:rsidRPr="00AA55B3">
              <w:rPr>
                <w:b/>
                <w:bCs/>
                <w:sz w:val="24"/>
                <w:szCs w:val="24"/>
                <w:lang w:val="uz-Cyrl-UZ"/>
              </w:rPr>
              <w:t>Кўрсаткич</w:t>
            </w:r>
          </w:p>
        </w:tc>
        <w:tc>
          <w:tcPr>
            <w:tcW w:w="3288" w:type="dxa"/>
            <w:vMerge w:val="restart"/>
            <w:tcBorders>
              <w:top w:val="single" w:sz="4" w:space="0" w:color="000000"/>
              <w:left w:val="single" w:sz="4" w:space="0" w:color="000000"/>
              <w:bottom w:val="single" w:sz="4" w:space="0" w:color="000000"/>
            </w:tcBorders>
            <w:shd w:val="clear" w:color="auto" w:fill="auto"/>
          </w:tcPr>
          <w:p w14:paraId="544044D4" w14:textId="77777777" w:rsidR="0040065A" w:rsidRPr="00AA55B3" w:rsidRDefault="0040065A" w:rsidP="00887C46">
            <w:pPr>
              <w:jc w:val="both"/>
              <w:rPr>
                <w:sz w:val="24"/>
                <w:szCs w:val="24"/>
              </w:rPr>
            </w:pPr>
            <w:r w:rsidRPr="00AA55B3">
              <w:rPr>
                <w:b/>
                <w:bCs/>
                <w:sz w:val="24"/>
                <w:szCs w:val="24"/>
                <w:lang w:val="uz-Cyrl-UZ"/>
              </w:rPr>
              <w:t>Йўғон ичак қисмлари</w:t>
            </w:r>
          </w:p>
        </w:tc>
        <w:tc>
          <w:tcPr>
            <w:tcW w:w="21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09D5D6B" w14:textId="77777777" w:rsidR="0040065A" w:rsidRPr="00AA55B3" w:rsidRDefault="0040065A" w:rsidP="00887C46">
            <w:pPr>
              <w:jc w:val="center"/>
              <w:rPr>
                <w:sz w:val="24"/>
                <w:szCs w:val="24"/>
              </w:rPr>
            </w:pPr>
            <w:r w:rsidRPr="00AA55B3">
              <w:rPr>
                <w:b/>
                <w:bCs/>
                <w:sz w:val="24"/>
                <w:szCs w:val="24"/>
                <w:lang w:val="uz-Cyrl-UZ"/>
              </w:rPr>
              <w:t>Натижа</w:t>
            </w:r>
          </w:p>
        </w:tc>
      </w:tr>
      <w:tr w:rsidR="0040065A" w:rsidRPr="00AA55B3" w14:paraId="60942B57" w14:textId="77777777" w:rsidTr="00DA504B">
        <w:trPr>
          <w:trHeight w:val="483"/>
          <w:jc w:val="center"/>
        </w:trPr>
        <w:tc>
          <w:tcPr>
            <w:tcW w:w="3622" w:type="dxa"/>
            <w:vMerge/>
            <w:tcBorders>
              <w:top w:val="single" w:sz="4" w:space="0" w:color="000000"/>
              <w:left w:val="single" w:sz="4" w:space="0" w:color="000000"/>
              <w:bottom w:val="single" w:sz="4" w:space="0" w:color="000000"/>
            </w:tcBorders>
            <w:shd w:val="clear" w:color="auto" w:fill="auto"/>
          </w:tcPr>
          <w:p w14:paraId="0CB39C69" w14:textId="77777777" w:rsidR="0040065A" w:rsidRPr="00AA55B3" w:rsidRDefault="0040065A" w:rsidP="00887C46">
            <w:pPr>
              <w:snapToGrid w:val="0"/>
              <w:jc w:val="both"/>
              <w:rPr>
                <w:b/>
                <w:bCs/>
                <w:sz w:val="24"/>
                <w:szCs w:val="24"/>
                <w:lang w:val="uz-Cyrl-UZ"/>
              </w:rPr>
            </w:pPr>
          </w:p>
        </w:tc>
        <w:tc>
          <w:tcPr>
            <w:tcW w:w="3288" w:type="dxa"/>
            <w:vMerge/>
            <w:tcBorders>
              <w:top w:val="single" w:sz="4" w:space="0" w:color="000000"/>
              <w:left w:val="single" w:sz="4" w:space="0" w:color="000000"/>
              <w:bottom w:val="single" w:sz="4" w:space="0" w:color="000000"/>
            </w:tcBorders>
            <w:shd w:val="clear" w:color="auto" w:fill="auto"/>
          </w:tcPr>
          <w:p w14:paraId="61841E9E" w14:textId="77777777" w:rsidR="0040065A" w:rsidRPr="00AA55B3" w:rsidRDefault="0040065A" w:rsidP="00887C46">
            <w:pPr>
              <w:snapToGrid w:val="0"/>
              <w:jc w:val="both"/>
              <w:rPr>
                <w:b/>
                <w:bCs/>
                <w:sz w:val="24"/>
                <w:szCs w:val="24"/>
                <w:lang w:val="uz-Cyrl-UZ"/>
              </w:rPr>
            </w:pPr>
          </w:p>
        </w:tc>
        <w:tc>
          <w:tcPr>
            <w:tcW w:w="2192" w:type="dxa"/>
            <w:vMerge/>
            <w:tcBorders>
              <w:top w:val="single" w:sz="4" w:space="0" w:color="000000"/>
              <w:left w:val="single" w:sz="4" w:space="0" w:color="000000"/>
              <w:bottom w:val="single" w:sz="4" w:space="0" w:color="000000"/>
              <w:right w:val="single" w:sz="4" w:space="0" w:color="000000"/>
            </w:tcBorders>
            <w:shd w:val="clear" w:color="auto" w:fill="auto"/>
          </w:tcPr>
          <w:p w14:paraId="24976F43" w14:textId="77777777" w:rsidR="0040065A" w:rsidRPr="00AA55B3" w:rsidRDefault="0040065A" w:rsidP="00887C46">
            <w:pPr>
              <w:snapToGrid w:val="0"/>
              <w:jc w:val="center"/>
              <w:rPr>
                <w:b/>
                <w:bCs/>
                <w:sz w:val="24"/>
                <w:szCs w:val="24"/>
                <w:lang w:val="uz-Cyrl-UZ"/>
              </w:rPr>
            </w:pPr>
          </w:p>
        </w:tc>
      </w:tr>
      <w:tr w:rsidR="0040065A" w:rsidRPr="00AA55B3" w14:paraId="1F3F8760" w14:textId="77777777" w:rsidTr="00DA504B">
        <w:trPr>
          <w:trHeight w:val="23"/>
          <w:jc w:val="center"/>
        </w:trPr>
        <w:tc>
          <w:tcPr>
            <w:tcW w:w="3622" w:type="dxa"/>
            <w:vMerge w:val="restart"/>
            <w:tcBorders>
              <w:top w:val="single" w:sz="4" w:space="0" w:color="000000"/>
              <w:left w:val="single" w:sz="4" w:space="0" w:color="000000"/>
              <w:bottom w:val="single" w:sz="4" w:space="0" w:color="000000"/>
            </w:tcBorders>
            <w:shd w:val="clear" w:color="auto" w:fill="auto"/>
          </w:tcPr>
          <w:p w14:paraId="2F4F85D1" w14:textId="77777777" w:rsidR="0040065A" w:rsidRPr="00AA55B3" w:rsidRDefault="0040065A" w:rsidP="00887C46">
            <w:pPr>
              <w:jc w:val="both"/>
              <w:rPr>
                <w:sz w:val="24"/>
                <w:szCs w:val="24"/>
              </w:rPr>
            </w:pPr>
            <w:r w:rsidRPr="00AA55B3">
              <w:rPr>
                <w:sz w:val="24"/>
                <w:szCs w:val="24"/>
                <w:lang w:val="en-US"/>
              </w:rPr>
              <w:t>L</w:t>
            </w:r>
            <w:r w:rsidRPr="00AA55B3">
              <w:rPr>
                <w:sz w:val="24"/>
                <w:szCs w:val="24"/>
              </w:rPr>
              <w:t>1</w:t>
            </w:r>
            <w:r w:rsidRPr="00AA55B3">
              <w:rPr>
                <w:sz w:val="24"/>
                <w:szCs w:val="24"/>
                <w:lang w:val="uz-Cyrl-UZ"/>
              </w:rPr>
              <w:t xml:space="preserve"> </w:t>
            </w:r>
          </w:p>
          <w:p w14:paraId="18CD7B45" w14:textId="77777777" w:rsidR="0040065A" w:rsidRPr="00AA55B3" w:rsidRDefault="0040065A" w:rsidP="00887C46">
            <w:pPr>
              <w:jc w:val="both"/>
              <w:rPr>
                <w:sz w:val="24"/>
                <w:szCs w:val="24"/>
              </w:rPr>
            </w:pPr>
            <w:r w:rsidRPr="00AA55B3">
              <w:rPr>
                <w:sz w:val="24"/>
                <w:szCs w:val="24"/>
                <w:lang w:val="uz-Cyrl-UZ"/>
              </w:rPr>
              <w:t>(контраст билан тўлдирилган холат)</w:t>
            </w:r>
          </w:p>
        </w:tc>
        <w:tc>
          <w:tcPr>
            <w:tcW w:w="3288" w:type="dxa"/>
            <w:tcBorders>
              <w:top w:val="single" w:sz="4" w:space="0" w:color="000000"/>
              <w:left w:val="single" w:sz="4" w:space="0" w:color="000000"/>
              <w:bottom w:val="single" w:sz="4" w:space="0" w:color="000000"/>
            </w:tcBorders>
            <w:shd w:val="clear" w:color="auto" w:fill="auto"/>
          </w:tcPr>
          <w:p w14:paraId="1DFEBF77" w14:textId="77777777" w:rsidR="0040065A" w:rsidRPr="00AA55B3" w:rsidRDefault="0040065A" w:rsidP="00887C46">
            <w:pPr>
              <w:jc w:val="both"/>
              <w:rPr>
                <w:sz w:val="24"/>
                <w:szCs w:val="24"/>
              </w:rPr>
            </w:pPr>
            <w:r w:rsidRPr="00AA55B3">
              <w:rPr>
                <w:sz w:val="24"/>
                <w:szCs w:val="24"/>
                <w:lang w:val="uz-Cyrl-UZ"/>
              </w:rPr>
              <w:t>Кўтарилувчи  қисм **</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3F0F3" w14:textId="77777777" w:rsidR="0040065A" w:rsidRPr="00AA55B3" w:rsidRDefault="0040065A" w:rsidP="00887C46">
            <w:pPr>
              <w:jc w:val="center"/>
              <w:rPr>
                <w:color w:val="000000"/>
                <w:sz w:val="24"/>
                <w:szCs w:val="24"/>
              </w:rPr>
            </w:pPr>
            <w:r w:rsidRPr="00AA55B3">
              <w:rPr>
                <w:color w:val="000000"/>
                <w:sz w:val="24"/>
                <w:szCs w:val="24"/>
                <w:lang w:val="uz-Cyrl-UZ"/>
              </w:rPr>
              <w:t>0,22±0,04</w:t>
            </w:r>
          </w:p>
        </w:tc>
      </w:tr>
      <w:tr w:rsidR="0040065A" w:rsidRPr="00AA55B3" w14:paraId="35126306"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63393355"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24732C55" w14:textId="77777777" w:rsidR="0040065A" w:rsidRPr="00AA55B3" w:rsidRDefault="0040065A" w:rsidP="00887C46">
            <w:pPr>
              <w:jc w:val="both"/>
              <w:rPr>
                <w:sz w:val="24"/>
                <w:szCs w:val="24"/>
              </w:rPr>
            </w:pPr>
            <w:r w:rsidRPr="00AA55B3">
              <w:rPr>
                <w:sz w:val="24"/>
                <w:szCs w:val="24"/>
                <w:lang w:val="uz-Cyrl-UZ"/>
              </w:rPr>
              <w:t>Кўндаланг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8744B" w14:textId="77777777" w:rsidR="0040065A" w:rsidRPr="00AA55B3" w:rsidRDefault="0040065A" w:rsidP="00887C46">
            <w:pPr>
              <w:jc w:val="center"/>
              <w:rPr>
                <w:color w:val="000000"/>
                <w:sz w:val="24"/>
                <w:szCs w:val="24"/>
              </w:rPr>
            </w:pPr>
            <w:r w:rsidRPr="00AA55B3">
              <w:rPr>
                <w:color w:val="000000"/>
                <w:sz w:val="24"/>
                <w:szCs w:val="24"/>
                <w:lang w:val="uz-Cyrl-UZ"/>
              </w:rPr>
              <w:t>0,48±0,02</w:t>
            </w:r>
          </w:p>
        </w:tc>
      </w:tr>
      <w:tr w:rsidR="0040065A" w:rsidRPr="00AA55B3" w14:paraId="149CCD56"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1D6DA7BC"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12C8A6E0" w14:textId="77777777" w:rsidR="0040065A" w:rsidRPr="00AA55B3" w:rsidRDefault="0040065A" w:rsidP="00887C46">
            <w:pPr>
              <w:jc w:val="both"/>
              <w:rPr>
                <w:sz w:val="24"/>
                <w:szCs w:val="24"/>
              </w:rPr>
            </w:pPr>
            <w:r w:rsidRPr="00AA55B3">
              <w:rPr>
                <w:sz w:val="24"/>
                <w:szCs w:val="24"/>
                <w:lang w:val="uz-Cyrl-UZ"/>
              </w:rPr>
              <w:t>Тушувчи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68F1B" w14:textId="77777777" w:rsidR="0040065A" w:rsidRPr="00AA55B3" w:rsidRDefault="0040065A" w:rsidP="00887C46">
            <w:pPr>
              <w:jc w:val="center"/>
              <w:rPr>
                <w:color w:val="000000"/>
                <w:sz w:val="24"/>
                <w:szCs w:val="24"/>
              </w:rPr>
            </w:pPr>
            <w:r w:rsidRPr="00AA55B3">
              <w:rPr>
                <w:color w:val="000000"/>
                <w:sz w:val="24"/>
                <w:szCs w:val="24"/>
                <w:lang w:val="uz-Cyrl-UZ"/>
              </w:rPr>
              <w:t>0,35±0,06</w:t>
            </w:r>
          </w:p>
        </w:tc>
      </w:tr>
      <w:tr w:rsidR="0040065A" w:rsidRPr="00AA55B3" w14:paraId="542CF7D0" w14:textId="77777777" w:rsidTr="00DA504B">
        <w:trPr>
          <w:trHeight w:val="23"/>
          <w:jc w:val="center"/>
        </w:trPr>
        <w:tc>
          <w:tcPr>
            <w:tcW w:w="3622" w:type="dxa"/>
            <w:vMerge w:val="restart"/>
            <w:tcBorders>
              <w:top w:val="single" w:sz="4" w:space="0" w:color="000000"/>
              <w:left w:val="single" w:sz="4" w:space="0" w:color="000000"/>
              <w:bottom w:val="single" w:sz="4" w:space="0" w:color="000000"/>
            </w:tcBorders>
            <w:shd w:val="clear" w:color="auto" w:fill="auto"/>
          </w:tcPr>
          <w:p w14:paraId="5E7E1D81" w14:textId="77777777" w:rsidR="0040065A" w:rsidRPr="00AA55B3" w:rsidRDefault="0040065A" w:rsidP="00887C46">
            <w:pPr>
              <w:jc w:val="both"/>
              <w:rPr>
                <w:sz w:val="24"/>
                <w:szCs w:val="24"/>
              </w:rPr>
            </w:pPr>
            <w:r w:rsidRPr="00AA55B3">
              <w:rPr>
                <w:sz w:val="24"/>
                <w:szCs w:val="24"/>
                <w:lang w:val="en-US"/>
              </w:rPr>
              <w:t>L2</w:t>
            </w:r>
            <w:r w:rsidRPr="00AA55B3">
              <w:rPr>
                <w:sz w:val="24"/>
                <w:szCs w:val="24"/>
                <w:lang w:val="uz-Cyrl-UZ"/>
              </w:rPr>
              <w:t xml:space="preserve"> </w:t>
            </w:r>
          </w:p>
          <w:p w14:paraId="273EBFB9" w14:textId="77777777" w:rsidR="0040065A" w:rsidRPr="00AA55B3" w:rsidRDefault="0040065A" w:rsidP="00887C46">
            <w:pPr>
              <w:jc w:val="both"/>
              <w:rPr>
                <w:sz w:val="24"/>
                <w:szCs w:val="24"/>
              </w:rPr>
            </w:pPr>
            <w:r w:rsidRPr="00AA55B3">
              <w:rPr>
                <w:sz w:val="24"/>
                <w:szCs w:val="24"/>
                <w:lang w:val="uz-Cyrl-UZ"/>
              </w:rPr>
              <w:t>(контрастдан бўшаган холат)</w:t>
            </w:r>
          </w:p>
        </w:tc>
        <w:tc>
          <w:tcPr>
            <w:tcW w:w="3288" w:type="dxa"/>
            <w:tcBorders>
              <w:top w:val="single" w:sz="4" w:space="0" w:color="000000"/>
              <w:left w:val="single" w:sz="4" w:space="0" w:color="000000"/>
              <w:bottom w:val="single" w:sz="4" w:space="0" w:color="000000"/>
            </w:tcBorders>
            <w:shd w:val="clear" w:color="auto" w:fill="auto"/>
          </w:tcPr>
          <w:p w14:paraId="2D4DD83A" w14:textId="77777777" w:rsidR="0040065A" w:rsidRPr="00AA55B3" w:rsidRDefault="0040065A" w:rsidP="00887C46">
            <w:pPr>
              <w:jc w:val="both"/>
              <w:rPr>
                <w:sz w:val="24"/>
                <w:szCs w:val="24"/>
              </w:rPr>
            </w:pPr>
            <w:r w:rsidRPr="00AA55B3">
              <w:rPr>
                <w:sz w:val="24"/>
                <w:szCs w:val="24"/>
                <w:lang w:val="uz-Cyrl-UZ"/>
              </w:rPr>
              <w:t>Кўтарилувчи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EF81" w14:textId="77777777" w:rsidR="0040065A" w:rsidRPr="00AA55B3" w:rsidRDefault="0040065A" w:rsidP="00887C46">
            <w:pPr>
              <w:jc w:val="center"/>
              <w:rPr>
                <w:color w:val="000000"/>
                <w:sz w:val="24"/>
                <w:szCs w:val="24"/>
              </w:rPr>
            </w:pPr>
            <w:r w:rsidRPr="00AA55B3">
              <w:rPr>
                <w:color w:val="000000"/>
                <w:sz w:val="24"/>
                <w:szCs w:val="24"/>
                <w:lang w:val="uz-Cyrl-UZ"/>
              </w:rPr>
              <w:t>0,21±0,24</w:t>
            </w:r>
          </w:p>
        </w:tc>
      </w:tr>
      <w:tr w:rsidR="0040065A" w:rsidRPr="00AA55B3" w14:paraId="7A5311F1"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5C2BB922"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146A2DA3" w14:textId="77777777" w:rsidR="0040065A" w:rsidRPr="00AA55B3" w:rsidRDefault="0040065A" w:rsidP="00887C46">
            <w:pPr>
              <w:jc w:val="both"/>
              <w:rPr>
                <w:sz w:val="24"/>
                <w:szCs w:val="24"/>
              </w:rPr>
            </w:pPr>
            <w:r w:rsidRPr="00AA55B3">
              <w:rPr>
                <w:sz w:val="24"/>
                <w:szCs w:val="24"/>
                <w:lang w:val="uz-Cyrl-UZ"/>
              </w:rPr>
              <w:t>Кўндаланг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5895A" w14:textId="77777777" w:rsidR="0040065A" w:rsidRPr="00AA55B3" w:rsidRDefault="0040065A" w:rsidP="00887C46">
            <w:pPr>
              <w:jc w:val="center"/>
              <w:rPr>
                <w:color w:val="000000"/>
                <w:sz w:val="24"/>
                <w:szCs w:val="24"/>
              </w:rPr>
            </w:pPr>
            <w:r w:rsidRPr="00AA55B3">
              <w:rPr>
                <w:color w:val="000000"/>
                <w:sz w:val="24"/>
                <w:szCs w:val="24"/>
                <w:lang w:val="uz-Cyrl-UZ"/>
              </w:rPr>
              <w:t>0,57±0,04</w:t>
            </w:r>
          </w:p>
        </w:tc>
      </w:tr>
      <w:tr w:rsidR="0040065A" w:rsidRPr="00AA55B3" w14:paraId="08030D19"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5FE438FE"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516B5E96" w14:textId="77777777" w:rsidR="0040065A" w:rsidRPr="00AA55B3" w:rsidRDefault="0040065A" w:rsidP="00887C46">
            <w:pPr>
              <w:jc w:val="both"/>
              <w:rPr>
                <w:sz w:val="24"/>
                <w:szCs w:val="24"/>
              </w:rPr>
            </w:pPr>
            <w:r w:rsidRPr="00AA55B3">
              <w:rPr>
                <w:sz w:val="24"/>
                <w:szCs w:val="24"/>
                <w:lang w:val="uz-Cyrl-UZ"/>
              </w:rPr>
              <w:t>Тушувчи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87311" w14:textId="77777777" w:rsidR="0040065A" w:rsidRPr="00AA55B3" w:rsidRDefault="0040065A" w:rsidP="00887C46">
            <w:pPr>
              <w:jc w:val="center"/>
              <w:rPr>
                <w:color w:val="000000"/>
                <w:sz w:val="24"/>
                <w:szCs w:val="24"/>
              </w:rPr>
            </w:pPr>
            <w:r w:rsidRPr="00AA55B3">
              <w:rPr>
                <w:color w:val="000000"/>
                <w:sz w:val="24"/>
                <w:szCs w:val="24"/>
                <w:lang w:val="uz-Cyrl-UZ"/>
              </w:rPr>
              <w:t>0,26±0,05</w:t>
            </w:r>
          </w:p>
        </w:tc>
      </w:tr>
      <w:tr w:rsidR="0040065A" w:rsidRPr="00AA55B3" w14:paraId="6CE527A4" w14:textId="77777777" w:rsidTr="00DA504B">
        <w:trPr>
          <w:trHeight w:val="23"/>
          <w:jc w:val="center"/>
        </w:trPr>
        <w:tc>
          <w:tcPr>
            <w:tcW w:w="3622" w:type="dxa"/>
            <w:vMerge w:val="restart"/>
            <w:tcBorders>
              <w:top w:val="single" w:sz="4" w:space="0" w:color="000000"/>
              <w:left w:val="single" w:sz="4" w:space="0" w:color="000000"/>
              <w:bottom w:val="single" w:sz="4" w:space="0" w:color="000000"/>
            </w:tcBorders>
            <w:shd w:val="clear" w:color="auto" w:fill="auto"/>
          </w:tcPr>
          <w:p w14:paraId="781A3B37" w14:textId="77777777" w:rsidR="0040065A" w:rsidRPr="00AA55B3" w:rsidRDefault="0040065A" w:rsidP="00887C46">
            <w:pPr>
              <w:jc w:val="both"/>
              <w:rPr>
                <w:sz w:val="24"/>
                <w:szCs w:val="24"/>
              </w:rPr>
            </w:pPr>
            <w:r w:rsidRPr="00AA55B3">
              <w:rPr>
                <w:sz w:val="24"/>
                <w:szCs w:val="24"/>
                <w:lang w:val="uz-Cyrl-UZ"/>
              </w:rPr>
              <w:t>Узунлик коэффициенти</w:t>
            </w:r>
          </w:p>
        </w:tc>
        <w:tc>
          <w:tcPr>
            <w:tcW w:w="3288" w:type="dxa"/>
            <w:tcBorders>
              <w:top w:val="single" w:sz="4" w:space="0" w:color="000000"/>
              <w:left w:val="single" w:sz="4" w:space="0" w:color="000000"/>
              <w:bottom w:val="single" w:sz="4" w:space="0" w:color="000000"/>
            </w:tcBorders>
            <w:shd w:val="clear" w:color="auto" w:fill="auto"/>
          </w:tcPr>
          <w:p w14:paraId="215EA398" w14:textId="77777777" w:rsidR="0040065A" w:rsidRPr="00AA55B3" w:rsidRDefault="0040065A" w:rsidP="00887C46">
            <w:pPr>
              <w:jc w:val="both"/>
              <w:rPr>
                <w:sz w:val="24"/>
                <w:szCs w:val="24"/>
              </w:rPr>
            </w:pPr>
            <w:r w:rsidRPr="00AA55B3">
              <w:rPr>
                <w:sz w:val="24"/>
                <w:szCs w:val="24"/>
                <w:lang w:val="uz-Cyrl-UZ"/>
              </w:rPr>
              <w:t>Кўтарилувчи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6C660" w14:textId="77777777" w:rsidR="0040065A" w:rsidRPr="00AA55B3" w:rsidRDefault="0040065A" w:rsidP="00887C46">
            <w:pPr>
              <w:jc w:val="center"/>
              <w:rPr>
                <w:color w:val="000000"/>
                <w:sz w:val="24"/>
                <w:szCs w:val="24"/>
              </w:rPr>
            </w:pPr>
            <w:r w:rsidRPr="00AA55B3">
              <w:rPr>
                <w:color w:val="000000"/>
                <w:sz w:val="24"/>
                <w:szCs w:val="24"/>
                <w:lang w:val="uz-Cyrl-UZ"/>
              </w:rPr>
              <w:t>1,21±0,27</w:t>
            </w:r>
          </w:p>
        </w:tc>
      </w:tr>
      <w:tr w:rsidR="0040065A" w:rsidRPr="00AA55B3" w14:paraId="747FBADC"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2E2EA575"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4E8E3C1D" w14:textId="77777777" w:rsidR="0040065A" w:rsidRPr="00AA55B3" w:rsidRDefault="0040065A" w:rsidP="00887C46">
            <w:pPr>
              <w:jc w:val="both"/>
              <w:rPr>
                <w:sz w:val="24"/>
                <w:szCs w:val="24"/>
              </w:rPr>
            </w:pPr>
            <w:r w:rsidRPr="00AA55B3">
              <w:rPr>
                <w:sz w:val="24"/>
                <w:szCs w:val="24"/>
                <w:lang w:val="uz-Cyrl-UZ"/>
              </w:rPr>
              <w:t>Кўндаланг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510BB" w14:textId="77777777" w:rsidR="0040065A" w:rsidRPr="00AA55B3" w:rsidRDefault="0040065A" w:rsidP="00887C46">
            <w:pPr>
              <w:jc w:val="center"/>
              <w:rPr>
                <w:color w:val="000000"/>
                <w:sz w:val="24"/>
                <w:szCs w:val="24"/>
              </w:rPr>
            </w:pPr>
            <w:r w:rsidRPr="00AA55B3">
              <w:rPr>
                <w:color w:val="000000"/>
                <w:sz w:val="24"/>
                <w:szCs w:val="24"/>
                <w:lang w:val="uz-Cyrl-UZ"/>
              </w:rPr>
              <w:t>0,83±0,10</w:t>
            </w:r>
          </w:p>
        </w:tc>
      </w:tr>
      <w:tr w:rsidR="0040065A" w:rsidRPr="00AA55B3" w14:paraId="3994CFBD" w14:textId="77777777" w:rsidTr="00DA504B">
        <w:trPr>
          <w:trHeight w:val="23"/>
          <w:jc w:val="center"/>
        </w:trPr>
        <w:tc>
          <w:tcPr>
            <w:tcW w:w="3622" w:type="dxa"/>
            <w:vMerge/>
            <w:tcBorders>
              <w:top w:val="single" w:sz="4" w:space="0" w:color="000000"/>
              <w:left w:val="single" w:sz="4" w:space="0" w:color="000000"/>
              <w:bottom w:val="single" w:sz="4" w:space="0" w:color="000000"/>
            </w:tcBorders>
            <w:shd w:val="clear" w:color="auto" w:fill="auto"/>
          </w:tcPr>
          <w:p w14:paraId="63307D76" w14:textId="77777777" w:rsidR="0040065A" w:rsidRPr="00AA55B3" w:rsidRDefault="0040065A" w:rsidP="00887C46">
            <w:pPr>
              <w:snapToGrid w:val="0"/>
              <w:jc w:val="both"/>
              <w:rPr>
                <w:color w:val="FF0000"/>
                <w:sz w:val="24"/>
                <w:szCs w:val="24"/>
                <w:lang w:val="uz-Cyrl-UZ"/>
              </w:rPr>
            </w:pPr>
          </w:p>
        </w:tc>
        <w:tc>
          <w:tcPr>
            <w:tcW w:w="3288" w:type="dxa"/>
            <w:tcBorders>
              <w:top w:val="single" w:sz="4" w:space="0" w:color="000000"/>
              <w:left w:val="single" w:sz="4" w:space="0" w:color="000000"/>
              <w:bottom w:val="single" w:sz="4" w:space="0" w:color="000000"/>
            </w:tcBorders>
            <w:shd w:val="clear" w:color="auto" w:fill="auto"/>
          </w:tcPr>
          <w:p w14:paraId="5649F54D" w14:textId="77777777" w:rsidR="0040065A" w:rsidRPr="00AA55B3" w:rsidRDefault="0040065A" w:rsidP="00887C46">
            <w:pPr>
              <w:jc w:val="both"/>
              <w:rPr>
                <w:sz w:val="24"/>
                <w:szCs w:val="24"/>
              </w:rPr>
            </w:pPr>
            <w:r w:rsidRPr="00AA55B3">
              <w:rPr>
                <w:sz w:val="24"/>
                <w:szCs w:val="24"/>
                <w:lang w:val="uz-Cyrl-UZ"/>
              </w:rPr>
              <w:t>Тушувчи қисм*</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47837" w14:textId="77777777" w:rsidR="0040065A" w:rsidRPr="00AA55B3" w:rsidRDefault="0040065A" w:rsidP="00887C46">
            <w:pPr>
              <w:jc w:val="center"/>
              <w:rPr>
                <w:color w:val="000000"/>
                <w:sz w:val="24"/>
                <w:szCs w:val="24"/>
              </w:rPr>
            </w:pPr>
            <w:r w:rsidRPr="00AA55B3">
              <w:rPr>
                <w:color w:val="000000"/>
                <w:sz w:val="24"/>
                <w:szCs w:val="24"/>
                <w:lang w:val="uz-Cyrl-UZ"/>
              </w:rPr>
              <w:t>1,45±0,36</w:t>
            </w:r>
          </w:p>
        </w:tc>
      </w:tr>
    </w:tbl>
    <w:p w14:paraId="1CF265F2" w14:textId="77777777" w:rsidR="0040065A" w:rsidRPr="00AA55B3" w:rsidRDefault="0040065A" w:rsidP="00887C46">
      <w:pPr>
        <w:jc w:val="center"/>
        <w:rPr>
          <w:sz w:val="24"/>
          <w:szCs w:val="24"/>
        </w:rPr>
      </w:pPr>
      <w:r w:rsidRPr="00AA55B3">
        <w:rPr>
          <w:sz w:val="24"/>
          <w:szCs w:val="24"/>
          <w:lang w:val="uz-Cyrl-UZ"/>
        </w:rPr>
        <w:t>(*-</w:t>
      </w:r>
      <w:r w:rsidRPr="00AA55B3">
        <w:rPr>
          <w:sz w:val="24"/>
          <w:szCs w:val="24"/>
          <w:lang w:val="en-US"/>
        </w:rPr>
        <w:t>P</w:t>
      </w:r>
      <w:r w:rsidRPr="00AA55B3">
        <w:rPr>
          <w:sz w:val="24"/>
          <w:szCs w:val="24"/>
        </w:rPr>
        <w:t xml:space="preserve">&lt;0,01 ; ** - </w:t>
      </w:r>
      <w:r w:rsidRPr="00AA55B3">
        <w:rPr>
          <w:sz w:val="24"/>
          <w:szCs w:val="24"/>
          <w:lang w:val="en-US"/>
        </w:rPr>
        <w:t>P</w:t>
      </w:r>
      <w:r w:rsidRPr="00AA55B3">
        <w:rPr>
          <w:sz w:val="24"/>
          <w:szCs w:val="24"/>
        </w:rPr>
        <w:t>&gt;0,01</w:t>
      </w:r>
      <w:r w:rsidRPr="00AA55B3">
        <w:rPr>
          <w:sz w:val="24"/>
          <w:szCs w:val="24"/>
          <w:lang w:val="uz-Cyrl-UZ"/>
        </w:rPr>
        <w:t>)</w:t>
      </w:r>
    </w:p>
    <w:p w14:paraId="1A3DB80D" w14:textId="77777777" w:rsidR="0040065A" w:rsidRPr="00AA55B3" w:rsidRDefault="0040065A" w:rsidP="00887C46">
      <w:pPr>
        <w:widowControl w:val="0"/>
        <w:ind w:firstLine="567"/>
        <w:jc w:val="both"/>
        <w:rPr>
          <w:bCs/>
          <w:sz w:val="28"/>
          <w:lang w:val="uz-Cyrl-UZ"/>
        </w:rPr>
      </w:pPr>
    </w:p>
    <w:p w14:paraId="633AD875" w14:textId="472EFA65" w:rsidR="0040065A" w:rsidRPr="00AA55B3" w:rsidRDefault="0040065A" w:rsidP="00887C46">
      <w:pPr>
        <w:ind w:firstLine="709"/>
        <w:jc w:val="both"/>
        <w:rPr>
          <w:sz w:val="28"/>
          <w:szCs w:val="28"/>
          <w:lang w:val="uz-Cyrl-UZ"/>
        </w:rPr>
      </w:pPr>
      <w:r w:rsidRPr="00AA55B3">
        <w:rPr>
          <w:sz w:val="28"/>
          <w:szCs w:val="28"/>
          <w:lang w:val="uz-Cyrl-UZ"/>
        </w:rPr>
        <w:t xml:space="preserve">Морфологик ўрганишлар мақсадида операция вақтида (интраоперацион) биопсия материаллари кўндаланг чамбар ичак, чап диафрагма-йўғон ичак бойлами (Lig. Phrenicocolicum sinistrum) ва чамбар ичакнинг чап ёки талоқ букилмаси (flexura coli sinistra ёки splenica) сохасидан олинди. </w:t>
      </w:r>
    </w:p>
    <w:p w14:paraId="638EE907" w14:textId="77777777" w:rsidR="0040065A" w:rsidRPr="00AA55B3" w:rsidRDefault="0040065A" w:rsidP="00887C46">
      <w:pPr>
        <w:ind w:firstLine="708"/>
        <w:jc w:val="both"/>
        <w:rPr>
          <w:sz w:val="28"/>
          <w:szCs w:val="28"/>
          <w:lang w:val="uz-Cyrl-UZ"/>
        </w:rPr>
      </w:pPr>
      <w:r w:rsidRPr="00AA55B3">
        <w:rPr>
          <w:sz w:val="28"/>
          <w:szCs w:val="28"/>
          <w:lang w:val="uz-Cyrl-UZ"/>
        </w:rPr>
        <w:t xml:space="preserve">Кўндаланг чамбар ичакнинг резекция қилинган қисмининг чўзилиш ва кенгайиш натижасидаги ичак деворининг юпқалашиши ҳисобига шиллиқ ости қаватида липофиброз ҳолати келиб чиқади. Ушбу жараён ривожланиш морфогенези шундаки, бириктирувчи тўқима толаларининг зичлашуви ҳамда дағал тус олиши, шунингдек улар орасида ёғ киритмалари билан массив тўпланиши билан кечади. Склеротик жараён, шунингдек, мушаклар оралиғи ва шиллиқ ости нерв чигалларининг нерв ганглияларига ҳам тарқалган, улар бириктирувчи тўқиманинг зич ҳалқаси билан ўралган. Нерв тугунлари таркибида қисқа анамнезли беморларда вакуолли дистрофия ҳодисалари бўлган ганглиоз ҳужайралар, узоқ давом этган жараёнда эса дистрофик ҳужайралар қамрови ортиб борганлиги аниқланди (4-5-расмлар). </w:t>
      </w:r>
    </w:p>
    <w:tbl>
      <w:tblPr>
        <w:tblW w:w="0" w:type="auto"/>
        <w:tblLook w:val="04A0" w:firstRow="1" w:lastRow="0" w:firstColumn="1" w:lastColumn="0" w:noHBand="0" w:noVBand="1"/>
      </w:tblPr>
      <w:tblGrid>
        <w:gridCol w:w="4584"/>
        <w:gridCol w:w="4761"/>
      </w:tblGrid>
      <w:tr w:rsidR="0040065A" w:rsidRPr="00AA55B3" w14:paraId="7F81A722" w14:textId="77777777" w:rsidTr="00DA504B">
        <w:tc>
          <w:tcPr>
            <w:tcW w:w="4584" w:type="dxa"/>
            <w:shd w:val="clear" w:color="auto" w:fill="auto"/>
          </w:tcPr>
          <w:p w14:paraId="7C8E9A4A" w14:textId="394B449D" w:rsidR="0040065A" w:rsidRPr="00AA55B3" w:rsidRDefault="0040065A" w:rsidP="00887C46">
            <w:pPr>
              <w:rPr>
                <w:sz w:val="28"/>
                <w:szCs w:val="28"/>
              </w:rPr>
            </w:pPr>
            <w:r w:rsidRPr="00AA55B3">
              <w:rPr>
                <w:noProof/>
                <w:sz w:val="28"/>
                <w:szCs w:val="28"/>
              </w:rPr>
              <w:drawing>
                <wp:inline distT="0" distB="0" distL="0" distR="0" wp14:anchorId="132A8C5F" wp14:editId="4A365735">
                  <wp:extent cx="2734945" cy="1652270"/>
                  <wp:effectExtent l="0" t="0" r="825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1652270"/>
                          </a:xfrm>
                          <a:prstGeom prst="rect">
                            <a:avLst/>
                          </a:prstGeom>
                          <a:noFill/>
                          <a:ln>
                            <a:noFill/>
                          </a:ln>
                        </pic:spPr>
                      </pic:pic>
                    </a:graphicData>
                  </a:graphic>
                </wp:inline>
              </w:drawing>
            </w:r>
          </w:p>
        </w:tc>
        <w:tc>
          <w:tcPr>
            <w:tcW w:w="4761" w:type="dxa"/>
            <w:shd w:val="clear" w:color="auto" w:fill="auto"/>
          </w:tcPr>
          <w:p w14:paraId="05C2068B" w14:textId="71A7566E" w:rsidR="0040065A" w:rsidRPr="00AA55B3" w:rsidRDefault="0040065A" w:rsidP="00887C46">
            <w:pPr>
              <w:rPr>
                <w:sz w:val="28"/>
                <w:szCs w:val="28"/>
              </w:rPr>
            </w:pPr>
            <w:r w:rsidRPr="00AA55B3">
              <w:rPr>
                <w:noProof/>
                <w:sz w:val="28"/>
                <w:szCs w:val="28"/>
              </w:rPr>
              <w:drawing>
                <wp:inline distT="0" distB="0" distL="0" distR="0" wp14:anchorId="6257CA0A" wp14:editId="2648DFCE">
                  <wp:extent cx="2817495" cy="1652575"/>
                  <wp:effectExtent l="0" t="0" r="1905"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503" cy="1656099"/>
                          </a:xfrm>
                          <a:prstGeom prst="rect">
                            <a:avLst/>
                          </a:prstGeom>
                          <a:noFill/>
                          <a:ln>
                            <a:noFill/>
                          </a:ln>
                        </pic:spPr>
                      </pic:pic>
                    </a:graphicData>
                  </a:graphic>
                </wp:inline>
              </w:drawing>
            </w:r>
          </w:p>
        </w:tc>
      </w:tr>
      <w:tr w:rsidR="0040065A" w:rsidRPr="00AA55B3" w14:paraId="45154951" w14:textId="77777777" w:rsidTr="00DA504B">
        <w:tc>
          <w:tcPr>
            <w:tcW w:w="4584" w:type="dxa"/>
            <w:shd w:val="clear" w:color="auto" w:fill="auto"/>
          </w:tcPr>
          <w:p w14:paraId="2BF5BCBD" w14:textId="77777777" w:rsidR="0040065A" w:rsidRPr="00775989" w:rsidRDefault="0040065A" w:rsidP="00887C46">
            <w:pPr>
              <w:jc w:val="both"/>
              <w:rPr>
                <w:b/>
                <w:bCs/>
                <w:sz w:val="24"/>
                <w:szCs w:val="24"/>
              </w:rPr>
            </w:pPr>
            <w:r w:rsidRPr="00775989">
              <w:rPr>
                <w:b/>
                <w:bCs/>
                <w:sz w:val="24"/>
                <w:szCs w:val="24"/>
                <w:lang w:val="uz-Cyrl-UZ"/>
              </w:rPr>
              <w:t xml:space="preserve">Расм 1.Кўндаланг чамбар ичак девори шиллиқ, шиллиқ ости ва мушак </w:t>
            </w:r>
            <w:r w:rsidRPr="00775989">
              <w:rPr>
                <w:b/>
                <w:bCs/>
                <w:sz w:val="24"/>
                <w:szCs w:val="24"/>
                <w:lang w:val="uz-Cyrl-UZ"/>
              </w:rPr>
              <w:lastRenderedPageBreak/>
              <w:t>қаватларининг микроскомик тузилиши. Г.Э., К. 200</w:t>
            </w:r>
          </w:p>
        </w:tc>
        <w:tc>
          <w:tcPr>
            <w:tcW w:w="4761" w:type="dxa"/>
            <w:shd w:val="clear" w:color="auto" w:fill="auto"/>
          </w:tcPr>
          <w:p w14:paraId="0D565C08" w14:textId="77777777" w:rsidR="0040065A" w:rsidRPr="00775989" w:rsidRDefault="0040065A" w:rsidP="00887C46">
            <w:pPr>
              <w:jc w:val="both"/>
              <w:rPr>
                <w:b/>
                <w:bCs/>
                <w:sz w:val="24"/>
                <w:szCs w:val="24"/>
              </w:rPr>
            </w:pPr>
            <w:r w:rsidRPr="00775989">
              <w:rPr>
                <w:b/>
                <w:bCs/>
                <w:sz w:val="24"/>
                <w:szCs w:val="24"/>
                <w:lang w:val="uz-Cyrl-UZ"/>
              </w:rPr>
              <w:lastRenderedPageBreak/>
              <w:t xml:space="preserve">Расм 2. Силлиқ мушак толаларининг жойларда фрагментацияга учраши. </w:t>
            </w:r>
            <w:r w:rsidRPr="00775989">
              <w:rPr>
                <w:b/>
                <w:bCs/>
                <w:sz w:val="24"/>
                <w:szCs w:val="24"/>
                <w:lang w:val="uz-Cyrl-UZ"/>
              </w:rPr>
              <w:lastRenderedPageBreak/>
              <w:t>Аганглеоз сохалар ажралиб туриши. Г.Э. К. 200</w:t>
            </w:r>
            <w:r w:rsidRPr="00775989">
              <w:rPr>
                <w:b/>
                <w:bCs/>
                <w:sz w:val="24"/>
                <w:szCs w:val="24"/>
                <w:lang w:val="en-US"/>
              </w:rPr>
              <w:t>.</w:t>
            </w:r>
          </w:p>
        </w:tc>
      </w:tr>
    </w:tbl>
    <w:p w14:paraId="5CAA7AEC" w14:textId="77777777" w:rsidR="0040065A" w:rsidRPr="00AA55B3" w:rsidRDefault="0040065A" w:rsidP="00AA55B3">
      <w:pPr>
        <w:spacing w:before="120"/>
        <w:ind w:firstLine="708"/>
        <w:jc w:val="both"/>
        <w:rPr>
          <w:sz w:val="28"/>
          <w:szCs w:val="28"/>
          <w:lang w:val="uz-Cyrl-UZ"/>
        </w:rPr>
      </w:pPr>
      <w:r w:rsidRPr="00AA55B3">
        <w:rPr>
          <w:sz w:val="28"/>
          <w:szCs w:val="28"/>
          <w:lang w:val="uz-Cyrl-UZ"/>
        </w:rPr>
        <w:lastRenderedPageBreak/>
        <w:t>Ўтказилган тадқиқотлар натижасида кўндаланг чамбар ичак тўқималарининг гистологик тузилиши ва таркиби ичак деворининг барча қаватлари чуқур ўзгаришларга учраши маълум бўлди. Дағал толали бириктирувчи тўқиманинг кўпайиши, ичак деворида қон айланишининг бузилиши, нерв тугунларидаги ҳужайраларнинг дистрофик ўзгаришлари туфайли ичакнинг бу сохалари вақт ўтиши билан қисқарувчанлик функциясини бажариш қобилиятини йўқотади.</w:t>
      </w:r>
    </w:p>
    <w:p w14:paraId="133A890D" w14:textId="77777777" w:rsidR="0040065A" w:rsidRPr="00AA55B3" w:rsidRDefault="0040065A" w:rsidP="00887C46">
      <w:pPr>
        <w:ind w:firstLine="708"/>
        <w:jc w:val="both"/>
        <w:rPr>
          <w:sz w:val="28"/>
          <w:szCs w:val="28"/>
          <w:lang w:val="uz-Cyrl-UZ"/>
        </w:rPr>
      </w:pPr>
      <w:r w:rsidRPr="00AA55B3">
        <w:rPr>
          <w:sz w:val="28"/>
          <w:szCs w:val="28"/>
          <w:lang w:val="uz-Cyrl-UZ"/>
        </w:rPr>
        <w:t xml:space="preserve">Шундай қилиб, ўтказилган гисто-морфологик текшириш натижалари шуни кўрсатдики, чамбар ичакнинг кўтарилувчи ва кўндаланг қисмларида доимий нажас пассажининг бузилиши оқибатида ичак деворида чуқур ўзгаришларга сабаб бўлади, яъни дағал толали бириктирувчи тўқиманинг ўсиши, қон айланишнинг бузилиш, ҳўжайраларда дистрофик-склеротик ўзгаришларга олиб келади. Булар ўз навбатида нерв тугунларида вақт ўтиши билан патологик ўзгаришларга, уларнинг нобуд бўлишига ва гипоганлиоз юзага келишига олиб келади.  Натижада чамбар ичак эвакуатор фаолияти бузилади. </w:t>
      </w:r>
    </w:p>
    <w:p w14:paraId="47A87EFB" w14:textId="77777777" w:rsidR="0040065A" w:rsidRPr="00AA55B3" w:rsidRDefault="0040065A" w:rsidP="00887C46">
      <w:pPr>
        <w:pStyle w:val="aff"/>
        <w:widowControl w:val="0"/>
        <w:tabs>
          <w:tab w:val="left" w:pos="0"/>
        </w:tabs>
        <w:spacing w:after="0" w:line="240" w:lineRule="auto"/>
        <w:ind w:left="0" w:firstLine="709"/>
        <w:jc w:val="both"/>
        <w:rPr>
          <w:rFonts w:ascii="Times New Roman" w:hAnsi="Times New Roman"/>
          <w:b/>
          <w:bCs/>
          <w:sz w:val="28"/>
          <w:szCs w:val="28"/>
          <w:lang w:val="uz-Cyrl-UZ"/>
        </w:rPr>
      </w:pPr>
      <w:r w:rsidRPr="00AA55B3">
        <w:rPr>
          <w:rFonts w:ascii="Times New Roman" w:hAnsi="Times New Roman"/>
          <w:sz w:val="28"/>
          <w:szCs w:val="28"/>
          <w:lang w:val="uz-Cyrl-UZ"/>
        </w:rPr>
        <w:t xml:space="preserve">Диссертациянинг </w:t>
      </w:r>
      <w:r w:rsidRPr="00AA55B3">
        <w:rPr>
          <w:rFonts w:ascii="Times New Roman" w:hAnsi="Times New Roman"/>
          <w:b/>
          <w:bCs/>
          <w:sz w:val="28"/>
          <w:szCs w:val="28"/>
          <w:lang w:val="uz-Cyrl-UZ"/>
        </w:rPr>
        <w:t xml:space="preserve">“Болаларда </w:t>
      </w:r>
      <w:r w:rsidRPr="00AA55B3">
        <w:rPr>
          <w:rFonts w:ascii="Times New Roman" w:hAnsi="Times New Roman"/>
          <w:b/>
          <w:sz w:val="28"/>
          <w:szCs w:val="28"/>
          <w:lang w:val="uz-Cyrl-UZ"/>
        </w:rPr>
        <w:t>Payr синдромида даволашнинг яқин ва узоқ давр натижалари</w:t>
      </w:r>
      <w:r w:rsidRPr="00AA55B3">
        <w:rPr>
          <w:rFonts w:ascii="Times New Roman" w:hAnsi="Times New Roman"/>
          <w:b/>
          <w:bCs/>
          <w:sz w:val="28"/>
          <w:szCs w:val="28"/>
          <w:lang w:val="uz-Cyrl-UZ"/>
        </w:rPr>
        <w:t>”</w:t>
      </w:r>
      <w:r w:rsidRPr="00AA55B3">
        <w:rPr>
          <w:rFonts w:ascii="Times New Roman" w:hAnsi="Times New Roman"/>
          <w:sz w:val="28"/>
          <w:szCs w:val="28"/>
          <w:lang w:val="uz-Cyrl-UZ"/>
        </w:rPr>
        <w:t xml:space="preserve"> номли </w:t>
      </w:r>
      <w:r w:rsidRPr="00AA55B3">
        <w:rPr>
          <w:rFonts w:ascii="Times New Roman" w:hAnsi="Times New Roman"/>
          <w:b/>
          <w:bCs/>
          <w:sz w:val="28"/>
          <w:szCs w:val="28"/>
          <w:lang w:val="uz-Cyrl-UZ"/>
        </w:rPr>
        <w:t>тўртинчи бобида</w:t>
      </w:r>
      <w:r w:rsidRPr="00AA55B3">
        <w:rPr>
          <w:rFonts w:ascii="Times New Roman" w:hAnsi="Times New Roman"/>
          <w:sz w:val="28"/>
          <w:szCs w:val="28"/>
          <w:lang w:val="uz-Cyrl-UZ"/>
        </w:rPr>
        <w:t xml:space="preserve"> беморларда даволашнинг яқин ва узоқ давр натижалари биз томонимиздан ишлаб чиқилган “Болаларда Payr синдромида операция натижаларини тахлил қилиш шкаласи” асосида тахлил қилинди (ЎзР ИМА DGU 22738 02.03.2023 й.). Бунда қуйидаги омиллар эътиборга олинди: яъни Бристоль шкаласи бўйича 1-тип кичик шарча шаклидаги қаттиқ нажас, 2-тип колбаса шаклидаги қаттиқ нажас, 3-тип колбасасимон эластик нажас, 4-тип колбасасимон силлиқ юза шаклидаги нажас, қорин сохада оғриқ интенсивлиги, йўғон ичак  рентген контраст текшириш усули ирригографияда ичакнинг контраст моддадан тозаланиш фоизи, ич келиш частотаси. Ушбу омиллар мавжудлигига қараб натижалар яхши, қониқарли ва қониқарсиз деб баҳоланди. “-” омил йўқлигини, “+” омил кузатилиш частотаси ўртачалигини ва “++” омил доимо кузатилишини англатади. Ушбу шкалага кўра  омилларнинг баллар  йиғиндиси бўйича: 15-21 балл яхши, 8-14 балл қониқарли ва 1-7 балл қониқарсиз натижа эканлигини англатади</w:t>
      </w:r>
    </w:p>
    <w:p w14:paraId="261C330F" w14:textId="77777777" w:rsidR="0040065A" w:rsidRPr="00AA55B3" w:rsidRDefault="0040065A" w:rsidP="00887C46">
      <w:pPr>
        <w:pStyle w:val="affd"/>
      </w:pPr>
      <w:r w:rsidRPr="00AA55B3">
        <w:rPr>
          <w:bCs/>
        </w:rPr>
        <w:t>Иккала гурухдаги олинган консерватив даво натижаларни фоиз жихатдан солиштирилганда, консерватив давонинг самарадорлиги асосий гурухда яхши ва қониқарли натижа 88,8% ни назорат гурухида 72,2% га тенг эканлиги аниқланди (4-жадвал).</w:t>
      </w:r>
      <w:r w:rsidRPr="00AA55B3">
        <w:t xml:space="preserve"> </w:t>
      </w:r>
    </w:p>
    <w:p w14:paraId="22DF920E" w14:textId="77777777" w:rsidR="0040065A" w:rsidRPr="00775989" w:rsidRDefault="0040065A" w:rsidP="00887C46">
      <w:pPr>
        <w:pStyle w:val="affd"/>
        <w:jc w:val="right"/>
        <w:rPr>
          <w:b/>
          <w:bCs/>
          <w:sz w:val="24"/>
          <w:szCs w:val="24"/>
        </w:rPr>
      </w:pPr>
      <w:r w:rsidRPr="00775989">
        <w:rPr>
          <w:b/>
          <w:bCs/>
          <w:sz w:val="24"/>
          <w:szCs w:val="24"/>
          <w:lang w:val="ru-RU"/>
        </w:rPr>
        <w:t>4-жадвал</w:t>
      </w:r>
    </w:p>
    <w:p w14:paraId="75F2E120" w14:textId="77777777" w:rsidR="0040065A" w:rsidRPr="00775989" w:rsidRDefault="0040065A" w:rsidP="00887C46">
      <w:pPr>
        <w:pStyle w:val="afff"/>
        <w:rPr>
          <w:b/>
          <w:sz w:val="24"/>
          <w:lang w:val="uz-Cyrl-UZ"/>
        </w:rPr>
      </w:pPr>
      <w:r w:rsidRPr="00775989">
        <w:rPr>
          <w:b/>
          <w:sz w:val="24"/>
          <w:lang w:val="uz-Cyrl-UZ"/>
        </w:rPr>
        <w:t>Болаларда Payr синдромида консерватив давонинг эффективлиги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432"/>
        <w:gridCol w:w="1316"/>
        <w:gridCol w:w="731"/>
        <w:gridCol w:w="1023"/>
        <w:gridCol w:w="877"/>
        <w:gridCol w:w="1024"/>
        <w:gridCol w:w="877"/>
      </w:tblGrid>
      <w:tr w:rsidR="0040065A" w:rsidRPr="00AA55B3" w14:paraId="4EC68A2F" w14:textId="77777777" w:rsidTr="00CE3832">
        <w:trPr>
          <w:trHeight w:val="20"/>
          <w:jc w:val="center"/>
        </w:trPr>
        <w:tc>
          <w:tcPr>
            <w:tcW w:w="2013" w:type="dxa"/>
            <w:vMerge w:val="restart"/>
            <w:shd w:val="clear" w:color="auto" w:fill="auto"/>
            <w:noWrap/>
            <w:vAlign w:val="center"/>
          </w:tcPr>
          <w:p w14:paraId="01B371C1" w14:textId="77777777" w:rsidR="0040065A" w:rsidRPr="00AA55B3" w:rsidRDefault="0040065A" w:rsidP="00887C46">
            <w:pPr>
              <w:pStyle w:val="afff"/>
              <w:rPr>
                <w:bCs/>
                <w:sz w:val="24"/>
                <w:szCs w:val="28"/>
                <w:lang w:eastAsia="ru-RU"/>
              </w:rPr>
            </w:pPr>
            <w:r w:rsidRPr="00AA55B3">
              <w:rPr>
                <w:bCs/>
                <w:sz w:val="24"/>
                <w:szCs w:val="28"/>
                <w:lang w:val="uz-Cyrl-UZ" w:eastAsia="ru-RU"/>
              </w:rPr>
              <w:t>Беморлар гуруҳи</w:t>
            </w:r>
          </w:p>
        </w:tc>
        <w:tc>
          <w:tcPr>
            <w:tcW w:w="1389" w:type="dxa"/>
            <w:vMerge w:val="restart"/>
            <w:shd w:val="clear" w:color="auto" w:fill="auto"/>
            <w:vAlign w:val="center"/>
          </w:tcPr>
          <w:p w14:paraId="5C1FA698" w14:textId="77777777" w:rsidR="0040065A" w:rsidRPr="00AA55B3" w:rsidRDefault="0040065A" w:rsidP="00887C46">
            <w:pPr>
              <w:pStyle w:val="afff"/>
              <w:rPr>
                <w:bCs/>
                <w:color w:val="000000"/>
                <w:sz w:val="24"/>
                <w:szCs w:val="28"/>
                <w:lang w:eastAsia="ru-RU"/>
              </w:rPr>
            </w:pPr>
            <w:r w:rsidRPr="00AA55B3">
              <w:rPr>
                <w:bCs/>
                <w:color w:val="000000"/>
                <w:sz w:val="24"/>
                <w:szCs w:val="28"/>
                <w:lang w:val="uz-Cyrl-UZ" w:eastAsia="ru-RU"/>
              </w:rPr>
              <w:t>Беморлар сони</w:t>
            </w:r>
          </w:p>
        </w:tc>
        <w:tc>
          <w:tcPr>
            <w:tcW w:w="5670" w:type="dxa"/>
            <w:gridSpan w:val="6"/>
            <w:shd w:val="clear" w:color="auto" w:fill="auto"/>
          </w:tcPr>
          <w:p w14:paraId="4546F8E0" w14:textId="77777777" w:rsidR="0040065A" w:rsidRPr="00AA55B3" w:rsidRDefault="0040065A" w:rsidP="00887C46">
            <w:pPr>
              <w:pStyle w:val="afff"/>
              <w:rPr>
                <w:bCs/>
                <w:color w:val="000000"/>
                <w:sz w:val="24"/>
                <w:szCs w:val="28"/>
                <w:lang w:val="uz-Cyrl-UZ" w:eastAsia="ru-RU"/>
              </w:rPr>
            </w:pPr>
            <w:r w:rsidRPr="00AA55B3">
              <w:rPr>
                <w:bCs/>
                <w:color w:val="000000"/>
                <w:sz w:val="24"/>
                <w:szCs w:val="28"/>
                <w:lang w:val="uz-Cyrl-UZ" w:eastAsia="ru-RU"/>
              </w:rPr>
              <w:t>Консерватив даво натижаси</w:t>
            </w:r>
          </w:p>
        </w:tc>
      </w:tr>
      <w:tr w:rsidR="0040065A" w:rsidRPr="00AA55B3" w14:paraId="5DEF56FB" w14:textId="77777777" w:rsidTr="00CE3832">
        <w:trPr>
          <w:trHeight w:val="20"/>
          <w:jc w:val="center"/>
        </w:trPr>
        <w:tc>
          <w:tcPr>
            <w:tcW w:w="2013" w:type="dxa"/>
            <w:vMerge/>
            <w:shd w:val="clear" w:color="auto" w:fill="auto"/>
            <w:noWrap/>
            <w:vAlign w:val="center"/>
          </w:tcPr>
          <w:p w14:paraId="31AFFAA0" w14:textId="77777777" w:rsidR="0040065A" w:rsidRPr="00AA55B3" w:rsidRDefault="0040065A" w:rsidP="00887C46">
            <w:pPr>
              <w:pStyle w:val="afff"/>
              <w:rPr>
                <w:bCs/>
                <w:sz w:val="24"/>
                <w:szCs w:val="28"/>
                <w:lang w:val="uz-Cyrl-UZ" w:eastAsia="ru-RU"/>
              </w:rPr>
            </w:pPr>
          </w:p>
        </w:tc>
        <w:tc>
          <w:tcPr>
            <w:tcW w:w="1389" w:type="dxa"/>
            <w:vMerge/>
            <w:shd w:val="clear" w:color="auto" w:fill="auto"/>
            <w:noWrap/>
            <w:vAlign w:val="center"/>
          </w:tcPr>
          <w:p w14:paraId="472EA5E4" w14:textId="77777777" w:rsidR="0040065A" w:rsidRPr="00AA55B3" w:rsidRDefault="0040065A" w:rsidP="00887C46">
            <w:pPr>
              <w:pStyle w:val="afff"/>
              <w:rPr>
                <w:bCs/>
                <w:color w:val="000000"/>
                <w:sz w:val="24"/>
                <w:szCs w:val="28"/>
                <w:lang w:eastAsia="ru-RU"/>
              </w:rPr>
            </w:pPr>
          </w:p>
        </w:tc>
        <w:tc>
          <w:tcPr>
            <w:tcW w:w="1985" w:type="dxa"/>
            <w:gridSpan w:val="2"/>
            <w:shd w:val="clear" w:color="auto" w:fill="auto"/>
            <w:vAlign w:val="center"/>
          </w:tcPr>
          <w:p w14:paraId="639EE688" w14:textId="77777777" w:rsidR="0040065A" w:rsidRPr="00AA55B3" w:rsidRDefault="0040065A" w:rsidP="00887C46">
            <w:pPr>
              <w:pStyle w:val="afff"/>
              <w:rPr>
                <w:bCs/>
                <w:color w:val="000000"/>
                <w:sz w:val="24"/>
                <w:szCs w:val="28"/>
                <w:lang w:val="uz-Cyrl-UZ" w:eastAsia="ru-RU"/>
              </w:rPr>
            </w:pPr>
            <w:r w:rsidRPr="00AA55B3">
              <w:rPr>
                <w:bCs/>
                <w:color w:val="000000"/>
                <w:sz w:val="24"/>
                <w:szCs w:val="28"/>
                <w:lang w:val="uz-Cyrl-UZ" w:eastAsia="ru-RU"/>
              </w:rPr>
              <w:t>Яхши</w:t>
            </w:r>
          </w:p>
        </w:tc>
        <w:tc>
          <w:tcPr>
            <w:tcW w:w="1842" w:type="dxa"/>
            <w:gridSpan w:val="2"/>
            <w:shd w:val="clear" w:color="auto" w:fill="auto"/>
            <w:noWrap/>
            <w:vAlign w:val="center"/>
          </w:tcPr>
          <w:p w14:paraId="61FECCEA" w14:textId="77777777" w:rsidR="0040065A" w:rsidRPr="00AA55B3" w:rsidRDefault="0040065A" w:rsidP="00887C46">
            <w:pPr>
              <w:pStyle w:val="afff"/>
              <w:rPr>
                <w:bCs/>
                <w:color w:val="000000"/>
                <w:sz w:val="24"/>
                <w:szCs w:val="28"/>
                <w:lang w:val="uz-Cyrl-UZ" w:eastAsia="ru-RU"/>
              </w:rPr>
            </w:pPr>
            <w:r w:rsidRPr="00AA55B3">
              <w:rPr>
                <w:bCs/>
                <w:color w:val="000000"/>
                <w:sz w:val="24"/>
                <w:szCs w:val="28"/>
                <w:lang w:val="uz-Cyrl-UZ" w:eastAsia="ru-RU"/>
              </w:rPr>
              <w:t>Қониқарли</w:t>
            </w:r>
          </w:p>
        </w:tc>
        <w:tc>
          <w:tcPr>
            <w:tcW w:w="1843" w:type="dxa"/>
            <w:gridSpan w:val="2"/>
            <w:shd w:val="clear" w:color="auto" w:fill="auto"/>
            <w:noWrap/>
            <w:vAlign w:val="center"/>
          </w:tcPr>
          <w:p w14:paraId="0708213A" w14:textId="77777777" w:rsidR="0040065A" w:rsidRPr="00AA55B3" w:rsidRDefault="0040065A" w:rsidP="00887C46">
            <w:pPr>
              <w:pStyle w:val="afff"/>
              <w:rPr>
                <w:bCs/>
                <w:color w:val="000000"/>
                <w:sz w:val="24"/>
                <w:szCs w:val="28"/>
                <w:lang w:val="uz-Cyrl-UZ" w:eastAsia="ru-RU"/>
              </w:rPr>
            </w:pPr>
            <w:r w:rsidRPr="00AA55B3">
              <w:rPr>
                <w:bCs/>
                <w:color w:val="000000"/>
                <w:sz w:val="24"/>
                <w:szCs w:val="28"/>
                <w:lang w:val="uz-Cyrl-UZ" w:eastAsia="ru-RU"/>
              </w:rPr>
              <w:t>Қониқарсиз</w:t>
            </w:r>
          </w:p>
        </w:tc>
      </w:tr>
      <w:tr w:rsidR="0040065A" w:rsidRPr="00AA55B3" w14:paraId="73E07700" w14:textId="77777777" w:rsidTr="00CE3832">
        <w:trPr>
          <w:trHeight w:val="20"/>
          <w:jc w:val="center"/>
        </w:trPr>
        <w:tc>
          <w:tcPr>
            <w:tcW w:w="2013" w:type="dxa"/>
            <w:vMerge/>
            <w:shd w:val="clear" w:color="auto" w:fill="auto"/>
            <w:noWrap/>
            <w:vAlign w:val="center"/>
          </w:tcPr>
          <w:p w14:paraId="41E8BBC4" w14:textId="77777777" w:rsidR="0040065A" w:rsidRPr="00AA55B3" w:rsidRDefault="0040065A" w:rsidP="00887C46">
            <w:pPr>
              <w:pStyle w:val="afff"/>
              <w:jc w:val="left"/>
              <w:rPr>
                <w:bCs/>
                <w:color w:val="000000"/>
                <w:sz w:val="24"/>
                <w:szCs w:val="28"/>
                <w:lang w:val="uz-Cyrl-UZ" w:eastAsia="ru-RU"/>
              </w:rPr>
            </w:pPr>
          </w:p>
        </w:tc>
        <w:tc>
          <w:tcPr>
            <w:tcW w:w="1389" w:type="dxa"/>
            <w:vMerge/>
            <w:shd w:val="clear" w:color="auto" w:fill="auto"/>
            <w:noWrap/>
            <w:vAlign w:val="center"/>
          </w:tcPr>
          <w:p w14:paraId="18782D37" w14:textId="77777777" w:rsidR="0040065A" w:rsidRPr="00AA55B3" w:rsidRDefault="0040065A" w:rsidP="00887C46">
            <w:pPr>
              <w:pStyle w:val="afff"/>
              <w:rPr>
                <w:bCs/>
                <w:sz w:val="24"/>
                <w:szCs w:val="28"/>
                <w:lang w:eastAsia="ru-RU"/>
              </w:rPr>
            </w:pPr>
          </w:p>
        </w:tc>
        <w:tc>
          <w:tcPr>
            <w:tcW w:w="1276" w:type="dxa"/>
            <w:shd w:val="clear" w:color="auto" w:fill="auto"/>
            <w:vAlign w:val="center"/>
          </w:tcPr>
          <w:p w14:paraId="556B56BE" w14:textId="77777777" w:rsidR="0040065A" w:rsidRPr="00AA55B3" w:rsidRDefault="0040065A" w:rsidP="00887C46">
            <w:pPr>
              <w:pStyle w:val="afff"/>
              <w:rPr>
                <w:bCs/>
                <w:sz w:val="24"/>
                <w:szCs w:val="28"/>
                <w:lang w:val="en-US" w:eastAsia="ru-RU"/>
              </w:rPr>
            </w:pPr>
            <w:r w:rsidRPr="00AA55B3">
              <w:rPr>
                <w:bCs/>
                <w:sz w:val="24"/>
                <w:szCs w:val="28"/>
                <w:lang w:val="en-US" w:eastAsia="ru-RU"/>
              </w:rPr>
              <w:t>n</w:t>
            </w:r>
          </w:p>
        </w:tc>
        <w:tc>
          <w:tcPr>
            <w:tcW w:w="709" w:type="dxa"/>
            <w:shd w:val="clear" w:color="auto" w:fill="auto"/>
            <w:vAlign w:val="center"/>
          </w:tcPr>
          <w:p w14:paraId="11EBA6F8" w14:textId="77777777" w:rsidR="0040065A" w:rsidRPr="00AA55B3" w:rsidRDefault="0040065A" w:rsidP="00887C46">
            <w:pPr>
              <w:pStyle w:val="afff"/>
              <w:rPr>
                <w:bCs/>
                <w:sz w:val="24"/>
                <w:szCs w:val="28"/>
                <w:lang w:val="en-US" w:eastAsia="ru-RU"/>
              </w:rPr>
            </w:pPr>
            <w:r w:rsidRPr="00AA55B3">
              <w:rPr>
                <w:bCs/>
                <w:sz w:val="24"/>
                <w:szCs w:val="28"/>
                <w:lang w:val="en-US" w:eastAsia="ru-RU"/>
              </w:rPr>
              <w:t>%</w:t>
            </w:r>
          </w:p>
        </w:tc>
        <w:tc>
          <w:tcPr>
            <w:tcW w:w="992" w:type="dxa"/>
            <w:shd w:val="clear" w:color="auto" w:fill="auto"/>
            <w:noWrap/>
            <w:vAlign w:val="center"/>
          </w:tcPr>
          <w:p w14:paraId="187139CF" w14:textId="77777777" w:rsidR="0040065A" w:rsidRPr="00AA55B3" w:rsidRDefault="0040065A" w:rsidP="00887C46">
            <w:pPr>
              <w:pStyle w:val="afff"/>
              <w:rPr>
                <w:bCs/>
                <w:sz w:val="24"/>
                <w:szCs w:val="28"/>
                <w:lang w:val="en-US" w:eastAsia="ru-RU"/>
              </w:rPr>
            </w:pPr>
            <w:r w:rsidRPr="00AA55B3">
              <w:rPr>
                <w:bCs/>
                <w:sz w:val="24"/>
                <w:szCs w:val="28"/>
                <w:lang w:val="en-US" w:eastAsia="ru-RU"/>
              </w:rPr>
              <w:t>n</w:t>
            </w:r>
          </w:p>
        </w:tc>
        <w:tc>
          <w:tcPr>
            <w:tcW w:w="850" w:type="dxa"/>
            <w:shd w:val="clear" w:color="auto" w:fill="auto"/>
            <w:vAlign w:val="center"/>
          </w:tcPr>
          <w:p w14:paraId="4AC37923" w14:textId="77777777" w:rsidR="0040065A" w:rsidRPr="00AA55B3" w:rsidRDefault="0040065A" w:rsidP="00887C46">
            <w:pPr>
              <w:pStyle w:val="afff"/>
              <w:rPr>
                <w:bCs/>
                <w:sz w:val="24"/>
                <w:szCs w:val="28"/>
                <w:lang w:val="en-US" w:eastAsia="ru-RU"/>
              </w:rPr>
            </w:pPr>
            <w:r w:rsidRPr="00AA55B3">
              <w:rPr>
                <w:bCs/>
                <w:sz w:val="24"/>
                <w:szCs w:val="28"/>
                <w:lang w:val="en-US" w:eastAsia="ru-RU"/>
              </w:rPr>
              <w:t>%</w:t>
            </w:r>
          </w:p>
        </w:tc>
        <w:tc>
          <w:tcPr>
            <w:tcW w:w="993" w:type="dxa"/>
            <w:shd w:val="clear" w:color="auto" w:fill="auto"/>
            <w:noWrap/>
            <w:vAlign w:val="center"/>
          </w:tcPr>
          <w:p w14:paraId="480B23BC" w14:textId="77777777" w:rsidR="0040065A" w:rsidRPr="00AA55B3" w:rsidRDefault="0040065A" w:rsidP="00887C46">
            <w:pPr>
              <w:pStyle w:val="afff"/>
              <w:rPr>
                <w:bCs/>
                <w:sz w:val="24"/>
                <w:szCs w:val="28"/>
                <w:lang w:val="en-US" w:eastAsia="ru-RU"/>
              </w:rPr>
            </w:pPr>
            <w:r w:rsidRPr="00AA55B3">
              <w:rPr>
                <w:bCs/>
                <w:sz w:val="24"/>
                <w:szCs w:val="28"/>
                <w:lang w:val="en-US" w:eastAsia="ru-RU"/>
              </w:rPr>
              <w:t>n</w:t>
            </w:r>
          </w:p>
        </w:tc>
        <w:tc>
          <w:tcPr>
            <w:tcW w:w="850" w:type="dxa"/>
            <w:shd w:val="clear" w:color="auto" w:fill="auto"/>
            <w:vAlign w:val="center"/>
          </w:tcPr>
          <w:p w14:paraId="6E66ABFA" w14:textId="77777777" w:rsidR="0040065A" w:rsidRPr="00AA55B3" w:rsidRDefault="0040065A" w:rsidP="00887C46">
            <w:pPr>
              <w:pStyle w:val="afff"/>
              <w:rPr>
                <w:bCs/>
                <w:sz w:val="24"/>
                <w:szCs w:val="28"/>
                <w:lang w:val="en-US" w:eastAsia="ru-RU"/>
              </w:rPr>
            </w:pPr>
            <w:r w:rsidRPr="00AA55B3">
              <w:rPr>
                <w:bCs/>
                <w:sz w:val="24"/>
                <w:szCs w:val="28"/>
                <w:lang w:val="en-US" w:eastAsia="ru-RU"/>
              </w:rPr>
              <w:t>%</w:t>
            </w:r>
          </w:p>
        </w:tc>
      </w:tr>
      <w:tr w:rsidR="0040065A" w:rsidRPr="00AA55B3" w14:paraId="4E950B82" w14:textId="77777777" w:rsidTr="00CE3832">
        <w:trPr>
          <w:trHeight w:val="20"/>
          <w:jc w:val="center"/>
        </w:trPr>
        <w:tc>
          <w:tcPr>
            <w:tcW w:w="2013" w:type="dxa"/>
            <w:shd w:val="clear" w:color="auto" w:fill="auto"/>
            <w:noWrap/>
            <w:vAlign w:val="center"/>
          </w:tcPr>
          <w:p w14:paraId="05422B79" w14:textId="77777777" w:rsidR="0040065A" w:rsidRPr="00AA55B3" w:rsidRDefault="0040065A" w:rsidP="00887C46">
            <w:pPr>
              <w:pStyle w:val="afff"/>
              <w:jc w:val="left"/>
              <w:rPr>
                <w:bCs/>
                <w:color w:val="000000"/>
                <w:sz w:val="24"/>
                <w:szCs w:val="28"/>
                <w:lang w:val="uz-Cyrl-UZ" w:eastAsia="ru-RU"/>
              </w:rPr>
            </w:pPr>
            <w:r w:rsidRPr="00AA55B3">
              <w:rPr>
                <w:bCs/>
                <w:color w:val="000000"/>
                <w:sz w:val="24"/>
                <w:szCs w:val="28"/>
                <w:lang w:val="uz-Cyrl-UZ" w:eastAsia="ru-RU"/>
              </w:rPr>
              <w:t>Асосий гуруҳ</w:t>
            </w:r>
          </w:p>
        </w:tc>
        <w:tc>
          <w:tcPr>
            <w:tcW w:w="1389" w:type="dxa"/>
            <w:shd w:val="clear" w:color="auto" w:fill="auto"/>
            <w:noWrap/>
            <w:vAlign w:val="center"/>
          </w:tcPr>
          <w:p w14:paraId="568A66CB" w14:textId="77777777" w:rsidR="0040065A" w:rsidRPr="00AA55B3" w:rsidRDefault="0040065A" w:rsidP="00887C46">
            <w:pPr>
              <w:pStyle w:val="afff"/>
              <w:rPr>
                <w:bCs/>
                <w:sz w:val="24"/>
                <w:szCs w:val="28"/>
                <w:lang w:eastAsia="ru-RU"/>
              </w:rPr>
            </w:pPr>
            <w:r w:rsidRPr="00AA55B3">
              <w:rPr>
                <w:bCs/>
                <w:sz w:val="24"/>
                <w:szCs w:val="28"/>
                <w:lang w:val="en-US" w:eastAsia="ru-RU"/>
              </w:rPr>
              <w:t>27</w:t>
            </w:r>
          </w:p>
        </w:tc>
        <w:tc>
          <w:tcPr>
            <w:tcW w:w="1276" w:type="dxa"/>
            <w:shd w:val="clear" w:color="auto" w:fill="auto"/>
            <w:vAlign w:val="center"/>
          </w:tcPr>
          <w:p w14:paraId="16966F89" w14:textId="77777777" w:rsidR="0040065A" w:rsidRPr="00AA55B3" w:rsidRDefault="0040065A" w:rsidP="00887C46">
            <w:pPr>
              <w:pStyle w:val="afff"/>
              <w:rPr>
                <w:bCs/>
                <w:sz w:val="24"/>
                <w:szCs w:val="28"/>
                <w:lang w:val="en-US" w:eastAsia="ru-RU"/>
              </w:rPr>
            </w:pPr>
            <w:r w:rsidRPr="00AA55B3">
              <w:rPr>
                <w:bCs/>
                <w:sz w:val="24"/>
                <w:szCs w:val="28"/>
                <w:lang w:val="en-US" w:eastAsia="ru-RU"/>
              </w:rPr>
              <w:t>18</w:t>
            </w:r>
          </w:p>
        </w:tc>
        <w:tc>
          <w:tcPr>
            <w:tcW w:w="709" w:type="dxa"/>
            <w:shd w:val="clear" w:color="auto" w:fill="auto"/>
            <w:vAlign w:val="center"/>
          </w:tcPr>
          <w:p w14:paraId="2441A2ED" w14:textId="77777777" w:rsidR="0040065A" w:rsidRPr="00AA55B3" w:rsidRDefault="0040065A" w:rsidP="00887C46">
            <w:pPr>
              <w:pStyle w:val="afff"/>
              <w:rPr>
                <w:bCs/>
                <w:sz w:val="24"/>
                <w:szCs w:val="28"/>
                <w:lang w:eastAsia="ru-RU"/>
              </w:rPr>
            </w:pPr>
            <w:r w:rsidRPr="00AA55B3">
              <w:rPr>
                <w:bCs/>
                <w:sz w:val="24"/>
                <w:szCs w:val="28"/>
                <w:lang w:eastAsia="ru-RU"/>
              </w:rPr>
              <w:t>66,6</w:t>
            </w:r>
          </w:p>
        </w:tc>
        <w:tc>
          <w:tcPr>
            <w:tcW w:w="992" w:type="dxa"/>
            <w:shd w:val="clear" w:color="auto" w:fill="auto"/>
            <w:noWrap/>
            <w:vAlign w:val="center"/>
          </w:tcPr>
          <w:p w14:paraId="051434DE" w14:textId="77777777" w:rsidR="0040065A" w:rsidRPr="00AA55B3" w:rsidRDefault="0040065A" w:rsidP="00887C46">
            <w:pPr>
              <w:pStyle w:val="afff"/>
              <w:rPr>
                <w:bCs/>
                <w:sz w:val="24"/>
                <w:szCs w:val="28"/>
                <w:lang w:val="en-US" w:eastAsia="ru-RU"/>
              </w:rPr>
            </w:pPr>
            <w:r w:rsidRPr="00AA55B3">
              <w:rPr>
                <w:bCs/>
                <w:sz w:val="24"/>
                <w:szCs w:val="28"/>
                <w:lang w:val="en-US" w:eastAsia="ru-RU"/>
              </w:rPr>
              <w:t>6</w:t>
            </w:r>
          </w:p>
        </w:tc>
        <w:tc>
          <w:tcPr>
            <w:tcW w:w="850" w:type="dxa"/>
            <w:shd w:val="clear" w:color="auto" w:fill="auto"/>
            <w:vAlign w:val="center"/>
          </w:tcPr>
          <w:p w14:paraId="733CE929" w14:textId="77777777" w:rsidR="0040065A" w:rsidRPr="00AA55B3" w:rsidRDefault="0040065A" w:rsidP="00887C46">
            <w:pPr>
              <w:pStyle w:val="afff"/>
              <w:rPr>
                <w:bCs/>
                <w:sz w:val="24"/>
                <w:szCs w:val="28"/>
                <w:lang w:val="en-US" w:eastAsia="ru-RU"/>
              </w:rPr>
            </w:pPr>
            <w:r w:rsidRPr="00AA55B3">
              <w:rPr>
                <w:bCs/>
                <w:sz w:val="24"/>
                <w:szCs w:val="28"/>
                <w:lang w:val="en-US" w:eastAsia="ru-RU"/>
              </w:rPr>
              <w:t>22,2</w:t>
            </w:r>
          </w:p>
        </w:tc>
        <w:tc>
          <w:tcPr>
            <w:tcW w:w="993" w:type="dxa"/>
            <w:shd w:val="clear" w:color="auto" w:fill="auto"/>
            <w:noWrap/>
            <w:vAlign w:val="center"/>
          </w:tcPr>
          <w:p w14:paraId="02C9B2CC" w14:textId="77777777" w:rsidR="0040065A" w:rsidRPr="00AA55B3" w:rsidRDefault="0040065A" w:rsidP="00887C46">
            <w:pPr>
              <w:pStyle w:val="afff"/>
              <w:rPr>
                <w:bCs/>
                <w:sz w:val="24"/>
                <w:szCs w:val="28"/>
                <w:lang w:val="en-US" w:eastAsia="ru-RU"/>
              </w:rPr>
            </w:pPr>
            <w:r w:rsidRPr="00AA55B3">
              <w:rPr>
                <w:bCs/>
                <w:sz w:val="24"/>
                <w:szCs w:val="28"/>
                <w:lang w:val="en-US" w:eastAsia="ru-RU"/>
              </w:rPr>
              <w:t>3</w:t>
            </w:r>
          </w:p>
        </w:tc>
        <w:tc>
          <w:tcPr>
            <w:tcW w:w="850" w:type="dxa"/>
            <w:shd w:val="clear" w:color="auto" w:fill="auto"/>
            <w:vAlign w:val="center"/>
          </w:tcPr>
          <w:p w14:paraId="0EDCFAFA" w14:textId="77777777" w:rsidR="0040065A" w:rsidRPr="00AA55B3" w:rsidRDefault="0040065A" w:rsidP="00887C46">
            <w:pPr>
              <w:pStyle w:val="afff"/>
              <w:rPr>
                <w:bCs/>
                <w:sz w:val="24"/>
                <w:szCs w:val="28"/>
                <w:lang w:val="en-US" w:eastAsia="ru-RU"/>
              </w:rPr>
            </w:pPr>
            <w:r w:rsidRPr="00AA55B3">
              <w:rPr>
                <w:bCs/>
                <w:sz w:val="24"/>
                <w:szCs w:val="28"/>
                <w:lang w:val="en-US" w:eastAsia="ru-RU"/>
              </w:rPr>
              <w:t>11,1</w:t>
            </w:r>
          </w:p>
        </w:tc>
      </w:tr>
      <w:tr w:rsidR="0040065A" w:rsidRPr="00AA55B3" w14:paraId="25A71DF8" w14:textId="77777777" w:rsidTr="00CE3832">
        <w:trPr>
          <w:trHeight w:val="20"/>
          <w:jc w:val="center"/>
        </w:trPr>
        <w:tc>
          <w:tcPr>
            <w:tcW w:w="2013" w:type="dxa"/>
            <w:shd w:val="clear" w:color="auto" w:fill="auto"/>
            <w:noWrap/>
            <w:vAlign w:val="center"/>
            <w:hideMark/>
          </w:tcPr>
          <w:p w14:paraId="46E75E08" w14:textId="77777777" w:rsidR="0040065A" w:rsidRPr="00AA55B3" w:rsidRDefault="0040065A" w:rsidP="00887C46">
            <w:pPr>
              <w:pStyle w:val="afff"/>
              <w:jc w:val="left"/>
              <w:rPr>
                <w:bCs/>
                <w:color w:val="000000"/>
                <w:sz w:val="24"/>
                <w:szCs w:val="28"/>
                <w:lang w:val="uz-Cyrl-UZ" w:eastAsia="ru-RU"/>
              </w:rPr>
            </w:pPr>
            <w:r w:rsidRPr="00AA55B3">
              <w:rPr>
                <w:bCs/>
                <w:color w:val="000000"/>
                <w:sz w:val="24"/>
                <w:szCs w:val="28"/>
                <w:lang w:val="uz-Cyrl-UZ" w:eastAsia="ru-RU"/>
              </w:rPr>
              <w:t>Назорат гуруҳи</w:t>
            </w:r>
          </w:p>
        </w:tc>
        <w:tc>
          <w:tcPr>
            <w:tcW w:w="1389" w:type="dxa"/>
            <w:shd w:val="clear" w:color="auto" w:fill="auto"/>
            <w:noWrap/>
            <w:vAlign w:val="center"/>
            <w:hideMark/>
          </w:tcPr>
          <w:p w14:paraId="350F30A6" w14:textId="77777777" w:rsidR="0040065A" w:rsidRPr="00AA55B3" w:rsidRDefault="0040065A" w:rsidP="00887C46">
            <w:pPr>
              <w:pStyle w:val="afff"/>
              <w:rPr>
                <w:bCs/>
                <w:sz w:val="24"/>
                <w:szCs w:val="28"/>
                <w:lang w:eastAsia="ru-RU"/>
              </w:rPr>
            </w:pPr>
            <w:r w:rsidRPr="00AA55B3">
              <w:rPr>
                <w:bCs/>
                <w:sz w:val="24"/>
                <w:szCs w:val="28"/>
                <w:lang w:eastAsia="ru-RU"/>
              </w:rPr>
              <w:t>18</w:t>
            </w:r>
          </w:p>
        </w:tc>
        <w:tc>
          <w:tcPr>
            <w:tcW w:w="1276" w:type="dxa"/>
            <w:shd w:val="clear" w:color="auto" w:fill="auto"/>
            <w:vAlign w:val="center"/>
          </w:tcPr>
          <w:p w14:paraId="22CA1EAF" w14:textId="77777777" w:rsidR="0040065A" w:rsidRPr="00AA55B3" w:rsidRDefault="0040065A" w:rsidP="00887C46">
            <w:pPr>
              <w:pStyle w:val="afff"/>
              <w:rPr>
                <w:bCs/>
                <w:sz w:val="24"/>
                <w:szCs w:val="28"/>
                <w:lang w:val="en-US" w:eastAsia="ru-RU"/>
              </w:rPr>
            </w:pPr>
            <w:r w:rsidRPr="00AA55B3">
              <w:rPr>
                <w:bCs/>
                <w:sz w:val="24"/>
                <w:szCs w:val="28"/>
                <w:lang w:val="en-US" w:eastAsia="ru-RU"/>
              </w:rPr>
              <w:t>9</w:t>
            </w:r>
          </w:p>
        </w:tc>
        <w:tc>
          <w:tcPr>
            <w:tcW w:w="709" w:type="dxa"/>
            <w:shd w:val="clear" w:color="auto" w:fill="auto"/>
            <w:vAlign w:val="center"/>
          </w:tcPr>
          <w:p w14:paraId="3F07D2E7" w14:textId="77777777" w:rsidR="0040065A" w:rsidRPr="00AA55B3" w:rsidRDefault="0040065A" w:rsidP="00887C46">
            <w:pPr>
              <w:pStyle w:val="afff"/>
              <w:rPr>
                <w:bCs/>
                <w:sz w:val="24"/>
                <w:szCs w:val="28"/>
                <w:lang w:val="en-US" w:eastAsia="ru-RU"/>
              </w:rPr>
            </w:pPr>
            <w:r w:rsidRPr="00AA55B3">
              <w:rPr>
                <w:bCs/>
                <w:sz w:val="24"/>
                <w:szCs w:val="28"/>
                <w:lang w:val="en-US" w:eastAsia="ru-RU"/>
              </w:rPr>
              <w:t>50</w:t>
            </w:r>
          </w:p>
        </w:tc>
        <w:tc>
          <w:tcPr>
            <w:tcW w:w="992" w:type="dxa"/>
            <w:shd w:val="clear" w:color="auto" w:fill="auto"/>
            <w:noWrap/>
            <w:vAlign w:val="center"/>
          </w:tcPr>
          <w:p w14:paraId="2A32ABA8" w14:textId="77777777" w:rsidR="0040065A" w:rsidRPr="00AA55B3" w:rsidRDefault="0040065A" w:rsidP="00887C46">
            <w:pPr>
              <w:pStyle w:val="afff"/>
              <w:rPr>
                <w:bCs/>
                <w:sz w:val="24"/>
                <w:szCs w:val="28"/>
                <w:lang w:val="en-US" w:eastAsia="ru-RU"/>
              </w:rPr>
            </w:pPr>
            <w:r w:rsidRPr="00AA55B3">
              <w:rPr>
                <w:bCs/>
                <w:sz w:val="24"/>
                <w:szCs w:val="28"/>
                <w:lang w:val="en-US" w:eastAsia="ru-RU"/>
              </w:rPr>
              <w:t>4</w:t>
            </w:r>
          </w:p>
        </w:tc>
        <w:tc>
          <w:tcPr>
            <w:tcW w:w="850" w:type="dxa"/>
            <w:shd w:val="clear" w:color="auto" w:fill="auto"/>
            <w:vAlign w:val="center"/>
          </w:tcPr>
          <w:p w14:paraId="74F0074C" w14:textId="77777777" w:rsidR="0040065A" w:rsidRPr="00AA55B3" w:rsidRDefault="0040065A" w:rsidP="00887C46">
            <w:pPr>
              <w:pStyle w:val="afff"/>
              <w:rPr>
                <w:bCs/>
                <w:sz w:val="24"/>
                <w:szCs w:val="28"/>
                <w:lang w:val="en-US" w:eastAsia="ru-RU"/>
              </w:rPr>
            </w:pPr>
            <w:r w:rsidRPr="00AA55B3">
              <w:rPr>
                <w:bCs/>
                <w:sz w:val="24"/>
                <w:szCs w:val="28"/>
                <w:lang w:val="en-US" w:eastAsia="ru-RU"/>
              </w:rPr>
              <w:t>22,2</w:t>
            </w:r>
          </w:p>
        </w:tc>
        <w:tc>
          <w:tcPr>
            <w:tcW w:w="993" w:type="dxa"/>
            <w:shd w:val="clear" w:color="auto" w:fill="auto"/>
            <w:noWrap/>
            <w:vAlign w:val="center"/>
          </w:tcPr>
          <w:p w14:paraId="3754E273" w14:textId="77777777" w:rsidR="0040065A" w:rsidRPr="00AA55B3" w:rsidRDefault="0040065A" w:rsidP="00887C46">
            <w:pPr>
              <w:pStyle w:val="afff"/>
              <w:rPr>
                <w:bCs/>
                <w:sz w:val="24"/>
                <w:szCs w:val="28"/>
                <w:lang w:val="en-US" w:eastAsia="ru-RU"/>
              </w:rPr>
            </w:pPr>
            <w:r w:rsidRPr="00AA55B3">
              <w:rPr>
                <w:bCs/>
                <w:sz w:val="24"/>
                <w:szCs w:val="28"/>
                <w:lang w:val="en-US" w:eastAsia="ru-RU"/>
              </w:rPr>
              <w:t>5</w:t>
            </w:r>
          </w:p>
        </w:tc>
        <w:tc>
          <w:tcPr>
            <w:tcW w:w="850" w:type="dxa"/>
            <w:shd w:val="clear" w:color="auto" w:fill="auto"/>
            <w:vAlign w:val="center"/>
          </w:tcPr>
          <w:p w14:paraId="4E8028B9" w14:textId="77777777" w:rsidR="0040065A" w:rsidRPr="00AA55B3" w:rsidRDefault="0040065A" w:rsidP="00887C46">
            <w:pPr>
              <w:pStyle w:val="afff"/>
              <w:rPr>
                <w:bCs/>
                <w:sz w:val="24"/>
                <w:szCs w:val="28"/>
                <w:lang w:val="en-US" w:eastAsia="ru-RU"/>
              </w:rPr>
            </w:pPr>
            <w:r w:rsidRPr="00AA55B3">
              <w:rPr>
                <w:bCs/>
                <w:sz w:val="24"/>
                <w:szCs w:val="28"/>
                <w:lang w:val="en-US" w:eastAsia="ru-RU"/>
              </w:rPr>
              <w:t>27,8</w:t>
            </w:r>
          </w:p>
        </w:tc>
      </w:tr>
      <w:tr w:rsidR="0040065A" w:rsidRPr="00AA55B3" w14:paraId="2CCFCA39" w14:textId="77777777" w:rsidTr="00CE3832">
        <w:trPr>
          <w:trHeight w:val="20"/>
          <w:jc w:val="center"/>
        </w:trPr>
        <w:tc>
          <w:tcPr>
            <w:tcW w:w="2013" w:type="dxa"/>
            <w:shd w:val="clear" w:color="auto" w:fill="auto"/>
            <w:noWrap/>
            <w:vAlign w:val="center"/>
            <w:hideMark/>
          </w:tcPr>
          <w:p w14:paraId="173587FE" w14:textId="77777777" w:rsidR="0040065A" w:rsidRPr="00AA55B3" w:rsidRDefault="0040065A" w:rsidP="00887C46">
            <w:pPr>
              <w:pStyle w:val="afff"/>
              <w:rPr>
                <w:bCs/>
                <w:color w:val="000000"/>
                <w:sz w:val="24"/>
                <w:szCs w:val="28"/>
                <w:lang w:val="uz-Cyrl-UZ" w:eastAsia="ru-RU"/>
              </w:rPr>
            </w:pPr>
            <w:r w:rsidRPr="00AA55B3">
              <w:rPr>
                <w:bCs/>
                <w:color w:val="000000"/>
                <w:sz w:val="24"/>
                <w:szCs w:val="28"/>
                <w:lang w:val="uz-Cyrl-UZ" w:eastAsia="ru-RU"/>
              </w:rPr>
              <w:lastRenderedPageBreak/>
              <w:t>Жами</w:t>
            </w:r>
          </w:p>
        </w:tc>
        <w:tc>
          <w:tcPr>
            <w:tcW w:w="1389" w:type="dxa"/>
            <w:shd w:val="clear" w:color="auto" w:fill="auto"/>
            <w:noWrap/>
            <w:vAlign w:val="center"/>
            <w:hideMark/>
          </w:tcPr>
          <w:p w14:paraId="7BAEC707" w14:textId="77777777" w:rsidR="0040065A" w:rsidRPr="00AA55B3" w:rsidRDefault="0040065A" w:rsidP="00887C46">
            <w:pPr>
              <w:pStyle w:val="afff"/>
              <w:rPr>
                <w:bCs/>
                <w:sz w:val="24"/>
                <w:szCs w:val="28"/>
                <w:lang w:eastAsia="ru-RU"/>
              </w:rPr>
            </w:pPr>
            <w:r w:rsidRPr="00AA55B3">
              <w:rPr>
                <w:bCs/>
                <w:sz w:val="24"/>
                <w:szCs w:val="28"/>
                <w:lang w:eastAsia="ru-RU"/>
              </w:rPr>
              <w:t>45</w:t>
            </w:r>
          </w:p>
        </w:tc>
        <w:tc>
          <w:tcPr>
            <w:tcW w:w="1276" w:type="dxa"/>
            <w:shd w:val="clear" w:color="auto" w:fill="auto"/>
            <w:vAlign w:val="center"/>
          </w:tcPr>
          <w:p w14:paraId="7B165ABD" w14:textId="77777777" w:rsidR="0040065A" w:rsidRPr="00AA55B3" w:rsidRDefault="0040065A" w:rsidP="00887C46">
            <w:pPr>
              <w:pStyle w:val="afff"/>
              <w:rPr>
                <w:bCs/>
                <w:sz w:val="24"/>
                <w:szCs w:val="28"/>
                <w:lang w:val="en-US" w:eastAsia="ru-RU"/>
              </w:rPr>
            </w:pPr>
            <w:r w:rsidRPr="00AA55B3">
              <w:rPr>
                <w:bCs/>
                <w:sz w:val="24"/>
                <w:szCs w:val="28"/>
                <w:lang w:val="en-US" w:eastAsia="ru-RU"/>
              </w:rPr>
              <w:t>27</w:t>
            </w:r>
          </w:p>
        </w:tc>
        <w:tc>
          <w:tcPr>
            <w:tcW w:w="709" w:type="dxa"/>
            <w:shd w:val="clear" w:color="auto" w:fill="auto"/>
            <w:vAlign w:val="center"/>
          </w:tcPr>
          <w:p w14:paraId="23A406F6" w14:textId="77777777" w:rsidR="0040065A" w:rsidRPr="00AA55B3" w:rsidRDefault="0040065A" w:rsidP="00887C46">
            <w:pPr>
              <w:pStyle w:val="afff"/>
              <w:rPr>
                <w:bCs/>
                <w:sz w:val="24"/>
                <w:szCs w:val="28"/>
                <w:lang w:val="en-US" w:eastAsia="ru-RU"/>
              </w:rPr>
            </w:pPr>
            <w:r w:rsidRPr="00AA55B3">
              <w:rPr>
                <w:bCs/>
                <w:sz w:val="24"/>
                <w:szCs w:val="28"/>
                <w:lang w:val="en-US" w:eastAsia="ru-RU"/>
              </w:rPr>
              <w:t>60,0</w:t>
            </w:r>
          </w:p>
        </w:tc>
        <w:tc>
          <w:tcPr>
            <w:tcW w:w="992" w:type="dxa"/>
            <w:shd w:val="clear" w:color="auto" w:fill="auto"/>
            <w:noWrap/>
            <w:vAlign w:val="center"/>
          </w:tcPr>
          <w:p w14:paraId="66ABE069" w14:textId="77777777" w:rsidR="0040065A" w:rsidRPr="00AA55B3" w:rsidRDefault="0040065A" w:rsidP="00887C46">
            <w:pPr>
              <w:pStyle w:val="afff"/>
              <w:rPr>
                <w:bCs/>
                <w:sz w:val="24"/>
                <w:szCs w:val="28"/>
                <w:lang w:val="en-US" w:eastAsia="ru-RU"/>
              </w:rPr>
            </w:pPr>
            <w:r w:rsidRPr="00AA55B3">
              <w:rPr>
                <w:bCs/>
                <w:sz w:val="24"/>
                <w:szCs w:val="28"/>
                <w:lang w:val="en-US" w:eastAsia="ru-RU"/>
              </w:rPr>
              <w:t>10</w:t>
            </w:r>
          </w:p>
        </w:tc>
        <w:tc>
          <w:tcPr>
            <w:tcW w:w="850" w:type="dxa"/>
            <w:shd w:val="clear" w:color="auto" w:fill="auto"/>
            <w:vAlign w:val="center"/>
          </w:tcPr>
          <w:p w14:paraId="6ACCFC33" w14:textId="77777777" w:rsidR="0040065A" w:rsidRPr="00AA55B3" w:rsidRDefault="0040065A" w:rsidP="00887C46">
            <w:pPr>
              <w:pStyle w:val="afff"/>
              <w:rPr>
                <w:bCs/>
                <w:sz w:val="24"/>
                <w:szCs w:val="28"/>
                <w:lang w:val="en-US" w:eastAsia="ru-RU"/>
              </w:rPr>
            </w:pPr>
            <w:r w:rsidRPr="00AA55B3">
              <w:rPr>
                <w:bCs/>
                <w:sz w:val="24"/>
                <w:szCs w:val="28"/>
                <w:lang w:val="en-US" w:eastAsia="ru-RU"/>
              </w:rPr>
              <w:t>22,2</w:t>
            </w:r>
          </w:p>
        </w:tc>
        <w:tc>
          <w:tcPr>
            <w:tcW w:w="993" w:type="dxa"/>
            <w:shd w:val="clear" w:color="auto" w:fill="auto"/>
            <w:noWrap/>
            <w:vAlign w:val="center"/>
          </w:tcPr>
          <w:p w14:paraId="54F42B7C" w14:textId="77777777" w:rsidR="0040065A" w:rsidRPr="00AA55B3" w:rsidRDefault="0040065A" w:rsidP="00887C46">
            <w:pPr>
              <w:pStyle w:val="afff"/>
              <w:rPr>
                <w:bCs/>
                <w:sz w:val="24"/>
                <w:szCs w:val="28"/>
                <w:lang w:val="en-US" w:eastAsia="ru-RU"/>
              </w:rPr>
            </w:pPr>
            <w:r w:rsidRPr="00AA55B3">
              <w:rPr>
                <w:bCs/>
                <w:sz w:val="24"/>
                <w:szCs w:val="28"/>
                <w:lang w:val="en-US" w:eastAsia="ru-RU"/>
              </w:rPr>
              <w:t>8</w:t>
            </w:r>
          </w:p>
        </w:tc>
        <w:tc>
          <w:tcPr>
            <w:tcW w:w="850" w:type="dxa"/>
            <w:shd w:val="clear" w:color="auto" w:fill="auto"/>
            <w:vAlign w:val="center"/>
          </w:tcPr>
          <w:p w14:paraId="363510BC" w14:textId="77777777" w:rsidR="0040065A" w:rsidRPr="00AA55B3" w:rsidRDefault="0040065A" w:rsidP="00887C46">
            <w:pPr>
              <w:pStyle w:val="afff"/>
              <w:rPr>
                <w:bCs/>
                <w:sz w:val="24"/>
                <w:szCs w:val="28"/>
                <w:lang w:val="en-US" w:eastAsia="ru-RU"/>
              </w:rPr>
            </w:pPr>
            <w:r w:rsidRPr="00AA55B3">
              <w:rPr>
                <w:bCs/>
                <w:sz w:val="24"/>
                <w:szCs w:val="28"/>
                <w:lang w:val="en-US" w:eastAsia="ru-RU"/>
              </w:rPr>
              <w:t>17,8</w:t>
            </w:r>
          </w:p>
        </w:tc>
      </w:tr>
    </w:tbl>
    <w:p w14:paraId="3A8DC2F3" w14:textId="77777777" w:rsidR="0040065A" w:rsidRPr="00AA55B3" w:rsidRDefault="0040065A" w:rsidP="00887C46">
      <w:pPr>
        <w:pStyle w:val="aff"/>
        <w:widowControl w:val="0"/>
        <w:tabs>
          <w:tab w:val="left" w:pos="0"/>
        </w:tabs>
        <w:spacing w:after="0" w:line="240" w:lineRule="auto"/>
        <w:ind w:left="0" w:firstLine="709"/>
        <w:jc w:val="both"/>
        <w:rPr>
          <w:rFonts w:ascii="Times New Roman" w:hAnsi="Times New Roman"/>
          <w:b/>
          <w:bCs/>
          <w:sz w:val="28"/>
          <w:szCs w:val="28"/>
          <w:lang w:val="uz-Cyrl-UZ"/>
        </w:rPr>
      </w:pPr>
    </w:p>
    <w:p w14:paraId="6B7CC0BD" w14:textId="77777777" w:rsidR="0040065A" w:rsidRPr="00AA55B3" w:rsidRDefault="0040065A" w:rsidP="00887C46">
      <w:pPr>
        <w:jc w:val="both"/>
        <w:rPr>
          <w:sz w:val="36"/>
          <w:lang w:val="uz-Cyrl-UZ"/>
        </w:rPr>
      </w:pPr>
      <w:r w:rsidRPr="00AA55B3">
        <w:rPr>
          <w:sz w:val="28"/>
          <w:lang w:val="uz-Cyrl-UZ"/>
        </w:rPr>
        <w:t>92 нафар хирургик амалиёт бажарилган беморларда операциядан кейинги яқин даврида қуйидаги асоратлар аниқланди. Фақат 10 (10,9%) беморларда умумий хирургик асоратлар кузатилди. Яъни 4 (4,3%) нафарида операция жарохатининг йиринглаши, эрта чандиқли ичак тутилиши 2(2,2%) кузатувда, ичак парези 3(3,3%), анастомоз соҳа етишмовчилиги назорат гурухидаги 1 (1,1%) нафар беморда кузатилган, хамда соматик асоратлар (брохопневмония, неврологик асоратлар, сийдик йўллари инфекцияси ва хакоза) 12 (13,04%) нафар кузатувда аниқланган (5-жадвал).</w:t>
      </w:r>
    </w:p>
    <w:p w14:paraId="2BFAF20C" w14:textId="77777777" w:rsidR="0040065A" w:rsidRPr="00775989" w:rsidRDefault="0040065A" w:rsidP="00887C46">
      <w:pPr>
        <w:jc w:val="right"/>
        <w:rPr>
          <w:b/>
          <w:bCs/>
          <w:sz w:val="24"/>
          <w:szCs w:val="24"/>
          <w:lang w:val="uz-Cyrl-UZ"/>
        </w:rPr>
      </w:pPr>
      <w:r w:rsidRPr="00775989">
        <w:rPr>
          <w:b/>
          <w:bCs/>
          <w:sz w:val="24"/>
          <w:szCs w:val="24"/>
          <w:lang w:val="uz-Cyrl-UZ"/>
        </w:rPr>
        <w:t>5-жадвал.</w:t>
      </w:r>
    </w:p>
    <w:p w14:paraId="552472AD" w14:textId="77777777" w:rsidR="0040065A" w:rsidRPr="00775989" w:rsidRDefault="0040065A" w:rsidP="00887C46">
      <w:pPr>
        <w:jc w:val="center"/>
        <w:rPr>
          <w:b/>
          <w:bCs/>
          <w:sz w:val="24"/>
          <w:szCs w:val="24"/>
          <w:lang w:val="uz-Cyrl-UZ"/>
        </w:rPr>
      </w:pPr>
      <w:r w:rsidRPr="00775989">
        <w:rPr>
          <w:b/>
          <w:bCs/>
          <w:sz w:val="24"/>
          <w:szCs w:val="24"/>
          <w:lang w:val="uz-Cyrl-UZ"/>
        </w:rPr>
        <w:t xml:space="preserve">Операциядан кейинги эрта даврда кузатилган асоратлар нисбати </w:t>
      </w:r>
      <w:r w:rsidRPr="00775989">
        <w:rPr>
          <w:b/>
          <w:bCs/>
          <w:sz w:val="24"/>
          <w:szCs w:val="24"/>
        </w:rPr>
        <w:t>(</w:t>
      </w:r>
      <w:r w:rsidRPr="00775989">
        <w:rPr>
          <w:b/>
          <w:bCs/>
          <w:sz w:val="24"/>
          <w:szCs w:val="24"/>
          <w:lang w:val="en-US"/>
        </w:rPr>
        <w:t>n</w:t>
      </w:r>
      <w:r w:rsidRPr="00775989">
        <w:rPr>
          <w:b/>
          <w:bCs/>
          <w:sz w:val="24"/>
          <w:szCs w:val="24"/>
        </w:rPr>
        <w:t>=</w:t>
      </w:r>
      <w:r w:rsidRPr="00775989">
        <w:rPr>
          <w:b/>
          <w:bCs/>
          <w:sz w:val="24"/>
          <w:szCs w:val="24"/>
          <w:lang w:val="uz-Cyrl-UZ"/>
        </w:rPr>
        <w:t>92</w:t>
      </w:r>
      <w:r w:rsidRPr="00775989">
        <w:rPr>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314"/>
        <w:gridCol w:w="849"/>
        <w:gridCol w:w="823"/>
        <w:gridCol w:w="833"/>
        <w:gridCol w:w="826"/>
        <w:gridCol w:w="925"/>
        <w:gridCol w:w="1122"/>
      </w:tblGrid>
      <w:tr w:rsidR="0040065A" w:rsidRPr="00AA55B3" w14:paraId="768BDEA2" w14:textId="77777777" w:rsidTr="00DA504B">
        <w:trPr>
          <w:trHeight w:val="395"/>
        </w:trPr>
        <w:tc>
          <w:tcPr>
            <w:tcW w:w="667" w:type="dxa"/>
            <w:vMerge w:val="restart"/>
            <w:shd w:val="clear" w:color="auto" w:fill="auto"/>
            <w:vAlign w:val="center"/>
          </w:tcPr>
          <w:p w14:paraId="72503927" w14:textId="77777777" w:rsidR="0040065A" w:rsidRPr="00AA55B3" w:rsidRDefault="0040065A" w:rsidP="00887C46">
            <w:pPr>
              <w:jc w:val="center"/>
              <w:rPr>
                <w:sz w:val="24"/>
                <w:szCs w:val="24"/>
                <w:lang w:val="uz-Cyrl-UZ"/>
              </w:rPr>
            </w:pPr>
            <w:r w:rsidRPr="00AA55B3">
              <w:rPr>
                <w:sz w:val="24"/>
                <w:szCs w:val="24"/>
                <w:lang w:val="uz-Cyrl-UZ"/>
              </w:rPr>
              <w:t>№</w:t>
            </w:r>
          </w:p>
        </w:tc>
        <w:tc>
          <w:tcPr>
            <w:tcW w:w="3410" w:type="dxa"/>
            <w:vMerge w:val="restart"/>
            <w:shd w:val="clear" w:color="auto" w:fill="auto"/>
            <w:vAlign w:val="center"/>
          </w:tcPr>
          <w:p w14:paraId="0AAD7300" w14:textId="77777777" w:rsidR="0040065A" w:rsidRPr="00AA55B3" w:rsidRDefault="0040065A" w:rsidP="00887C46">
            <w:pPr>
              <w:jc w:val="center"/>
              <w:rPr>
                <w:sz w:val="24"/>
                <w:szCs w:val="24"/>
                <w:lang w:val="uz-Cyrl-UZ"/>
              </w:rPr>
            </w:pPr>
            <w:r w:rsidRPr="00AA55B3">
              <w:rPr>
                <w:sz w:val="24"/>
                <w:szCs w:val="24"/>
                <w:lang w:val="uz-Cyrl-UZ"/>
              </w:rPr>
              <w:t>Асорат тури</w:t>
            </w:r>
          </w:p>
        </w:tc>
        <w:tc>
          <w:tcPr>
            <w:tcW w:w="851" w:type="dxa"/>
            <w:vMerge w:val="restart"/>
            <w:shd w:val="clear" w:color="auto" w:fill="auto"/>
            <w:vAlign w:val="center"/>
          </w:tcPr>
          <w:p w14:paraId="3B2174C8" w14:textId="77777777" w:rsidR="0040065A" w:rsidRPr="00AA55B3" w:rsidRDefault="0040065A" w:rsidP="00887C46">
            <w:pPr>
              <w:jc w:val="center"/>
              <w:rPr>
                <w:sz w:val="24"/>
                <w:szCs w:val="24"/>
                <w:lang w:val="uz-Cyrl-UZ"/>
              </w:rPr>
            </w:pPr>
            <w:r w:rsidRPr="00AA55B3">
              <w:rPr>
                <w:sz w:val="24"/>
                <w:szCs w:val="24"/>
                <w:lang w:val="uz-Cyrl-UZ"/>
              </w:rPr>
              <w:t>Жами</w:t>
            </w:r>
          </w:p>
        </w:tc>
        <w:tc>
          <w:tcPr>
            <w:tcW w:w="1701" w:type="dxa"/>
            <w:gridSpan w:val="2"/>
            <w:shd w:val="clear" w:color="auto" w:fill="auto"/>
          </w:tcPr>
          <w:p w14:paraId="0D89F5D3" w14:textId="77777777" w:rsidR="0040065A" w:rsidRPr="00AA55B3" w:rsidRDefault="0040065A" w:rsidP="00887C46">
            <w:pPr>
              <w:jc w:val="center"/>
              <w:rPr>
                <w:sz w:val="24"/>
                <w:szCs w:val="24"/>
                <w:lang w:val="uz-Cyrl-UZ"/>
              </w:rPr>
            </w:pPr>
            <w:r w:rsidRPr="00AA55B3">
              <w:rPr>
                <w:sz w:val="24"/>
                <w:szCs w:val="24"/>
                <w:lang w:val="uz-Cyrl-UZ"/>
              </w:rPr>
              <w:t>Асосий гурух</w:t>
            </w:r>
          </w:p>
          <w:p w14:paraId="00A858FA" w14:textId="77777777" w:rsidR="0040065A" w:rsidRPr="00AA55B3" w:rsidRDefault="0040065A" w:rsidP="00887C46">
            <w:pPr>
              <w:jc w:val="center"/>
              <w:rPr>
                <w:sz w:val="24"/>
                <w:szCs w:val="24"/>
                <w:lang w:val="uz-Cyrl-UZ"/>
              </w:rPr>
            </w:pPr>
            <w:r w:rsidRPr="00AA55B3">
              <w:rPr>
                <w:sz w:val="24"/>
                <w:szCs w:val="24"/>
                <w:lang w:val="en-US"/>
              </w:rPr>
              <w:t>(n=</w:t>
            </w:r>
            <w:r w:rsidRPr="00AA55B3">
              <w:rPr>
                <w:sz w:val="24"/>
                <w:szCs w:val="24"/>
                <w:lang w:val="uz-Cyrl-UZ"/>
              </w:rPr>
              <w:t>67</w:t>
            </w:r>
            <w:r w:rsidRPr="00AA55B3">
              <w:rPr>
                <w:sz w:val="24"/>
                <w:szCs w:val="24"/>
                <w:lang w:val="en-US"/>
              </w:rPr>
              <w:t>)</w:t>
            </w:r>
          </w:p>
        </w:tc>
        <w:tc>
          <w:tcPr>
            <w:tcW w:w="1797" w:type="dxa"/>
            <w:gridSpan w:val="2"/>
            <w:shd w:val="clear" w:color="auto" w:fill="auto"/>
          </w:tcPr>
          <w:p w14:paraId="556A2092" w14:textId="77777777" w:rsidR="0040065A" w:rsidRPr="00AA55B3" w:rsidRDefault="0040065A" w:rsidP="00887C46">
            <w:pPr>
              <w:jc w:val="center"/>
              <w:rPr>
                <w:sz w:val="24"/>
                <w:szCs w:val="24"/>
                <w:lang w:val="uz-Cyrl-UZ"/>
              </w:rPr>
            </w:pPr>
            <w:r w:rsidRPr="00AA55B3">
              <w:rPr>
                <w:sz w:val="24"/>
                <w:szCs w:val="24"/>
                <w:lang w:val="uz-Cyrl-UZ"/>
              </w:rPr>
              <w:t>Назорат гурухи</w:t>
            </w:r>
          </w:p>
          <w:p w14:paraId="63707241" w14:textId="77777777" w:rsidR="0040065A" w:rsidRPr="00AA55B3" w:rsidRDefault="0040065A" w:rsidP="00887C46">
            <w:pPr>
              <w:jc w:val="center"/>
              <w:rPr>
                <w:sz w:val="24"/>
                <w:szCs w:val="24"/>
                <w:lang w:val="uz-Cyrl-UZ"/>
              </w:rPr>
            </w:pPr>
            <w:r w:rsidRPr="00AA55B3">
              <w:rPr>
                <w:sz w:val="24"/>
                <w:szCs w:val="24"/>
                <w:lang w:val="en-US"/>
              </w:rPr>
              <w:t>(n=</w:t>
            </w:r>
            <w:r w:rsidRPr="00AA55B3">
              <w:rPr>
                <w:sz w:val="24"/>
                <w:szCs w:val="24"/>
                <w:lang w:val="uz-Cyrl-UZ"/>
              </w:rPr>
              <w:t>25</w:t>
            </w:r>
            <w:r w:rsidRPr="00AA55B3">
              <w:rPr>
                <w:sz w:val="24"/>
                <w:szCs w:val="24"/>
                <w:lang w:val="en-US"/>
              </w:rPr>
              <w:t>)</w:t>
            </w:r>
          </w:p>
        </w:tc>
        <w:tc>
          <w:tcPr>
            <w:tcW w:w="1145" w:type="dxa"/>
            <w:vMerge w:val="restart"/>
            <w:shd w:val="clear" w:color="auto" w:fill="auto"/>
            <w:vAlign w:val="center"/>
          </w:tcPr>
          <w:p w14:paraId="6BDC1E86" w14:textId="77777777" w:rsidR="0040065A" w:rsidRPr="00AA55B3" w:rsidRDefault="0040065A" w:rsidP="00887C46">
            <w:pPr>
              <w:jc w:val="center"/>
              <w:rPr>
                <w:sz w:val="24"/>
                <w:szCs w:val="24"/>
                <w:lang w:val="uz-Cyrl-UZ"/>
              </w:rPr>
            </w:pPr>
            <w:r w:rsidRPr="00AA55B3">
              <w:rPr>
                <w:sz w:val="24"/>
                <w:szCs w:val="24"/>
                <w:lang w:val="uz-Cyrl-UZ"/>
              </w:rPr>
              <w:t>Р</w:t>
            </w:r>
          </w:p>
        </w:tc>
      </w:tr>
      <w:tr w:rsidR="0040065A" w:rsidRPr="00AA55B3" w14:paraId="61386160" w14:textId="77777777" w:rsidTr="00DA504B">
        <w:tc>
          <w:tcPr>
            <w:tcW w:w="667" w:type="dxa"/>
            <w:vMerge/>
            <w:shd w:val="clear" w:color="auto" w:fill="auto"/>
          </w:tcPr>
          <w:p w14:paraId="6EE8D2AD" w14:textId="77777777" w:rsidR="0040065A" w:rsidRPr="00AA55B3" w:rsidRDefault="0040065A" w:rsidP="00887C46">
            <w:pPr>
              <w:jc w:val="both"/>
              <w:rPr>
                <w:sz w:val="24"/>
                <w:szCs w:val="24"/>
                <w:lang w:val="uz-Cyrl-UZ"/>
              </w:rPr>
            </w:pPr>
          </w:p>
        </w:tc>
        <w:tc>
          <w:tcPr>
            <w:tcW w:w="3410" w:type="dxa"/>
            <w:vMerge/>
            <w:shd w:val="clear" w:color="auto" w:fill="auto"/>
          </w:tcPr>
          <w:p w14:paraId="74E7315A" w14:textId="77777777" w:rsidR="0040065A" w:rsidRPr="00AA55B3" w:rsidRDefault="0040065A" w:rsidP="00887C46">
            <w:pPr>
              <w:jc w:val="both"/>
              <w:rPr>
                <w:sz w:val="24"/>
                <w:szCs w:val="24"/>
                <w:lang w:val="uz-Cyrl-UZ"/>
              </w:rPr>
            </w:pPr>
          </w:p>
        </w:tc>
        <w:tc>
          <w:tcPr>
            <w:tcW w:w="851" w:type="dxa"/>
            <w:vMerge/>
            <w:shd w:val="clear" w:color="auto" w:fill="auto"/>
          </w:tcPr>
          <w:p w14:paraId="645D494C" w14:textId="77777777" w:rsidR="0040065A" w:rsidRPr="00AA55B3" w:rsidRDefault="0040065A" w:rsidP="00887C46">
            <w:pPr>
              <w:jc w:val="both"/>
              <w:rPr>
                <w:sz w:val="24"/>
                <w:szCs w:val="24"/>
                <w:lang w:val="uz-Cyrl-UZ"/>
              </w:rPr>
            </w:pPr>
          </w:p>
        </w:tc>
        <w:tc>
          <w:tcPr>
            <w:tcW w:w="850" w:type="dxa"/>
            <w:shd w:val="clear" w:color="auto" w:fill="auto"/>
            <w:vAlign w:val="center"/>
          </w:tcPr>
          <w:p w14:paraId="69D1CF55" w14:textId="77777777" w:rsidR="0040065A" w:rsidRPr="00AA55B3" w:rsidRDefault="0040065A" w:rsidP="00887C46">
            <w:pPr>
              <w:pStyle w:val="afff"/>
              <w:rPr>
                <w:bCs/>
                <w:szCs w:val="28"/>
                <w:lang w:val="en-US" w:eastAsia="ru-RU"/>
              </w:rPr>
            </w:pPr>
            <w:r w:rsidRPr="00AA55B3">
              <w:rPr>
                <w:bCs/>
                <w:szCs w:val="28"/>
                <w:lang w:val="en-US" w:eastAsia="ru-RU"/>
              </w:rPr>
              <w:t>n</w:t>
            </w:r>
          </w:p>
        </w:tc>
        <w:tc>
          <w:tcPr>
            <w:tcW w:w="851" w:type="dxa"/>
            <w:shd w:val="clear" w:color="auto" w:fill="auto"/>
            <w:vAlign w:val="center"/>
          </w:tcPr>
          <w:p w14:paraId="310BF135" w14:textId="77777777" w:rsidR="0040065A" w:rsidRPr="00AA55B3" w:rsidRDefault="0040065A" w:rsidP="00887C46">
            <w:pPr>
              <w:pStyle w:val="afff"/>
              <w:rPr>
                <w:bCs/>
                <w:szCs w:val="28"/>
                <w:lang w:val="en-US" w:eastAsia="ru-RU"/>
              </w:rPr>
            </w:pPr>
            <w:r w:rsidRPr="00AA55B3">
              <w:rPr>
                <w:bCs/>
                <w:szCs w:val="28"/>
                <w:lang w:val="en-US" w:eastAsia="ru-RU"/>
              </w:rPr>
              <w:t>%</w:t>
            </w:r>
          </w:p>
        </w:tc>
        <w:tc>
          <w:tcPr>
            <w:tcW w:w="850" w:type="dxa"/>
            <w:shd w:val="clear" w:color="auto" w:fill="auto"/>
            <w:vAlign w:val="center"/>
          </w:tcPr>
          <w:p w14:paraId="3231455D" w14:textId="77777777" w:rsidR="0040065A" w:rsidRPr="00AA55B3" w:rsidRDefault="0040065A" w:rsidP="00887C46">
            <w:pPr>
              <w:pStyle w:val="afff"/>
              <w:rPr>
                <w:bCs/>
                <w:szCs w:val="28"/>
                <w:lang w:val="en-US" w:eastAsia="ru-RU"/>
              </w:rPr>
            </w:pPr>
            <w:r w:rsidRPr="00AA55B3">
              <w:rPr>
                <w:bCs/>
                <w:szCs w:val="28"/>
                <w:lang w:val="en-US" w:eastAsia="ru-RU"/>
              </w:rPr>
              <w:t>n</w:t>
            </w:r>
          </w:p>
        </w:tc>
        <w:tc>
          <w:tcPr>
            <w:tcW w:w="947" w:type="dxa"/>
            <w:shd w:val="clear" w:color="auto" w:fill="auto"/>
            <w:vAlign w:val="center"/>
          </w:tcPr>
          <w:p w14:paraId="273EC2B9" w14:textId="77777777" w:rsidR="0040065A" w:rsidRPr="00AA55B3" w:rsidRDefault="0040065A" w:rsidP="00887C46">
            <w:pPr>
              <w:pStyle w:val="afff"/>
              <w:rPr>
                <w:bCs/>
                <w:szCs w:val="28"/>
                <w:lang w:val="en-US" w:eastAsia="ru-RU"/>
              </w:rPr>
            </w:pPr>
            <w:r w:rsidRPr="00AA55B3">
              <w:rPr>
                <w:bCs/>
                <w:szCs w:val="28"/>
                <w:lang w:val="en-US" w:eastAsia="ru-RU"/>
              </w:rPr>
              <w:t>%</w:t>
            </w:r>
          </w:p>
        </w:tc>
        <w:tc>
          <w:tcPr>
            <w:tcW w:w="1145" w:type="dxa"/>
            <w:vMerge/>
            <w:shd w:val="clear" w:color="auto" w:fill="auto"/>
          </w:tcPr>
          <w:p w14:paraId="2DC1070E" w14:textId="77777777" w:rsidR="0040065A" w:rsidRPr="00AA55B3" w:rsidRDefault="0040065A" w:rsidP="00887C46">
            <w:pPr>
              <w:jc w:val="both"/>
              <w:rPr>
                <w:sz w:val="24"/>
                <w:szCs w:val="24"/>
                <w:lang w:val="uz-Cyrl-UZ"/>
              </w:rPr>
            </w:pPr>
          </w:p>
        </w:tc>
      </w:tr>
      <w:tr w:rsidR="0040065A" w:rsidRPr="00AA55B3" w14:paraId="7348386A" w14:textId="77777777" w:rsidTr="00DA504B">
        <w:tc>
          <w:tcPr>
            <w:tcW w:w="667" w:type="dxa"/>
            <w:shd w:val="clear" w:color="auto" w:fill="auto"/>
          </w:tcPr>
          <w:p w14:paraId="4AFC900B" w14:textId="77777777" w:rsidR="0040065A" w:rsidRPr="00AA55B3" w:rsidRDefault="0040065A" w:rsidP="00887C46">
            <w:pPr>
              <w:jc w:val="both"/>
              <w:rPr>
                <w:sz w:val="24"/>
                <w:szCs w:val="24"/>
                <w:lang w:val="uz-Cyrl-UZ"/>
              </w:rPr>
            </w:pPr>
            <w:r w:rsidRPr="00AA55B3">
              <w:rPr>
                <w:sz w:val="24"/>
                <w:szCs w:val="24"/>
                <w:lang w:val="uz-Cyrl-UZ"/>
              </w:rPr>
              <w:t>1</w:t>
            </w:r>
          </w:p>
        </w:tc>
        <w:tc>
          <w:tcPr>
            <w:tcW w:w="3410" w:type="dxa"/>
            <w:shd w:val="clear" w:color="auto" w:fill="auto"/>
          </w:tcPr>
          <w:p w14:paraId="562ECC9D" w14:textId="77777777" w:rsidR="0040065A" w:rsidRPr="00AA55B3" w:rsidRDefault="0040065A" w:rsidP="00887C46">
            <w:pPr>
              <w:jc w:val="both"/>
              <w:rPr>
                <w:sz w:val="24"/>
                <w:szCs w:val="24"/>
                <w:lang w:val="uz-Cyrl-UZ"/>
              </w:rPr>
            </w:pPr>
            <w:r w:rsidRPr="00AA55B3">
              <w:rPr>
                <w:sz w:val="24"/>
                <w:szCs w:val="24"/>
                <w:lang w:val="uz-Cyrl-UZ"/>
              </w:rPr>
              <w:t>Операция жарохатининг йиринглаши</w:t>
            </w:r>
          </w:p>
        </w:tc>
        <w:tc>
          <w:tcPr>
            <w:tcW w:w="851" w:type="dxa"/>
            <w:shd w:val="clear" w:color="auto" w:fill="auto"/>
            <w:vAlign w:val="center"/>
          </w:tcPr>
          <w:p w14:paraId="5C6C7BF9" w14:textId="77777777" w:rsidR="0040065A" w:rsidRPr="00AA55B3" w:rsidRDefault="0040065A" w:rsidP="00887C46">
            <w:pPr>
              <w:jc w:val="center"/>
              <w:rPr>
                <w:sz w:val="24"/>
                <w:szCs w:val="24"/>
                <w:lang w:val="uz-Cyrl-UZ"/>
              </w:rPr>
            </w:pPr>
            <w:r w:rsidRPr="00AA55B3">
              <w:rPr>
                <w:sz w:val="24"/>
                <w:szCs w:val="24"/>
                <w:lang w:val="uz-Cyrl-UZ"/>
              </w:rPr>
              <w:t>4</w:t>
            </w:r>
          </w:p>
        </w:tc>
        <w:tc>
          <w:tcPr>
            <w:tcW w:w="850" w:type="dxa"/>
            <w:shd w:val="clear" w:color="auto" w:fill="auto"/>
            <w:vAlign w:val="center"/>
          </w:tcPr>
          <w:p w14:paraId="48DCF099" w14:textId="77777777" w:rsidR="0040065A" w:rsidRPr="00AA55B3" w:rsidRDefault="0040065A" w:rsidP="00887C46">
            <w:pPr>
              <w:jc w:val="center"/>
              <w:rPr>
                <w:sz w:val="24"/>
                <w:szCs w:val="24"/>
                <w:lang w:val="uz-Cyrl-UZ"/>
              </w:rPr>
            </w:pPr>
            <w:r w:rsidRPr="00AA55B3">
              <w:rPr>
                <w:sz w:val="24"/>
                <w:szCs w:val="24"/>
                <w:lang w:val="uz-Cyrl-UZ"/>
              </w:rPr>
              <w:t>1</w:t>
            </w:r>
          </w:p>
        </w:tc>
        <w:tc>
          <w:tcPr>
            <w:tcW w:w="851" w:type="dxa"/>
            <w:shd w:val="clear" w:color="auto" w:fill="auto"/>
            <w:vAlign w:val="center"/>
          </w:tcPr>
          <w:p w14:paraId="5F07020F" w14:textId="77777777" w:rsidR="0040065A" w:rsidRPr="00AA55B3" w:rsidRDefault="0040065A" w:rsidP="00887C46">
            <w:pPr>
              <w:jc w:val="center"/>
              <w:rPr>
                <w:sz w:val="24"/>
                <w:szCs w:val="24"/>
                <w:lang w:val="uz-Cyrl-UZ"/>
              </w:rPr>
            </w:pPr>
            <w:r w:rsidRPr="00AA55B3">
              <w:rPr>
                <w:sz w:val="24"/>
                <w:szCs w:val="24"/>
                <w:lang w:val="uz-Cyrl-UZ"/>
              </w:rPr>
              <w:t>1,1</w:t>
            </w:r>
          </w:p>
        </w:tc>
        <w:tc>
          <w:tcPr>
            <w:tcW w:w="850" w:type="dxa"/>
            <w:shd w:val="clear" w:color="auto" w:fill="auto"/>
            <w:vAlign w:val="center"/>
          </w:tcPr>
          <w:p w14:paraId="2AE6E98B" w14:textId="77777777" w:rsidR="0040065A" w:rsidRPr="00AA55B3" w:rsidRDefault="0040065A" w:rsidP="00887C46">
            <w:pPr>
              <w:jc w:val="center"/>
              <w:rPr>
                <w:sz w:val="24"/>
                <w:szCs w:val="24"/>
                <w:lang w:val="uz-Cyrl-UZ"/>
              </w:rPr>
            </w:pPr>
            <w:r w:rsidRPr="00AA55B3">
              <w:rPr>
                <w:sz w:val="24"/>
                <w:szCs w:val="24"/>
                <w:lang w:val="uz-Cyrl-UZ"/>
              </w:rPr>
              <w:t>3</w:t>
            </w:r>
          </w:p>
        </w:tc>
        <w:tc>
          <w:tcPr>
            <w:tcW w:w="947" w:type="dxa"/>
            <w:shd w:val="clear" w:color="auto" w:fill="auto"/>
            <w:vAlign w:val="center"/>
          </w:tcPr>
          <w:p w14:paraId="779A4924" w14:textId="77777777" w:rsidR="0040065A" w:rsidRPr="00AA55B3" w:rsidRDefault="0040065A" w:rsidP="00887C46">
            <w:pPr>
              <w:jc w:val="center"/>
              <w:rPr>
                <w:sz w:val="24"/>
                <w:szCs w:val="24"/>
                <w:lang w:val="uz-Cyrl-UZ"/>
              </w:rPr>
            </w:pPr>
            <w:r w:rsidRPr="00AA55B3">
              <w:rPr>
                <w:sz w:val="24"/>
                <w:szCs w:val="24"/>
                <w:lang w:val="uz-Cyrl-UZ"/>
              </w:rPr>
              <w:t>3,3</w:t>
            </w:r>
          </w:p>
        </w:tc>
        <w:tc>
          <w:tcPr>
            <w:tcW w:w="1145" w:type="dxa"/>
            <w:shd w:val="clear" w:color="auto" w:fill="auto"/>
            <w:vAlign w:val="center"/>
          </w:tcPr>
          <w:p w14:paraId="74F4ED80" w14:textId="77777777" w:rsidR="0040065A" w:rsidRPr="00AA55B3" w:rsidRDefault="0040065A" w:rsidP="00887C46">
            <w:pPr>
              <w:jc w:val="center"/>
              <w:rPr>
                <w:color w:val="000000"/>
                <w:sz w:val="24"/>
                <w:szCs w:val="24"/>
                <w:lang w:val="en-US"/>
              </w:rPr>
            </w:pPr>
            <w:r w:rsidRPr="00AA55B3">
              <w:rPr>
                <w:color w:val="000000"/>
                <w:sz w:val="24"/>
                <w:szCs w:val="24"/>
                <w:lang w:val="en-US"/>
              </w:rPr>
              <w:t>&gt;0,05</w:t>
            </w:r>
          </w:p>
        </w:tc>
      </w:tr>
      <w:tr w:rsidR="0040065A" w:rsidRPr="00AA55B3" w14:paraId="11444333" w14:textId="77777777" w:rsidTr="00DA504B">
        <w:tc>
          <w:tcPr>
            <w:tcW w:w="667" w:type="dxa"/>
            <w:shd w:val="clear" w:color="auto" w:fill="auto"/>
          </w:tcPr>
          <w:p w14:paraId="34A93085" w14:textId="77777777" w:rsidR="0040065A" w:rsidRPr="00AA55B3" w:rsidRDefault="0040065A" w:rsidP="00887C46">
            <w:pPr>
              <w:jc w:val="both"/>
              <w:rPr>
                <w:sz w:val="24"/>
                <w:szCs w:val="24"/>
                <w:lang w:val="uz-Cyrl-UZ"/>
              </w:rPr>
            </w:pPr>
            <w:r w:rsidRPr="00AA55B3">
              <w:rPr>
                <w:sz w:val="24"/>
                <w:szCs w:val="24"/>
                <w:lang w:val="uz-Cyrl-UZ"/>
              </w:rPr>
              <w:t>2</w:t>
            </w:r>
          </w:p>
        </w:tc>
        <w:tc>
          <w:tcPr>
            <w:tcW w:w="3410" w:type="dxa"/>
            <w:shd w:val="clear" w:color="auto" w:fill="auto"/>
          </w:tcPr>
          <w:p w14:paraId="59B73B73" w14:textId="77777777" w:rsidR="0040065A" w:rsidRPr="00AA55B3" w:rsidRDefault="0040065A" w:rsidP="00887C46">
            <w:pPr>
              <w:jc w:val="both"/>
              <w:rPr>
                <w:sz w:val="24"/>
                <w:szCs w:val="24"/>
                <w:lang w:val="uz-Cyrl-UZ"/>
              </w:rPr>
            </w:pPr>
            <w:r w:rsidRPr="00AA55B3">
              <w:rPr>
                <w:sz w:val="24"/>
                <w:szCs w:val="24"/>
                <w:lang w:val="uz-Cyrl-UZ"/>
              </w:rPr>
              <w:t>Эрта чандиқли ичак тутилиши</w:t>
            </w:r>
          </w:p>
        </w:tc>
        <w:tc>
          <w:tcPr>
            <w:tcW w:w="851" w:type="dxa"/>
            <w:shd w:val="clear" w:color="auto" w:fill="auto"/>
            <w:vAlign w:val="center"/>
          </w:tcPr>
          <w:p w14:paraId="6570A283" w14:textId="77777777" w:rsidR="0040065A" w:rsidRPr="00AA55B3" w:rsidRDefault="0040065A" w:rsidP="00887C46">
            <w:pPr>
              <w:jc w:val="center"/>
              <w:rPr>
                <w:sz w:val="24"/>
                <w:szCs w:val="24"/>
                <w:lang w:val="uz-Cyrl-UZ"/>
              </w:rPr>
            </w:pPr>
            <w:r w:rsidRPr="00AA55B3">
              <w:rPr>
                <w:sz w:val="24"/>
                <w:szCs w:val="24"/>
                <w:lang w:val="uz-Cyrl-UZ"/>
              </w:rPr>
              <w:t>2</w:t>
            </w:r>
          </w:p>
        </w:tc>
        <w:tc>
          <w:tcPr>
            <w:tcW w:w="850" w:type="dxa"/>
            <w:shd w:val="clear" w:color="auto" w:fill="auto"/>
            <w:vAlign w:val="center"/>
          </w:tcPr>
          <w:p w14:paraId="2D175F79" w14:textId="77777777" w:rsidR="0040065A" w:rsidRPr="00AA55B3" w:rsidRDefault="0040065A" w:rsidP="00887C46">
            <w:pPr>
              <w:jc w:val="center"/>
              <w:rPr>
                <w:sz w:val="24"/>
                <w:szCs w:val="24"/>
                <w:lang w:val="uz-Cyrl-UZ"/>
              </w:rPr>
            </w:pPr>
            <w:r w:rsidRPr="00AA55B3">
              <w:rPr>
                <w:sz w:val="24"/>
                <w:szCs w:val="24"/>
                <w:lang w:val="uz-Cyrl-UZ"/>
              </w:rPr>
              <w:t>-</w:t>
            </w:r>
          </w:p>
        </w:tc>
        <w:tc>
          <w:tcPr>
            <w:tcW w:w="851" w:type="dxa"/>
            <w:shd w:val="clear" w:color="auto" w:fill="auto"/>
            <w:vAlign w:val="center"/>
          </w:tcPr>
          <w:p w14:paraId="74B65D4D" w14:textId="77777777" w:rsidR="0040065A" w:rsidRPr="00AA55B3" w:rsidRDefault="0040065A" w:rsidP="00887C46">
            <w:pPr>
              <w:jc w:val="center"/>
              <w:rPr>
                <w:sz w:val="24"/>
                <w:szCs w:val="24"/>
                <w:lang w:val="uz-Cyrl-UZ"/>
              </w:rPr>
            </w:pPr>
            <w:r w:rsidRPr="00AA55B3">
              <w:rPr>
                <w:sz w:val="24"/>
                <w:szCs w:val="24"/>
                <w:lang w:val="uz-Cyrl-UZ"/>
              </w:rPr>
              <w:t>-</w:t>
            </w:r>
          </w:p>
        </w:tc>
        <w:tc>
          <w:tcPr>
            <w:tcW w:w="850" w:type="dxa"/>
            <w:shd w:val="clear" w:color="auto" w:fill="auto"/>
            <w:vAlign w:val="center"/>
          </w:tcPr>
          <w:p w14:paraId="13264398" w14:textId="77777777" w:rsidR="0040065A" w:rsidRPr="00AA55B3" w:rsidRDefault="0040065A" w:rsidP="00887C46">
            <w:pPr>
              <w:jc w:val="center"/>
              <w:rPr>
                <w:sz w:val="24"/>
                <w:szCs w:val="24"/>
                <w:lang w:val="uz-Cyrl-UZ"/>
              </w:rPr>
            </w:pPr>
            <w:r w:rsidRPr="00AA55B3">
              <w:rPr>
                <w:sz w:val="24"/>
                <w:szCs w:val="24"/>
                <w:lang w:val="uz-Cyrl-UZ"/>
              </w:rPr>
              <w:t>2</w:t>
            </w:r>
          </w:p>
        </w:tc>
        <w:tc>
          <w:tcPr>
            <w:tcW w:w="947" w:type="dxa"/>
            <w:shd w:val="clear" w:color="auto" w:fill="auto"/>
            <w:vAlign w:val="center"/>
          </w:tcPr>
          <w:p w14:paraId="3DFBD1FF" w14:textId="77777777" w:rsidR="0040065A" w:rsidRPr="00AA55B3" w:rsidRDefault="0040065A" w:rsidP="00887C46">
            <w:pPr>
              <w:jc w:val="center"/>
              <w:rPr>
                <w:sz w:val="24"/>
                <w:szCs w:val="24"/>
                <w:lang w:val="uz-Cyrl-UZ"/>
              </w:rPr>
            </w:pPr>
            <w:r w:rsidRPr="00AA55B3">
              <w:rPr>
                <w:sz w:val="24"/>
                <w:szCs w:val="24"/>
                <w:lang w:val="uz-Cyrl-UZ"/>
              </w:rPr>
              <w:t>2,2</w:t>
            </w:r>
          </w:p>
        </w:tc>
        <w:tc>
          <w:tcPr>
            <w:tcW w:w="1145" w:type="dxa"/>
            <w:shd w:val="clear" w:color="auto" w:fill="auto"/>
            <w:vAlign w:val="center"/>
          </w:tcPr>
          <w:p w14:paraId="00B3EAD3" w14:textId="77777777" w:rsidR="0040065A" w:rsidRPr="00AA55B3" w:rsidRDefault="0040065A" w:rsidP="00887C46">
            <w:pPr>
              <w:jc w:val="center"/>
              <w:rPr>
                <w:color w:val="000000"/>
                <w:sz w:val="24"/>
                <w:szCs w:val="24"/>
              </w:rPr>
            </w:pPr>
            <w:r w:rsidRPr="00AA55B3">
              <w:rPr>
                <w:color w:val="000000"/>
                <w:sz w:val="24"/>
                <w:szCs w:val="24"/>
                <w:lang w:val="en-US"/>
              </w:rPr>
              <w:t>&gt;0,05</w:t>
            </w:r>
          </w:p>
        </w:tc>
      </w:tr>
      <w:tr w:rsidR="0040065A" w:rsidRPr="00AA55B3" w14:paraId="05E4C7DF" w14:textId="77777777" w:rsidTr="00DA504B">
        <w:tc>
          <w:tcPr>
            <w:tcW w:w="667" w:type="dxa"/>
            <w:shd w:val="clear" w:color="auto" w:fill="auto"/>
          </w:tcPr>
          <w:p w14:paraId="02D2A4E5" w14:textId="77777777" w:rsidR="0040065A" w:rsidRPr="00AA55B3" w:rsidRDefault="0040065A" w:rsidP="00887C46">
            <w:pPr>
              <w:jc w:val="both"/>
              <w:rPr>
                <w:sz w:val="24"/>
                <w:szCs w:val="24"/>
                <w:lang w:val="uz-Cyrl-UZ"/>
              </w:rPr>
            </w:pPr>
            <w:r w:rsidRPr="00AA55B3">
              <w:rPr>
                <w:sz w:val="24"/>
                <w:szCs w:val="24"/>
                <w:lang w:val="uz-Cyrl-UZ"/>
              </w:rPr>
              <w:t>3</w:t>
            </w:r>
          </w:p>
        </w:tc>
        <w:tc>
          <w:tcPr>
            <w:tcW w:w="3410" w:type="dxa"/>
            <w:shd w:val="clear" w:color="auto" w:fill="auto"/>
          </w:tcPr>
          <w:p w14:paraId="660C87FE" w14:textId="77777777" w:rsidR="0040065A" w:rsidRPr="00AA55B3" w:rsidRDefault="0040065A" w:rsidP="00887C46">
            <w:pPr>
              <w:jc w:val="both"/>
              <w:rPr>
                <w:sz w:val="24"/>
                <w:szCs w:val="24"/>
                <w:lang w:val="uz-Cyrl-UZ"/>
              </w:rPr>
            </w:pPr>
            <w:r w:rsidRPr="00AA55B3">
              <w:rPr>
                <w:sz w:val="24"/>
                <w:szCs w:val="24"/>
                <w:lang w:val="uz-Cyrl-UZ"/>
              </w:rPr>
              <w:t>Ичак парези</w:t>
            </w:r>
          </w:p>
        </w:tc>
        <w:tc>
          <w:tcPr>
            <w:tcW w:w="851" w:type="dxa"/>
            <w:shd w:val="clear" w:color="auto" w:fill="auto"/>
            <w:vAlign w:val="center"/>
          </w:tcPr>
          <w:p w14:paraId="09CA1693" w14:textId="77777777" w:rsidR="0040065A" w:rsidRPr="00AA55B3" w:rsidRDefault="0040065A" w:rsidP="00887C46">
            <w:pPr>
              <w:jc w:val="center"/>
              <w:rPr>
                <w:sz w:val="24"/>
                <w:szCs w:val="24"/>
                <w:lang w:val="uz-Cyrl-UZ"/>
              </w:rPr>
            </w:pPr>
            <w:r w:rsidRPr="00AA55B3">
              <w:rPr>
                <w:sz w:val="24"/>
                <w:szCs w:val="24"/>
                <w:lang w:val="uz-Cyrl-UZ"/>
              </w:rPr>
              <w:t>3</w:t>
            </w:r>
          </w:p>
        </w:tc>
        <w:tc>
          <w:tcPr>
            <w:tcW w:w="850" w:type="dxa"/>
            <w:shd w:val="clear" w:color="auto" w:fill="auto"/>
            <w:vAlign w:val="center"/>
          </w:tcPr>
          <w:p w14:paraId="28D0B86E" w14:textId="77777777" w:rsidR="0040065A" w:rsidRPr="00AA55B3" w:rsidRDefault="0040065A" w:rsidP="00887C46">
            <w:pPr>
              <w:jc w:val="center"/>
              <w:rPr>
                <w:sz w:val="24"/>
                <w:szCs w:val="24"/>
                <w:lang w:val="uz-Cyrl-UZ"/>
              </w:rPr>
            </w:pPr>
            <w:r w:rsidRPr="00AA55B3">
              <w:rPr>
                <w:sz w:val="24"/>
                <w:szCs w:val="24"/>
                <w:lang w:val="uz-Cyrl-UZ"/>
              </w:rPr>
              <w:t>1</w:t>
            </w:r>
          </w:p>
        </w:tc>
        <w:tc>
          <w:tcPr>
            <w:tcW w:w="851" w:type="dxa"/>
            <w:shd w:val="clear" w:color="auto" w:fill="auto"/>
            <w:vAlign w:val="center"/>
          </w:tcPr>
          <w:p w14:paraId="6A40222F" w14:textId="77777777" w:rsidR="0040065A" w:rsidRPr="00AA55B3" w:rsidRDefault="0040065A" w:rsidP="00887C46">
            <w:pPr>
              <w:jc w:val="center"/>
              <w:rPr>
                <w:sz w:val="24"/>
                <w:szCs w:val="24"/>
                <w:lang w:val="uz-Cyrl-UZ"/>
              </w:rPr>
            </w:pPr>
            <w:r w:rsidRPr="00AA55B3">
              <w:rPr>
                <w:sz w:val="24"/>
                <w:szCs w:val="24"/>
                <w:lang w:val="uz-Cyrl-UZ"/>
              </w:rPr>
              <w:t>1,1</w:t>
            </w:r>
          </w:p>
        </w:tc>
        <w:tc>
          <w:tcPr>
            <w:tcW w:w="850" w:type="dxa"/>
            <w:shd w:val="clear" w:color="auto" w:fill="auto"/>
            <w:vAlign w:val="center"/>
          </w:tcPr>
          <w:p w14:paraId="396C5731" w14:textId="77777777" w:rsidR="0040065A" w:rsidRPr="00AA55B3" w:rsidRDefault="0040065A" w:rsidP="00887C46">
            <w:pPr>
              <w:jc w:val="center"/>
              <w:rPr>
                <w:sz w:val="24"/>
                <w:szCs w:val="24"/>
                <w:lang w:val="uz-Cyrl-UZ"/>
              </w:rPr>
            </w:pPr>
            <w:r w:rsidRPr="00AA55B3">
              <w:rPr>
                <w:sz w:val="24"/>
                <w:szCs w:val="24"/>
                <w:lang w:val="uz-Cyrl-UZ"/>
              </w:rPr>
              <w:t>2</w:t>
            </w:r>
          </w:p>
        </w:tc>
        <w:tc>
          <w:tcPr>
            <w:tcW w:w="947" w:type="dxa"/>
            <w:shd w:val="clear" w:color="auto" w:fill="auto"/>
            <w:vAlign w:val="center"/>
          </w:tcPr>
          <w:p w14:paraId="0C59BEC8" w14:textId="77777777" w:rsidR="0040065A" w:rsidRPr="00AA55B3" w:rsidRDefault="0040065A" w:rsidP="00887C46">
            <w:pPr>
              <w:jc w:val="center"/>
              <w:rPr>
                <w:sz w:val="24"/>
                <w:szCs w:val="24"/>
                <w:lang w:val="uz-Cyrl-UZ"/>
              </w:rPr>
            </w:pPr>
            <w:r w:rsidRPr="00AA55B3">
              <w:rPr>
                <w:sz w:val="24"/>
                <w:szCs w:val="24"/>
                <w:lang w:val="uz-Cyrl-UZ"/>
              </w:rPr>
              <w:t>2,2</w:t>
            </w:r>
          </w:p>
        </w:tc>
        <w:tc>
          <w:tcPr>
            <w:tcW w:w="1145" w:type="dxa"/>
            <w:shd w:val="clear" w:color="auto" w:fill="auto"/>
            <w:vAlign w:val="center"/>
          </w:tcPr>
          <w:p w14:paraId="69F8B92C" w14:textId="77777777" w:rsidR="0040065A" w:rsidRPr="00AA55B3" w:rsidRDefault="0040065A" w:rsidP="00887C46">
            <w:pPr>
              <w:jc w:val="center"/>
              <w:rPr>
                <w:color w:val="000000"/>
                <w:sz w:val="24"/>
                <w:szCs w:val="24"/>
              </w:rPr>
            </w:pPr>
            <w:r w:rsidRPr="00AA55B3">
              <w:rPr>
                <w:color w:val="000000"/>
                <w:sz w:val="24"/>
                <w:szCs w:val="24"/>
                <w:lang w:val="en-US"/>
              </w:rPr>
              <w:t>&gt;0,05</w:t>
            </w:r>
          </w:p>
        </w:tc>
      </w:tr>
      <w:tr w:rsidR="0040065A" w:rsidRPr="00AA55B3" w14:paraId="38522324" w14:textId="77777777" w:rsidTr="00DA504B">
        <w:tc>
          <w:tcPr>
            <w:tcW w:w="667" w:type="dxa"/>
            <w:shd w:val="clear" w:color="auto" w:fill="auto"/>
          </w:tcPr>
          <w:p w14:paraId="34D4654B" w14:textId="77777777" w:rsidR="0040065A" w:rsidRPr="00AA55B3" w:rsidRDefault="0040065A" w:rsidP="00887C46">
            <w:pPr>
              <w:jc w:val="both"/>
              <w:rPr>
                <w:sz w:val="24"/>
                <w:szCs w:val="24"/>
                <w:lang w:val="uz-Cyrl-UZ"/>
              </w:rPr>
            </w:pPr>
            <w:r w:rsidRPr="00AA55B3">
              <w:rPr>
                <w:sz w:val="24"/>
                <w:szCs w:val="24"/>
                <w:lang w:val="uz-Cyrl-UZ"/>
              </w:rPr>
              <w:t>4</w:t>
            </w:r>
          </w:p>
        </w:tc>
        <w:tc>
          <w:tcPr>
            <w:tcW w:w="3410" w:type="dxa"/>
            <w:shd w:val="clear" w:color="auto" w:fill="auto"/>
          </w:tcPr>
          <w:p w14:paraId="533EB953" w14:textId="77777777" w:rsidR="0040065A" w:rsidRPr="00AA55B3" w:rsidRDefault="0040065A" w:rsidP="00887C46">
            <w:pPr>
              <w:jc w:val="both"/>
              <w:rPr>
                <w:sz w:val="24"/>
                <w:szCs w:val="24"/>
                <w:lang w:val="uz-Cyrl-UZ"/>
              </w:rPr>
            </w:pPr>
            <w:r w:rsidRPr="00AA55B3">
              <w:rPr>
                <w:sz w:val="24"/>
                <w:szCs w:val="24"/>
                <w:lang w:val="uz-Cyrl-UZ"/>
              </w:rPr>
              <w:t>Анастомоз соха етишмовчилиги</w:t>
            </w:r>
          </w:p>
        </w:tc>
        <w:tc>
          <w:tcPr>
            <w:tcW w:w="851" w:type="dxa"/>
            <w:shd w:val="clear" w:color="auto" w:fill="auto"/>
            <w:vAlign w:val="center"/>
          </w:tcPr>
          <w:p w14:paraId="28587F25" w14:textId="77777777" w:rsidR="0040065A" w:rsidRPr="00AA55B3" w:rsidRDefault="0040065A" w:rsidP="00887C46">
            <w:pPr>
              <w:jc w:val="center"/>
              <w:rPr>
                <w:sz w:val="24"/>
                <w:szCs w:val="24"/>
                <w:lang w:val="uz-Cyrl-UZ"/>
              </w:rPr>
            </w:pPr>
            <w:r w:rsidRPr="00AA55B3">
              <w:rPr>
                <w:sz w:val="24"/>
                <w:szCs w:val="24"/>
                <w:lang w:val="uz-Cyrl-UZ"/>
              </w:rPr>
              <w:t>1</w:t>
            </w:r>
          </w:p>
        </w:tc>
        <w:tc>
          <w:tcPr>
            <w:tcW w:w="850" w:type="dxa"/>
            <w:shd w:val="clear" w:color="auto" w:fill="auto"/>
            <w:vAlign w:val="center"/>
          </w:tcPr>
          <w:p w14:paraId="661267AF" w14:textId="77777777" w:rsidR="0040065A" w:rsidRPr="00AA55B3" w:rsidRDefault="0040065A" w:rsidP="00887C46">
            <w:pPr>
              <w:jc w:val="center"/>
              <w:rPr>
                <w:sz w:val="24"/>
                <w:szCs w:val="24"/>
                <w:lang w:val="uz-Cyrl-UZ"/>
              </w:rPr>
            </w:pPr>
            <w:r w:rsidRPr="00AA55B3">
              <w:rPr>
                <w:sz w:val="24"/>
                <w:szCs w:val="24"/>
                <w:lang w:val="uz-Cyrl-UZ"/>
              </w:rPr>
              <w:t>-</w:t>
            </w:r>
          </w:p>
        </w:tc>
        <w:tc>
          <w:tcPr>
            <w:tcW w:w="851" w:type="dxa"/>
            <w:shd w:val="clear" w:color="auto" w:fill="auto"/>
            <w:vAlign w:val="center"/>
          </w:tcPr>
          <w:p w14:paraId="6B209C15" w14:textId="77777777" w:rsidR="0040065A" w:rsidRPr="00AA55B3" w:rsidRDefault="0040065A" w:rsidP="00887C46">
            <w:pPr>
              <w:jc w:val="center"/>
              <w:rPr>
                <w:sz w:val="24"/>
                <w:szCs w:val="24"/>
                <w:lang w:val="uz-Cyrl-UZ"/>
              </w:rPr>
            </w:pPr>
            <w:r w:rsidRPr="00AA55B3">
              <w:rPr>
                <w:sz w:val="24"/>
                <w:szCs w:val="24"/>
                <w:lang w:val="uz-Cyrl-UZ"/>
              </w:rPr>
              <w:t>-</w:t>
            </w:r>
          </w:p>
        </w:tc>
        <w:tc>
          <w:tcPr>
            <w:tcW w:w="850" w:type="dxa"/>
            <w:shd w:val="clear" w:color="auto" w:fill="auto"/>
            <w:vAlign w:val="center"/>
          </w:tcPr>
          <w:p w14:paraId="5D10C6F7" w14:textId="77777777" w:rsidR="0040065A" w:rsidRPr="00AA55B3" w:rsidRDefault="0040065A" w:rsidP="00887C46">
            <w:pPr>
              <w:jc w:val="center"/>
              <w:rPr>
                <w:sz w:val="24"/>
                <w:szCs w:val="24"/>
                <w:lang w:val="uz-Cyrl-UZ"/>
              </w:rPr>
            </w:pPr>
            <w:r w:rsidRPr="00AA55B3">
              <w:rPr>
                <w:sz w:val="24"/>
                <w:szCs w:val="24"/>
                <w:lang w:val="uz-Cyrl-UZ"/>
              </w:rPr>
              <w:t>1</w:t>
            </w:r>
          </w:p>
        </w:tc>
        <w:tc>
          <w:tcPr>
            <w:tcW w:w="947" w:type="dxa"/>
            <w:shd w:val="clear" w:color="auto" w:fill="auto"/>
            <w:vAlign w:val="center"/>
          </w:tcPr>
          <w:p w14:paraId="67ADDCF3" w14:textId="77777777" w:rsidR="0040065A" w:rsidRPr="00AA55B3" w:rsidRDefault="0040065A" w:rsidP="00887C46">
            <w:pPr>
              <w:jc w:val="center"/>
              <w:rPr>
                <w:sz w:val="24"/>
                <w:szCs w:val="24"/>
                <w:lang w:val="uz-Cyrl-UZ"/>
              </w:rPr>
            </w:pPr>
            <w:r w:rsidRPr="00AA55B3">
              <w:rPr>
                <w:sz w:val="24"/>
                <w:szCs w:val="24"/>
                <w:lang w:val="uz-Cyrl-UZ"/>
              </w:rPr>
              <w:t>1,1</w:t>
            </w:r>
          </w:p>
        </w:tc>
        <w:tc>
          <w:tcPr>
            <w:tcW w:w="1145" w:type="dxa"/>
            <w:shd w:val="clear" w:color="auto" w:fill="auto"/>
            <w:vAlign w:val="center"/>
          </w:tcPr>
          <w:p w14:paraId="140253B6" w14:textId="77777777" w:rsidR="0040065A" w:rsidRPr="00AA55B3" w:rsidRDefault="0040065A" w:rsidP="00887C46">
            <w:pPr>
              <w:jc w:val="center"/>
              <w:rPr>
                <w:color w:val="000000"/>
                <w:sz w:val="24"/>
                <w:szCs w:val="24"/>
              </w:rPr>
            </w:pPr>
            <w:r w:rsidRPr="00AA55B3">
              <w:rPr>
                <w:color w:val="000000"/>
                <w:sz w:val="24"/>
                <w:szCs w:val="24"/>
                <w:lang w:val="en-US"/>
              </w:rPr>
              <w:t>&gt;0,05</w:t>
            </w:r>
          </w:p>
        </w:tc>
      </w:tr>
      <w:tr w:rsidR="0040065A" w:rsidRPr="00AA55B3" w14:paraId="654BA722" w14:textId="77777777" w:rsidTr="00DA504B">
        <w:tc>
          <w:tcPr>
            <w:tcW w:w="667" w:type="dxa"/>
            <w:shd w:val="clear" w:color="auto" w:fill="auto"/>
          </w:tcPr>
          <w:p w14:paraId="421AF47E" w14:textId="77777777" w:rsidR="0040065A" w:rsidRPr="00AA55B3" w:rsidRDefault="0040065A" w:rsidP="00887C46">
            <w:pPr>
              <w:jc w:val="both"/>
              <w:rPr>
                <w:sz w:val="24"/>
                <w:szCs w:val="24"/>
                <w:lang w:val="uz-Cyrl-UZ"/>
              </w:rPr>
            </w:pPr>
            <w:r w:rsidRPr="00AA55B3">
              <w:rPr>
                <w:sz w:val="24"/>
                <w:szCs w:val="24"/>
                <w:lang w:val="uz-Cyrl-UZ"/>
              </w:rPr>
              <w:t>5</w:t>
            </w:r>
          </w:p>
        </w:tc>
        <w:tc>
          <w:tcPr>
            <w:tcW w:w="3410" w:type="dxa"/>
            <w:shd w:val="clear" w:color="auto" w:fill="auto"/>
          </w:tcPr>
          <w:p w14:paraId="1F226C81" w14:textId="77777777" w:rsidR="0040065A" w:rsidRPr="00AA55B3" w:rsidRDefault="0040065A" w:rsidP="00887C46">
            <w:pPr>
              <w:jc w:val="both"/>
              <w:rPr>
                <w:sz w:val="24"/>
                <w:szCs w:val="24"/>
                <w:lang w:val="uz-Cyrl-UZ"/>
              </w:rPr>
            </w:pPr>
            <w:r w:rsidRPr="00AA55B3">
              <w:rPr>
                <w:sz w:val="24"/>
                <w:szCs w:val="24"/>
                <w:lang w:val="uz-Cyrl-UZ"/>
              </w:rPr>
              <w:t>Соматик асоратлар</w:t>
            </w:r>
          </w:p>
        </w:tc>
        <w:tc>
          <w:tcPr>
            <w:tcW w:w="851" w:type="dxa"/>
            <w:shd w:val="clear" w:color="auto" w:fill="auto"/>
            <w:vAlign w:val="center"/>
          </w:tcPr>
          <w:p w14:paraId="06A94577" w14:textId="77777777" w:rsidR="0040065A" w:rsidRPr="00AA55B3" w:rsidRDefault="0040065A" w:rsidP="00887C46">
            <w:pPr>
              <w:jc w:val="center"/>
              <w:rPr>
                <w:sz w:val="24"/>
                <w:szCs w:val="24"/>
                <w:lang w:val="uz-Cyrl-UZ"/>
              </w:rPr>
            </w:pPr>
            <w:r w:rsidRPr="00AA55B3">
              <w:rPr>
                <w:sz w:val="24"/>
                <w:szCs w:val="24"/>
                <w:lang w:val="uz-Cyrl-UZ"/>
              </w:rPr>
              <w:t>12</w:t>
            </w:r>
          </w:p>
        </w:tc>
        <w:tc>
          <w:tcPr>
            <w:tcW w:w="850" w:type="dxa"/>
            <w:shd w:val="clear" w:color="auto" w:fill="auto"/>
            <w:vAlign w:val="center"/>
          </w:tcPr>
          <w:p w14:paraId="26DAAD57" w14:textId="77777777" w:rsidR="0040065A" w:rsidRPr="00AA55B3" w:rsidRDefault="0040065A" w:rsidP="00887C46">
            <w:pPr>
              <w:jc w:val="center"/>
              <w:rPr>
                <w:sz w:val="24"/>
                <w:szCs w:val="24"/>
                <w:lang w:val="uz-Cyrl-UZ"/>
              </w:rPr>
            </w:pPr>
            <w:r w:rsidRPr="00AA55B3">
              <w:rPr>
                <w:sz w:val="24"/>
                <w:szCs w:val="24"/>
                <w:lang w:val="uz-Cyrl-UZ"/>
              </w:rPr>
              <w:t>5</w:t>
            </w:r>
          </w:p>
        </w:tc>
        <w:tc>
          <w:tcPr>
            <w:tcW w:w="851" w:type="dxa"/>
            <w:shd w:val="clear" w:color="auto" w:fill="auto"/>
            <w:vAlign w:val="center"/>
          </w:tcPr>
          <w:p w14:paraId="2E38A48B" w14:textId="77777777" w:rsidR="0040065A" w:rsidRPr="00AA55B3" w:rsidRDefault="0040065A" w:rsidP="00887C46">
            <w:pPr>
              <w:jc w:val="center"/>
              <w:rPr>
                <w:sz w:val="24"/>
                <w:szCs w:val="24"/>
                <w:lang w:val="uz-Cyrl-UZ"/>
              </w:rPr>
            </w:pPr>
            <w:r w:rsidRPr="00AA55B3">
              <w:rPr>
                <w:sz w:val="24"/>
                <w:szCs w:val="24"/>
                <w:lang w:val="uz-Cyrl-UZ"/>
              </w:rPr>
              <w:t>5,4</w:t>
            </w:r>
          </w:p>
        </w:tc>
        <w:tc>
          <w:tcPr>
            <w:tcW w:w="850" w:type="dxa"/>
            <w:shd w:val="clear" w:color="auto" w:fill="auto"/>
            <w:vAlign w:val="center"/>
          </w:tcPr>
          <w:p w14:paraId="4E0D3C57" w14:textId="77777777" w:rsidR="0040065A" w:rsidRPr="00AA55B3" w:rsidRDefault="0040065A" w:rsidP="00887C46">
            <w:pPr>
              <w:jc w:val="center"/>
              <w:rPr>
                <w:sz w:val="24"/>
                <w:szCs w:val="24"/>
                <w:lang w:val="uz-Cyrl-UZ"/>
              </w:rPr>
            </w:pPr>
            <w:r w:rsidRPr="00AA55B3">
              <w:rPr>
                <w:sz w:val="24"/>
                <w:szCs w:val="24"/>
                <w:lang w:val="uz-Cyrl-UZ"/>
              </w:rPr>
              <w:t>7</w:t>
            </w:r>
          </w:p>
        </w:tc>
        <w:tc>
          <w:tcPr>
            <w:tcW w:w="947" w:type="dxa"/>
            <w:shd w:val="clear" w:color="auto" w:fill="auto"/>
            <w:vAlign w:val="center"/>
          </w:tcPr>
          <w:p w14:paraId="6CD0B942" w14:textId="77777777" w:rsidR="0040065A" w:rsidRPr="00AA55B3" w:rsidRDefault="0040065A" w:rsidP="00887C46">
            <w:pPr>
              <w:jc w:val="center"/>
              <w:rPr>
                <w:sz w:val="24"/>
                <w:szCs w:val="24"/>
                <w:lang w:val="uz-Cyrl-UZ"/>
              </w:rPr>
            </w:pPr>
            <w:r w:rsidRPr="00AA55B3">
              <w:rPr>
                <w:sz w:val="24"/>
                <w:szCs w:val="24"/>
                <w:lang w:val="uz-Cyrl-UZ"/>
              </w:rPr>
              <w:t>7,6</w:t>
            </w:r>
          </w:p>
        </w:tc>
        <w:tc>
          <w:tcPr>
            <w:tcW w:w="1145" w:type="dxa"/>
            <w:shd w:val="clear" w:color="auto" w:fill="auto"/>
            <w:vAlign w:val="center"/>
          </w:tcPr>
          <w:p w14:paraId="1E600926" w14:textId="77777777" w:rsidR="0040065A" w:rsidRPr="00AA55B3" w:rsidRDefault="0040065A" w:rsidP="00887C46">
            <w:pPr>
              <w:jc w:val="center"/>
              <w:rPr>
                <w:color w:val="000000"/>
                <w:sz w:val="24"/>
                <w:szCs w:val="24"/>
                <w:lang w:val="en-US"/>
              </w:rPr>
            </w:pPr>
            <w:r w:rsidRPr="00AA55B3">
              <w:rPr>
                <w:color w:val="000000"/>
                <w:sz w:val="24"/>
                <w:szCs w:val="24"/>
                <w:lang w:val="en-US"/>
              </w:rPr>
              <w:t>&gt;0,05</w:t>
            </w:r>
          </w:p>
        </w:tc>
      </w:tr>
    </w:tbl>
    <w:p w14:paraId="3E44B87B" w14:textId="77777777" w:rsidR="00CE3832" w:rsidRDefault="00CE3832" w:rsidP="00887C46">
      <w:pPr>
        <w:pStyle w:val="aff"/>
        <w:widowControl w:val="0"/>
        <w:tabs>
          <w:tab w:val="left" w:pos="0"/>
        </w:tabs>
        <w:spacing w:after="0" w:line="240" w:lineRule="auto"/>
        <w:ind w:left="0" w:firstLine="709"/>
        <w:jc w:val="both"/>
        <w:rPr>
          <w:rFonts w:ascii="Times New Roman" w:hAnsi="Times New Roman"/>
          <w:sz w:val="28"/>
          <w:szCs w:val="28"/>
          <w:lang w:val="uz-Cyrl-UZ"/>
        </w:rPr>
      </w:pPr>
    </w:p>
    <w:p w14:paraId="171F0800" w14:textId="473102C9" w:rsidR="0040065A" w:rsidRPr="00AA55B3" w:rsidRDefault="0040065A" w:rsidP="00887C46">
      <w:pPr>
        <w:pStyle w:val="aff"/>
        <w:widowControl w:val="0"/>
        <w:tabs>
          <w:tab w:val="left" w:pos="0"/>
        </w:tabs>
        <w:spacing w:after="0" w:line="240" w:lineRule="auto"/>
        <w:ind w:left="0" w:firstLine="709"/>
        <w:jc w:val="both"/>
        <w:rPr>
          <w:rFonts w:ascii="Times New Roman" w:hAnsi="Times New Roman"/>
          <w:sz w:val="28"/>
          <w:szCs w:val="28"/>
          <w:lang w:val="uz-Cyrl-UZ"/>
        </w:rPr>
      </w:pPr>
      <w:r w:rsidRPr="00AA55B3">
        <w:rPr>
          <w:rFonts w:ascii="Times New Roman" w:hAnsi="Times New Roman"/>
          <w:sz w:val="28"/>
          <w:szCs w:val="28"/>
          <w:lang w:val="uz-Cyrl-UZ"/>
        </w:rPr>
        <w:t>Операция бўлган беморларнинг узоқ давр натижалари 81 (88,0%) нафар беморларда ўрганилди.</w:t>
      </w:r>
    </w:p>
    <w:p w14:paraId="1C82A67E" w14:textId="4025B6EC" w:rsidR="0040065A" w:rsidRDefault="0040065A" w:rsidP="00887C46">
      <w:pPr>
        <w:ind w:firstLine="709"/>
        <w:jc w:val="both"/>
        <w:rPr>
          <w:sz w:val="28"/>
          <w:szCs w:val="28"/>
          <w:lang w:val="uz-Cyrl-UZ"/>
        </w:rPr>
      </w:pPr>
      <w:r w:rsidRPr="00AA55B3">
        <w:rPr>
          <w:sz w:val="28"/>
          <w:szCs w:val="28"/>
          <w:lang w:val="uz-Cyrl-UZ"/>
        </w:rPr>
        <w:t>Узоқ даврдаги натижалари асосий гурухдаги 60 (74,7%) нафар беморларда тахлил қилинган бўлиб, бажарилган операция муолажасига нисбатан алоҳида мухокама қилинганда қуйидаги натижалар олинганлиги маълум бўлди. Асосий гурухдаги узоқ давр натижалари тахлил қилинган ва операция бажарилган беморларнинг 52 (64,2%) нафарида  “</w:t>
      </w:r>
      <w:r w:rsidRPr="00AA55B3">
        <w:rPr>
          <w:sz w:val="28"/>
          <w:szCs w:val="24"/>
          <w:lang w:val="uz-Cyrl-UZ"/>
        </w:rPr>
        <w:t xml:space="preserve">Лапароскопия, чамбар ичак талоқ бурчагини чандиқлардан бартараф этиш” ва 8 (9,9%) нафарида “Минилапаротом кесим орқали йўғон ичак резекцияси “учма-уч” анастомоз қўйиш” амалиётлари амалга оширилган. Хар бирини алоҳида натижаларини тахлил қиладиган бўлсак </w:t>
      </w:r>
      <w:r w:rsidRPr="00AA55B3">
        <w:rPr>
          <w:sz w:val="28"/>
          <w:szCs w:val="28"/>
          <w:lang w:val="uz-Cyrl-UZ"/>
        </w:rPr>
        <w:t>“</w:t>
      </w:r>
      <w:r w:rsidRPr="00AA55B3">
        <w:rPr>
          <w:sz w:val="28"/>
          <w:szCs w:val="24"/>
          <w:lang w:val="uz-Cyrl-UZ"/>
        </w:rPr>
        <w:t>Лапароскопия, чамбар ичак талоқ бурчагини чандиқлардан бартараф этиш”</w:t>
      </w:r>
      <w:r w:rsidRPr="00AA55B3">
        <w:rPr>
          <w:sz w:val="28"/>
          <w:szCs w:val="28"/>
          <w:lang w:val="uz-Cyrl-UZ"/>
        </w:rPr>
        <w:t xml:space="preserve"> 52 (64,2%) нафар беморларнинг 44 (84,6%) нафарида яхши, 5 (9,6%) беморларда қониқарли ва 3 (5,7%) қониқарсиз натижа аниқланди (6-расм.). </w:t>
      </w:r>
    </w:p>
    <w:p w14:paraId="0B4478E7" w14:textId="77777777" w:rsidR="00CE3832" w:rsidRPr="00AA55B3" w:rsidRDefault="00CE3832" w:rsidP="00CE3832">
      <w:pPr>
        <w:ind w:firstLine="709"/>
        <w:jc w:val="both"/>
        <w:rPr>
          <w:sz w:val="32"/>
          <w:szCs w:val="28"/>
          <w:lang w:val="uz-Cyrl-UZ"/>
        </w:rPr>
      </w:pPr>
      <w:r w:rsidRPr="00AA55B3">
        <w:rPr>
          <w:sz w:val="28"/>
          <w:szCs w:val="28"/>
          <w:lang w:val="uz-Cyrl-UZ"/>
        </w:rPr>
        <w:t xml:space="preserve">3 нафар беморларнинг 2 тасида қорин соҳасида оғриқ ва қабзият тез тез қайталаниш ҳолати кузатилган бўлиб, ушбу беморларга хар бирига индивидуал тарзда диета ва консерватив даво чоралари қўлланилди ва қониқарли натижа олишга эришилди. Аммо битта беморга чамбар ичакнинг талоқ бурчагидаги ўткир бурчак бартараф этилгач оғриқ симптоми йўқолган, лекин турғун қабзият сақланиб қолганлигини эътиборга олиб минилапаротомия орқали сигмасимон ичакни резекция қилиш ва учма-уч анастомоз қўйиш амалиёти қилинди. </w:t>
      </w:r>
    </w:p>
    <w:p w14:paraId="01E747A5" w14:textId="586AB194" w:rsidR="00CE3832" w:rsidRDefault="00CE3832" w:rsidP="00887C46">
      <w:pPr>
        <w:ind w:firstLine="709"/>
        <w:jc w:val="both"/>
        <w:rPr>
          <w:sz w:val="28"/>
          <w:szCs w:val="28"/>
          <w:lang w:val="uz-Cyrl-UZ"/>
        </w:rPr>
      </w:pPr>
    </w:p>
    <w:p w14:paraId="102B5369" w14:textId="77777777" w:rsidR="00CE3832" w:rsidRPr="00AA55B3" w:rsidRDefault="00CE3832" w:rsidP="00887C46">
      <w:pPr>
        <w:ind w:firstLine="709"/>
        <w:jc w:val="both"/>
        <w:rPr>
          <w:sz w:val="28"/>
          <w:szCs w:val="28"/>
          <w:lang w:val="uz-Cyrl-UZ"/>
        </w:rPr>
      </w:pPr>
    </w:p>
    <w:p w14:paraId="3091A2CA" w14:textId="75CA3676" w:rsidR="0040065A" w:rsidRPr="00AA55B3" w:rsidRDefault="0040065A" w:rsidP="00887C46">
      <w:pPr>
        <w:jc w:val="center"/>
        <w:rPr>
          <w:sz w:val="28"/>
          <w:szCs w:val="28"/>
          <w:lang w:val="uz-Cyrl-UZ"/>
        </w:rPr>
      </w:pPr>
      <w:r w:rsidRPr="00AA55B3">
        <w:rPr>
          <w:noProof/>
          <w:sz w:val="28"/>
          <w:szCs w:val="28"/>
        </w:rPr>
        <w:drawing>
          <wp:inline distT="0" distB="0" distL="0" distR="0" wp14:anchorId="5CEEBDF1" wp14:editId="1F78D4FF">
            <wp:extent cx="4851400" cy="2514600"/>
            <wp:effectExtent l="0" t="0" r="635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F1FDB6" w14:textId="77777777" w:rsidR="00775989" w:rsidRPr="00775989" w:rsidRDefault="00775989" w:rsidP="00775989">
      <w:pPr>
        <w:ind w:firstLine="709"/>
        <w:jc w:val="right"/>
        <w:rPr>
          <w:b/>
          <w:bCs/>
          <w:sz w:val="24"/>
          <w:szCs w:val="24"/>
          <w:lang w:val="uz-Cyrl-UZ"/>
        </w:rPr>
      </w:pPr>
      <w:r w:rsidRPr="00775989">
        <w:rPr>
          <w:b/>
          <w:bCs/>
          <w:sz w:val="24"/>
          <w:szCs w:val="24"/>
          <w:lang w:val="uz-Cyrl-UZ"/>
        </w:rPr>
        <w:t>6-расм.</w:t>
      </w:r>
    </w:p>
    <w:p w14:paraId="019F1D0B" w14:textId="77777777" w:rsidR="00775989" w:rsidRPr="00775989" w:rsidRDefault="00775989" w:rsidP="00775989">
      <w:pPr>
        <w:ind w:firstLine="709"/>
        <w:jc w:val="center"/>
        <w:rPr>
          <w:b/>
          <w:bCs/>
          <w:sz w:val="24"/>
          <w:szCs w:val="24"/>
          <w:lang w:val="uz-Cyrl-UZ"/>
        </w:rPr>
      </w:pPr>
      <w:r w:rsidRPr="00775989">
        <w:rPr>
          <w:b/>
          <w:bCs/>
          <w:sz w:val="24"/>
          <w:szCs w:val="24"/>
          <w:lang w:val="uz-Cyrl-UZ"/>
        </w:rPr>
        <w:t>Лапароскопия, чамбар ичак талоқ бурчагини чандиқлардан бартараф этиш амалиётининг узоқ давр натижаси</w:t>
      </w:r>
    </w:p>
    <w:p w14:paraId="0E149CFC" w14:textId="77777777" w:rsidR="00CE3832" w:rsidRDefault="00CE3832" w:rsidP="00887C46">
      <w:pPr>
        <w:ind w:firstLine="709"/>
        <w:jc w:val="both"/>
        <w:rPr>
          <w:sz w:val="28"/>
          <w:szCs w:val="28"/>
          <w:lang w:val="uz-Cyrl-UZ"/>
        </w:rPr>
      </w:pPr>
    </w:p>
    <w:p w14:paraId="6617E832" w14:textId="6E5539B9" w:rsidR="0040065A" w:rsidRPr="00AA55B3" w:rsidRDefault="0040065A" w:rsidP="00887C46">
      <w:pPr>
        <w:ind w:firstLine="709"/>
        <w:jc w:val="both"/>
        <w:rPr>
          <w:sz w:val="28"/>
          <w:szCs w:val="28"/>
          <w:lang w:val="uz-Cyrl-UZ"/>
        </w:rPr>
      </w:pPr>
      <w:r w:rsidRPr="00AA55B3">
        <w:rPr>
          <w:sz w:val="28"/>
          <w:szCs w:val="28"/>
          <w:lang w:val="uz-Cyrl-UZ"/>
        </w:rPr>
        <w:t xml:space="preserve">Асосий гурухдаги </w:t>
      </w:r>
      <w:r w:rsidRPr="00AA55B3">
        <w:rPr>
          <w:sz w:val="28"/>
          <w:szCs w:val="24"/>
          <w:lang w:val="uz-Cyrl-UZ"/>
        </w:rPr>
        <w:t>8 (9,9%) нафар “Минилапаротом кесим орқали йўғон ичак резекцияси “учма-уч” анастомоз қўйиш” амалиёти бажарилган беморларнинг узоқ давр натижаси алоҳида тахлил қилинганда, 5</w:t>
      </w:r>
      <w:r w:rsidRPr="00AA55B3">
        <w:rPr>
          <w:sz w:val="28"/>
          <w:szCs w:val="28"/>
          <w:lang w:val="uz-Cyrl-UZ"/>
        </w:rPr>
        <w:t xml:space="preserve"> (62,5%) нафарида яхши, 2 (25,0%) беморларда қониқарли ва 1 (12,5%) қониқарсиз натижа аниқланди (7-расм.). </w:t>
      </w:r>
    </w:p>
    <w:p w14:paraId="31291922" w14:textId="3640F641" w:rsidR="0040065A" w:rsidRPr="00AA55B3" w:rsidRDefault="0040065A" w:rsidP="00887C46">
      <w:pPr>
        <w:jc w:val="both"/>
        <w:rPr>
          <w:sz w:val="28"/>
          <w:szCs w:val="28"/>
          <w:lang w:val="uz-Cyrl-UZ"/>
        </w:rPr>
      </w:pPr>
      <w:r w:rsidRPr="00AA55B3">
        <w:rPr>
          <w:noProof/>
          <w:sz w:val="28"/>
          <w:szCs w:val="28"/>
        </w:rPr>
        <w:drawing>
          <wp:inline distT="0" distB="0" distL="0" distR="0" wp14:anchorId="4DF9BE5C" wp14:editId="385BDFA0">
            <wp:extent cx="5951855" cy="2472055"/>
            <wp:effectExtent l="0" t="0" r="10795" b="444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A5AAD5" w14:textId="77777777" w:rsidR="00775989" w:rsidRPr="00775989" w:rsidRDefault="0040065A" w:rsidP="00775989">
      <w:pPr>
        <w:ind w:firstLine="708"/>
        <w:jc w:val="right"/>
        <w:rPr>
          <w:b/>
          <w:bCs/>
          <w:sz w:val="24"/>
          <w:szCs w:val="24"/>
          <w:lang w:val="uz-Cyrl-UZ"/>
        </w:rPr>
      </w:pPr>
      <w:r w:rsidRPr="00775989">
        <w:rPr>
          <w:b/>
          <w:bCs/>
          <w:sz w:val="24"/>
          <w:szCs w:val="24"/>
          <w:lang w:val="uz-Cyrl-UZ"/>
        </w:rPr>
        <w:tab/>
      </w:r>
      <w:r w:rsidR="00775989" w:rsidRPr="00775989">
        <w:rPr>
          <w:b/>
          <w:bCs/>
          <w:sz w:val="24"/>
          <w:szCs w:val="24"/>
          <w:lang w:val="uz-Cyrl-UZ"/>
        </w:rPr>
        <w:t>7-расм.</w:t>
      </w:r>
    </w:p>
    <w:p w14:paraId="77977D06" w14:textId="77777777" w:rsidR="00775989" w:rsidRPr="00775989" w:rsidRDefault="00775989" w:rsidP="00775989">
      <w:pPr>
        <w:ind w:firstLine="708"/>
        <w:jc w:val="center"/>
        <w:rPr>
          <w:b/>
          <w:bCs/>
          <w:sz w:val="24"/>
          <w:szCs w:val="24"/>
          <w:lang w:val="uz-Cyrl-UZ"/>
        </w:rPr>
      </w:pPr>
      <w:r w:rsidRPr="00775989">
        <w:rPr>
          <w:b/>
          <w:bCs/>
          <w:sz w:val="24"/>
          <w:szCs w:val="24"/>
          <w:lang w:val="uz-Cyrl-UZ"/>
        </w:rPr>
        <w:t>Минилапаротом кесим орқали йўғон ичак резекцияси “учма-уч” анастомоз қўйиш узоқ давр натижалари</w:t>
      </w:r>
    </w:p>
    <w:p w14:paraId="34D47ADE" w14:textId="09A4529C" w:rsidR="00775989" w:rsidRDefault="00775989" w:rsidP="00887C46">
      <w:pPr>
        <w:jc w:val="both"/>
        <w:rPr>
          <w:sz w:val="28"/>
          <w:szCs w:val="28"/>
          <w:lang w:val="uz-Cyrl-UZ"/>
        </w:rPr>
      </w:pPr>
    </w:p>
    <w:p w14:paraId="10B5F9C8" w14:textId="051BF8D0" w:rsidR="0040065A" w:rsidRPr="00AA55B3" w:rsidRDefault="0040065A" w:rsidP="00887C46">
      <w:pPr>
        <w:jc w:val="both"/>
        <w:rPr>
          <w:sz w:val="28"/>
          <w:szCs w:val="28"/>
          <w:lang w:val="uz-Cyrl-UZ"/>
        </w:rPr>
      </w:pPr>
      <w:r w:rsidRPr="00AA55B3">
        <w:rPr>
          <w:sz w:val="28"/>
          <w:szCs w:val="28"/>
          <w:lang w:val="uz-Cyrl-UZ"/>
        </w:rPr>
        <w:t>Ушбу гурухдаги 87,5% беморларда яхши ва қониқарли натижа олинди. Беморларнинг барчасида операциядан кейинги яқин ва узоқ муддатларда колостаз тўлиқ бартараф бўлди, қоринда оғриқ симптоми кузатилмади. Битта беморда қониқарсиз натижага қорин соҳасида оғриқ кузатилди, бу ўз навбатида кечки чандиқли касаллик билан боғлиқлиги аниқланди. Шу сабабли бу беморга чандиққа қарши консерватив ва физиодаво чоралари қилинди.</w:t>
      </w:r>
    </w:p>
    <w:p w14:paraId="303C2BA0" w14:textId="77777777" w:rsidR="0040065A" w:rsidRPr="00AA55B3" w:rsidRDefault="0040065A" w:rsidP="00DB00AE">
      <w:pPr>
        <w:spacing w:after="120"/>
        <w:jc w:val="both"/>
        <w:rPr>
          <w:sz w:val="28"/>
          <w:szCs w:val="28"/>
          <w:lang w:val="uz-Cyrl-UZ"/>
        </w:rPr>
      </w:pPr>
      <w:r w:rsidRPr="00AA55B3">
        <w:rPr>
          <w:sz w:val="28"/>
          <w:szCs w:val="28"/>
          <w:lang w:val="uz-Cyrl-UZ"/>
        </w:rPr>
        <w:lastRenderedPageBreak/>
        <w:tab/>
        <w:t>Лапароскопик йўл орқали чамбар ичакнинг талоқ бурчаги патологик бириктирувчи тўқима тортмаларидан ажратилган беморларнинг узоқ муддатдаги натижаларини ирригорафия текшириш усуллари орқали ўрганганимизда, чамбар ичакнинг олиб келувчи қисмларида кенгайиш ва рефлюкс илеит аломатларинг бартараф этилганлиги, кенгайиш динамикада йўқолганлиги, йўғон ичакнинг контрастдан бўшатилиши яхшиланганлиги аниқланди (8 расм.)</w:t>
      </w:r>
    </w:p>
    <w:tbl>
      <w:tblPr>
        <w:tblW w:w="0" w:type="auto"/>
        <w:tblLook w:val="04A0" w:firstRow="1" w:lastRow="0" w:firstColumn="1" w:lastColumn="0" w:noHBand="0" w:noVBand="1"/>
      </w:tblPr>
      <w:tblGrid>
        <w:gridCol w:w="4758"/>
        <w:gridCol w:w="4597"/>
      </w:tblGrid>
      <w:tr w:rsidR="0040065A" w:rsidRPr="00AA55B3" w14:paraId="75FE4DA6" w14:textId="77777777" w:rsidTr="00DA504B">
        <w:trPr>
          <w:trHeight w:val="4033"/>
        </w:trPr>
        <w:tc>
          <w:tcPr>
            <w:tcW w:w="4868" w:type="dxa"/>
            <w:shd w:val="clear" w:color="auto" w:fill="auto"/>
            <w:vAlign w:val="center"/>
          </w:tcPr>
          <w:p w14:paraId="0F6254EC" w14:textId="179DB7AB" w:rsidR="0040065A" w:rsidRPr="00AA55B3" w:rsidRDefault="0040065A" w:rsidP="00887C46">
            <w:pPr>
              <w:jc w:val="center"/>
              <w:rPr>
                <w:sz w:val="28"/>
                <w:szCs w:val="28"/>
                <w:lang w:val="uz-Cyrl-UZ"/>
              </w:rPr>
            </w:pPr>
            <w:r w:rsidRPr="00AA55B3">
              <w:rPr>
                <w:noProof/>
                <w:sz w:val="28"/>
                <w:szCs w:val="28"/>
              </w:rPr>
              <w:drawing>
                <wp:inline distT="0" distB="0" distL="0" distR="0" wp14:anchorId="0108BA46" wp14:editId="009CBA24">
                  <wp:extent cx="1938655" cy="25908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8655" cy="2590800"/>
                          </a:xfrm>
                          <a:prstGeom prst="rect">
                            <a:avLst/>
                          </a:prstGeom>
                          <a:noFill/>
                          <a:ln>
                            <a:noFill/>
                          </a:ln>
                        </pic:spPr>
                      </pic:pic>
                    </a:graphicData>
                  </a:graphic>
                </wp:inline>
              </w:drawing>
            </w:r>
          </w:p>
        </w:tc>
        <w:tc>
          <w:tcPr>
            <w:tcW w:w="4703" w:type="dxa"/>
            <w:shd w:val="clear" w:color="auto" w:fill="auto"/>
            <w:vAlign w:val="center"/>
          </w:tcPr>
          <w:p w14:paraId="4A609343" w14:textId="7BB76496" w:rsidR="0040065A" w:rsidRPr="00AA55B3" w:rsidRDefault="0040065A" w:rsidP="00887C46">
            <w:pPr>
              <w:jc w:val="center"/>
              <w:rPr>
                <w:sz w:val="28"/>
                <w:szCs w:val="28"/>
                <w:lang w:val="uz-Cyrl-UZ"/>
              </w:rPr>
            </w:pPr>
            <w:r w:rsidRPr="00AA55B3">
              <w:rPr>
                <w:noProof/>
                <w:sz w:val="28"/>
                <w:szCs w:val="28"/>
              </w:rPr>
              <w:drawing>
                <wp:inline distT="0" distB="0" distL="0" distR="0" wp14:anchorId="46DEC3A8" wp14:editId="5D2470D9">
                  <wp:extent cx="1871345" cy="25292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345" cy="2529205"/>
                          </a:xfrm>
                          <a:prstGeom prst="rect">
                            <a:avLst/>
                          </a:prstGeom>
                          <a:noFill/>
                          <a:ln>
                            <a:noFill/>
                          </a:ln>
                        </pic:spPr>
                      </pic:pic>
                    </a:graphicData>
                  </a:graphic>
                </wp:inline>
              </w:drawing>
            </w:r>
          </w:p>
        </w:tc>
      </w:tr>
      <w:tr w:rsidR="0040065A" w:rsidRPr="00775989" w14:paraId="6C643075" w14:textId="77777777" w:rsidTr="00DA504B">
        <w:tc>
          <w:tcPr>
            <w:tcW w:w="9571" w:type="dxa"/>
            <w:gridSpan w:val="2"/>
            <w:shd w:val="clear" w:color="auto" w:fill="auto"/>
          </w:tcPr>
          <w:p w14:paraId="37F5D11E" w14:textId="77777777" w:rsidR="0040065A" w:rsidRPr="00775989" w:rsidRDefault="0040065A" w:rsidP="00887C46">
            <w:pPr>
              <w:jc w:val="both"/>
              <w:rPr>
                <w:b/>
                <w:bCs/>
                <w:sz w:val="24"/>
                <w:szCs w:val="24"/>
                <w:lang w:val="uz-Cyrl-UZ"/>
              </w:rPr>
            </w:pPr>
            <w:r w:rsidRPr="00775989">
              <w:rPr>
                <w:b/>
                <w:bCs/>
                <w:sz w:val="24"/>
                <w:szCs w:val="24"/>
                <w:lang w:val="uz-Cyrl-UZ"/>
              </w:rPr>
              <w:t>8-расм. Ирригорафия. Лапароскопия орқали чамбар ичак талоқ бурчаги тушириш операциядан олдинги ва кейинги узоқ муддат даврдаги рентген тасвири.</w:t>
            </w:r>
          </w:p>
        </w:tc>
      </w:tr>
    </w:tbl>
    <w:p w14:paraId="5AA3DA0F" w14:textId="77777777" w:rsidR="0040065A" w:rsidRPr="00775989" w:rsidRDefault="0040065A" w:rsidP="00887C46">
      <w:pPr>
        <w:jc w:val="both"/>
        <w:rPr>
          <w:b/>
          <w:bCs/>
          <w:sz w:val="24"/>
          <w:szCs w:val="24"/>
          <w:lang w:val="uz-Cyrl-UZ"/>
        </w:rPr>
      </w:pPr>
    </w:p>
    <w:p w14:paraId="5AF15E78" w14:textId="77777777" w:rsidR="0040065A" w:rsidRPr="00AA55B3" w:rsidRDefault="0040065A" w:rsidP="00887C46">
      <w:pPr>
        <w:ind w:firstLine="708"/>
        <w:jc w:val="both"/>
        <w:rPr>
          <w:sz w:val="28"/>
          <w:szCs w:val="28"/>
          <w:lang w:val="uz-Cyrl-UZ"/>
        </w:rPr>
      </w:pPr>
      <w:r w:rsidRPr="00AA55B3">
        <w:rPr>
          <w:sz w:val="28"/>
          <w:szCs w:val="28"/>
          <w:lang w:val="uz-Cyrl-UZ"/>
        </w:rPr>
        <w:t xml:space="preserve">Ўз навбатида  </w:t>
      </w:r>
      <w:r w:rsidRPr="00AA55B3">
        <w:rPr>
          <w:sz w:val="28"/>
          <w:szCs w:val="24"/>
          <w:lang w:val="uz-Cyrl-UZ"/>
        </w:rPr>
        <w:t xml:space="preserve">“Минилапаротом кесим орқали йўғон ичак резекцияси “учма-уч” анастомоз қўйиш” амалиёти бажарилган беморнинг узоқ муддатда </w:t>
      </w:r>
      <w:r w:rsidRPr="00AA55B3">
        <w:rPr>
          <w:sz w:val="28"/>
          <w:szCs w:val="28"/>
          <w:lang w:val="uz-Cyrl-UZ"/>
        </w:rPr>
        <w:t>витурал колоноскопия усулида натижа тахлили қлинганда ичакни анатомик холати яхши эканлиги кузатилди (9-расм.)</w:t>
      </w:r>
    </w:p>
    <w:tbl>
      <w:tblPr>
        <w:tblW w:w="0" w:type="auto"/>
        <w:tblLook w:val="04A0" w:firstRow="1" w:lastRow="0" w:firstColumn="1" w:lastColumn="0" w:noHBand="0" w:noVBand="1"/>
      </w:tblPr>
      <w:tblGrid>
        <w:gridCol w:w="4670"/>
        <w:gridCol w:w="4685"/>
      </w:tblGrid>
      <w:tr w:rsidR="0040065A" w:rsidRPr="00AA55B3" w14:paraId="7203B807" w14:textId="77777777" w:rsidTr="00DA504B">
        <w:trPr>
          <w:trHeight w:val="3849"/>
        </w:trPr>
        <w:tc>
          <w:tcPr>
            <w:tcW w:w="4785" w:type="dxa"/>
            <w:shd w:val="clear" w:color="auto" w:fill="auto"/>
            <w:vAlign w:val="center"/>
          </w:tcPr>
          <w:p w14:paraId="78C20672" w14:textId="2BDDC6E7" w:rsidR="0040065A" w:rsidRPr="00AA55B3" w:rsidRDefault="0040065A" w:rsidP="00887C46">
            <w:pPr>
              <w:jc w:val="center"/>
              <w:rPr>
                <w:sz w:val="28"/>
                <w:szCs w:val="28"/>
                <w:lang w:val="uz-Cyrl-UZ"/>
              </w:rPr>
            </w:pPr>
            <w:r w:rsidRPr="00AA55B3">
              <w:rPr>
                <w:noProof/>
                <w:sz w:val="28"/>
                <w:szCs w:val="28"/>
              </w:rPr>
              <w:drawing>
                <wp:inline distT="0" distB="0" distL="0" distR="0" wp14:anchorId="6B04CEA9" wp14:editId="3AF710D6">
                  <wp:extent cx="2038350" cy="26987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2698750"/>
                          </a:xfrm>
                          <a:prstGeom prst="rect">
                            <a:avLst/>
                          </a:prstGeom>
                          <a:noFill/>
                          <a:ln>
                            <a:noFill/>
                          </a:ln>
                        </pic:spPr>
                      </pic:pic>
                    </a:graphicData>
                  </a:graphic>
                </wp:inline>
              </w:drawing>
            </w:r>
          </w:p>
        </w:tc>
        <w:tc>
          <w:tcPr>
            <w:tcW w:w="4786" w:type="dxa"/>
            <w:shd w:val="clear" w:color="auto" w:fill="auto"/>
            <w:vAlign w:val="center"/>
          </w:tcPr>
          <w:p w14:paraId="467E2FFC" w14:textId="6418A41D" w:rsidR="0040065A" w:rsidRPr="00AA55B3" w:rsidRDefault="0040065A" w:rsidP="00887C46">
            <w:pPr>
              <w:jc w:val="center"/>
              <w:rPr>
                <w:sz w:val="28"/>
                <w:szCs w:val="28"/>
                <w:lang w:val="uz-Cyrl-UZ"/>
              </w:rPr>
            </w:pPr>
            <w:r w:rsidRPr="00AA55B3">
              <w:rPr>
                <w:noProof/>
                <w:sz w:val="28"/>
                <w:szCs w:val="28"/>
              </w:rPr>
              <w:drawing>
                <wp:inline distT="0" distB="0" distL="0" distR="0" wp14:anchorId="32790B67" wp14:editId="738F0DA7">
                  <wp:extent cx="2141855" cy="26416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855" cy="2641600"/>
                          </a:xfrm>
                          <a:prstGeom prst="rect">
                            <a:avLst/>
                          </a:prstGeom>
                          <a:noFill/>
                          <a:ln>
                            <a:noFill/>
                          </a:ln>
                        </pic:spPr>
                      </pic:pic>
                    </a:graphicData>
                  </a:graphic>
                </wp:inline>
              </w:drawing>
            </w:r>
          </w:p>
        </w:tc>
      </w:tr>
      <w:tr w:rsidR="0040065A" w:rsidRPr="00E02E3B" w14:paraId="0CDE5275" w14:textId="77777777" w:rsidTr="00DA504B">
        <w:tc>
          <w:tcPr>
            <w:tcW w:w="9571" w:type="dxa"/>
            <w:gridSpan w:val="2"/>
            <w:shd w:val="clear" w:color="auto" w:fill="auto"/>
          </w:tcPr>
          <w:p w14:paraId="13B7CA73" w14:textId="77777777" w:rsidR="0040065A" w:rsidRPr="00775989" w:rsidRDefault="0040065A" w:rsidP="00887C46">
            <w:pPr>
              <w:jc w:val="center"/>
              <w:rPr>
                <w:b/>
                <w:bCs/>
                <w:sz w:val="24"/>
                <w:szCs w:val="24"/>
                <w:lang w:val="uz-Cyrl-UZ"/>
              </w:rPr>
            </w:pPr>
            <w:r w:rsidRPr="00775989">
              <w:rPr>
                <w:b/>
                <w:bCs/>
                <w:sz w:val="24"/>
                <w:szCs w:val="24"/>
                <w:lang w:val="uz-Cyrl-UZ"/>
              </w:rPr>
              <w:t>9-расм. Бемор Д. 14 ёш к/т 257/163. Виртуал колоноскопия текширишида операциядан олдинги ва кейинги узоқ муддат даврдаги йўғон ичак холати.</w:t>
            </w:r>
          </w:p>
        </w:tc>
      </w:tr>
    </w:tbl>
    <w:p w14:paraId="480DFA37" w14:textId="77777777" w:rsidR="0040065A" w:rsidRPr="00AA55B3" w:rsidRDefault="0040065A" w:rsidP="00887C46">
      <w:pPr>
        <w:jc w:val="both"/>
        <w:rPr>
          <w:sz w:val="28"/>
          <w:szCs w:val="28"/>
          <w:lang w:val="uz-Cyrl-UZ"/>
        </w:rPr>
      </w:pPr>
    </w:p>
    <w:p w14:paraId="5B44F429" w14:textId="77777777" w:rsidR="0040065A" w:rsidRPr="00AA55B3" w:rsidRDefault="0040065A" w:rsidP="00887C46">
      <w:pPr>
        <w:ind w:firstLine="708"/>
        <w:jc w:val="both"/>
        <w:rPr>
          <w:sz w:val="28"/>
          <w:szCs w:val="28"/>
          <w:lang w:val="uz-Cyrl-UZ"/>
        </w:rPr>
      </w:pPr>
      <w:r w:rsidRPr="00AA55B3">
        <w:rPr>
          <w:sz w:val="28"/>
          <w:szCs w:val="28"/>
          <w:lang w:val="uz-Cyrl-UZ"/>
        </w:rPr>
        <w:t xml:space="preserve">Назорат гурухидаги 21 нафар “Лапаротомия. Йўғон ичак резекцияси “учма-уч” анастомоз қўйиш” амалиёти бажарилган беморларнинг узоқ </w:t>
      </w:r>
      <w:r w:rsidRPr="00AA55B3">
        <w:rPr>
          <w:sz w:val="28"/>
          <w:szCs w:val="28"/>
          <w:lang w:val="uz-Cyrl-UZ"/>
        </w:rPr>
        <w:lastRenderedPageBreak/>
        <w:t>муддатдаги натижаларини алоҳида тахлил қилганимизда, қуйидаги ҳолат намоён бўлди: 12 (57,1%) нафарида яхши, 5 (23,8%) қониқарли ва 4 (19,0%) қониқарсиз натижа аниқланди (10-расм.).</w:t>
      </w:r>
    </w:p>
    <w:p w14:paraId="4C6B18C2" w14:textId="6AF6B711" w:rsidR="0040065A" w:rsidRPr="00AA55B3" w:rsidRDefault="0040065A" w:rsidP="00887C46">
      <w:pPr>
        <w:jc w:val="both"/>
        <w:rPr>
          <w:sz w:val="28"/>
          <w:szCs w:val="28"/>
          <w:lang w:val="uz-Cyrl-UZ"/>
        </w:rPr>
      </w:pPr>
      <w:r w:rsidRPr="00AA55B3">
        <w:rPr>
          <w:noProof/>
          <w:sz w:val="28"/>
          <w:szCs w:val="28"/>
        </w:rPr>
        <w:drawing>
          <wp:inline distT="0" distB="0" distL="0" distR="0" wp14:anchorId="68B7385F" wp14:editId="21BD01B1">
            <wp:extent cx="5951855" cy="247205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634FC8" w14:textId="77777777" w:rsidR="00775989" w:rsidRPr="00775989" w:rsidRDefault="00775989" w:rsidP="00775989">
      <w:pPr>
        <w:ind w:firstLine="708"/>
        <w:jc w:val="right"/>
        <w:rPr>
          <w:b/>
          <w:bCs/>
          <w:sz w:val="24"/>
          <w:szCs w:val="24"/>
          <w:lang w:val="uz-Cyrl-UZ"/>
        </w:rPr>
      </w:pPr>
      <w:r w:rsidRPr="00775989">
        <w:rPr>
          <w:b/>
          <w:bCs/>
          <w:sz w:val="24"/>
          <w:szCs w:val="24"/>
          <w:lang w:val="uz-Cyrl-UZ"/>
        </w:rPr>
        <w:t>10-расм.</w:t>
      </w:r>
    </w:p>
    <w:p w14:paraId="44DD9A6F" w14:textId="6B14EB95" w:rsidR="00775989" w:rsidRPr="00775989" w:rsidRDefault="00775989" w:rsidP="00775989">
      <w:pPr>
        <w:ind w:firstLine="708"/>
        <w:jc w:val="center"/>
        <w:rPr>
          <w:b/>
          <w:bCs/>
          <w:sz w:val="24"/>
          <w:szCs w:val="24"/>
          <w:lang w:val="uz-Cyrl-UZ"/>
        </w:rPr>
      </w:pPr>
      <w:r w:rsidRPr="00775989">
        <w:rPr>
          <w:b/>
          <w:bCs/>
          <w:sz w:val="24"/>
          <w:szCs w:val="24"/>
          <w:lang w:val="uz-Cyrl-UZ"/>
        </w:rPr>
        <w:t>Лапаротомия. Йўғон ичак резекцияси “учма-уч” анастомоз қўйиш амалиётининг узоқ давр натижаси</w:t>
      </w:r>
      <w:r w:rsidR="0040065A" w:rsidRPr="00775989">
        <w:rPr>
          <w:b/>
          <w:bCs/>
          <w:sz w:val="24"/>
          <w:szCs w:val="24"/>
          <w:lang w:val="uz-Cyrl-UZ"/>
        </w:rPr>
        <w:tab/>
      </w:r>
    </w:p>
    <w:p w14:paraId="694E2281" w14:textId="77777777" w:rsidR="00775989" w:rsidRDefault="00775989" w:rsidP="00887C46">
      <w:pPr>
        <w:pStyle w:val="aff"/>
        <w:widowControl w:val="0"/>
        <w:tabs>
          <w:tab w:val="left" w:pos="0"/>
        </w:tabs>
        <w:spacing w:after="0" w:line="240" w:lineRule="auto"/>
        <w:ind w:left="0" w:firstLine="709"/>
        <w:jc w:val="both"/>
        <w:rPr>
          <w:rFonts w:ascii="Times New Roman" w:hAnsi="Times New Roman"/>
          <w:sz w:val="28"/>
          <w:szCs w:val="28"/>
          <w:lang w:val="uz-Cyrl-UZ"/>
        </w:rPr>
      </w:pPr>
    </w:p>
    <w:p w14:paraId="43A1A9EF" w14:textId="047A77AF" w:rsidR="0040065A" w:rsidRPr="00AA55B3" w:rsidRDefault="0040065A" w:rsidP="00887C46">
      <w:pPr>
        <w:pStyle w:val="aff"/>
        <w:widowControl w:val="0"/>
        <w:tabs>
          <w:tab w:val="left" w:pos="0"/>
        </w:tabs>
        <w:spacing w:after="0" w:line="240" w:lineRule="auto"/>
        <w:ind w:left="0" w:firstLine="709"/>
        <w:jc w:val="both"/>
        <w:rPr>
          <w:rFonts w:ascii="Times New Roman" w:hAnsi="Times New Roman"/>
          <w:sz w:val="28"/>
          <w:szCs w:val="28"/>
          <w:lang w:val="uz-Cyrl-UZ"/>
        </w:rPr>
      </w:pPr>
      <w:r w:rsidRPr="00AA55B3">
        <w:rPr>
          <w:rFonts w:ascii="Times New Roman" w:hAnsi="Times New Roman"/>
          <w:sz w:val="28"/>
          <w:szCs w:val="28"/>
          <w:lang w:val="uz-Cyrl-UZ"/>
        </w:rPr>
        <w:t>Назорат гурухидаги қониқарсиз натижа кузатилган 4 нафар беморларнинг ушбу ҳолатга олиб келувчи сабаблари тахлил қилинганда, қуйидаги вазият аниқланди: 2 нафар беморда бирламчи операциясидан кейин 1-3 ой муддат оралиғида кечки чандиқли ичак тутилиши кузатилган, натижада лапаротомия чандиқларни бартараф этиш амалиёти бажарилган. Беморларга бажарилган ирригорафия текширишида йўғон ичак узунлиги ва олиб келувчи қисмларда дилатация белгилари аниқланган. Бу ўз навбатида бирламчи йўғон ичак рекзекциясида чамбар ичак резекция кўлами нотўғри танланганлигини билдиради. Шу сабабли хам ушбу беморларда қабзият ва баъзи холатларда қорин соҳасида оғриқ сақланиб қолган. 2 нафар беморда етарли даражада резекция амалга оширилишига қарамасдан турғун қабзият сақланиб колган ва ушбу беморларни ирригографияда контрастдан тозаланиш фоизи ўрганилганда 50% паст кўрсаткич аниқланган.</w:t>
      </w:r>
    </w:p>
    <w:p w14:paraId="2C011F66" w14:textId="2C06E77B" w:rsidR="00CE3832" w:rsidRDefault="00CE3832" w:rsidP="00887C46">
      <w:pPr>
        <w:pStyle w:val="aff"/>
        <w:widowControl w:val="0"/>
        <w:tabs>
          <w:tab w:val="left" w:pos="0"/>
        </w:tabs>
        <w:spacing w:after="0" w:line="240" w:lineRule="auto"/>
        <w:ind w:left="0" w:firstLine="709"/>
        <w:jc w:val="both"/>
        <w:rPr>
          <w:rFonts w:ascii="Times New Roman" w:hAnsi="Times New Roman"/>
          <w:b/>
          <w:bCs/>
          <w:sz w:val="28"/>
          <w:szCs w:val="28"/>
          <w:lang w:val="uz-Cyrl-UZ"/>
        </w:rPr>
      </w:pPr>
      <w:r>
        <w:rPr>
          <w:rFonts w:ascii="Times New Roman" w:hAnsi="Times New Roman"/>
          <w:b/>
          <w:bCs/>
          <w:sz w:val="28"/>
          <w:szCs w:val="28"/>
          <w:lang w:val="uz-Cyrl-UZ"/>
        </w:rPr>
        <w:br w:type="page"/>
      </w:r>
    </w:p>
    <w:p w14:paraId="1FEB31A7" w14:textId="77777777" w:rsidR="0040065A" w:rsidRPr="00AA55B3" w:rsidRDefault="0040065A" w:rsidP="00887C46">
      <w:pPr>
        <w:pStyle w:val="aff"/>
        <w:widowControl w:val="0"/>
        <w:tabs>
          <w:tab w:val="left" w:pos="0"/>
        </w:tabs>
        <w:spacing w:after="0" w:line="240" w:lineRule="auto"/>
        <w:ind w:left="0" w:firstLine="709"/>
        <w:jc w:val="both"/>
        <w:rPr>
          <w:rFonts w:ascii="Times New Roman" w:hAnsi="Times New Roman"/>
          <w:b/>
          <w:bCs/>
          <w:sz w:val="28"/>
          <w:szCs w:val="28"/>
          <w:lang w:val="uz-Cyrl-UZ"/>
        </w:rPr>
      </w:pPr>
    </w:p>
    <w:p w14:paraId="421E6345" w14:textId="77777777" w:rsidR="0040065A" w:rsidRDefault="0040065A" w:rsidP="00887C46">
      <w:pPr>
        <w:pStyle w:val="24"/>
        <w:widowControl w:val="0"/>
        <w:spacing w:after="0" w:line="240" w:lineRule="auto"/>
        <w:jc w:val="center"/>
        <w:rPr>
          <w:b/>
          <w:spacing w:val="-6"/>
          <w:sz w:val="28"/>
          <w:szCs w:val="28"/>
          <w:lang w:val="uz-Cyrl-UZ"/>
        </w:rPr>
      </w:pPr>
      <w:r w:rsidRPr="00AA55B3">
        <w:rPr>
          <w:b/>
          <w:spacing w:val="-6"/>
          <w:sz w:val="28"/>
          <w:szCs w:val="28"/>
          <w:lang w:val="uz-Cyrl-UZ"/>
        </w:rPr>
        <w:t>ХУЛОСАЛАР</w:t>
      </w:r>
    </w:p>
    <w:p w14:paraId="1A43619D" w14:textId="77777777" w:rsidR="00DB00AE" w:rsidRPr="00AA55B3" w:rsidRDefault="00DB00AE" w:rsidP="00887C46">
      <w:pPr>
        <w:pStyle w:val="24"/>
        <w:widowControl w:val="0"/>
        <w:spacing w:after="0" w:line="240" w:lineRule="auto"/>
        <w:jc w:val="center"/>
        <w:rPr>
          <w:b/>
          <w:spacing w:val="-6"/>
          <w:sz w:val="28"/>
          <w:szCs w:val="28"/>
          <w:lang w:val="uz-Cyrl-UZ"/>
        </w:rPr>
      </w:pPr>
    </w:p>
    <w:p w14:paraId="22D33864" w14:textId="77777777" w:rsidR="0040065A" w:rsidRPr="00AA55B3" w:rsidRDefault="0040065A" w:rsidP="00887C46">
      <w:pPr>
        <w:ind w:firstLine="708"/>
        <w:jc w:val="both"/>
        <w:rPr>
          <w:sz w:val="28"/>
          <w:szCs w:val="28"/>
          <w:lang w:val="uz-Cyrl-UZ"/>
        </w:rPr>
      </w:pPr>
      <w:r w:rsidRPr="00AA55B3">
        <w:rPr>
          <w:sz w:val="28"/>
          <w:szCs w:val="28"/>
          <w:lang w:val="uz-Cyrl-UZ"/>
        </w:rPr>
        <w:t>Болаларда Payr синдромида 77,4% холатда қабзият ва қорин соҳасидаги оғриқ бирга қўшилиб келувчи сипмтомокомплекс эканлиги аниқланди.</w:t>
      </w:r>
    </w:p>
    <w:p w14:paraId="1C272481" w14:textId="37C61C29" w:rsidR="0040065A" w:rsidRPr="00AA55B3" w:rsidRDefault="0040065A" w:rsidP="00887C46">
      <w:pPr>
        <w:ind w:firstLine="708"/>
        <w:jc w:val="both"/>
        <w:rPr>
          <w:sz w:val="28"/>
          <w:szCs w:val="28"/>
          <w:lang w:val="uz-Cyrl-UZ"/>
        </w:rPr>
      </w:pPr>
      <w:r w:rsidRPr="00AA55B3">
        <w:rPr>
          <w:sz w:val="28"/>
          <w:szCs w:val="28"/>
          <w:lang w:val="uz-Cyrl-UZ"/>
        </w:rPr>
        <w:t>Болаларда Payr синдромида энг информатив ва юқори аниқлик ва сезувчанликка эга текшириш услуллари бу рақамли ирригорафия ва вирутал колоноскопия бўлиб, сезгирлик мос тарда 91,8%-80,0% ни, аниқлик 89,1%-75,8% тенглиги</w:t>
      </w:r>
      <w:r w:rsidR="00775989">
        <w:rPr>
          <w:sz w:val="28"/>
          <w:szCs w:val="28"/>
          <w:lang w:val="uz-Cyrl-UZ"/>
        </w:rPr>
        <w:t>ни кўрсатди</w:t>
      </w:r>
      <w:r w:rsidRPr="00AA55B3">
        <w:rPr>
          <w:sz w:val="28"/>
          <w:szCs w:val="28"/>
          <w:lang w:val="uz-Cyrl-UZ"/>
        </w:rPr>
        <w:t>.</w:t>
      </w:r>
    </w:p>
    <w:p w14:paraId="24B029FA" w14:textId="77777777" w:rsidR="0040065A" w:rsidRPr="00AA55B3" w:rsidRDefault="0040065A" w:rsidP="00887C46">
      <w:pPr>
        <w:ind w:firstLine="708"/>
        <w:jc w:val="both"/>
        <w:rPr>
          <w:sz w:val="28"/>
          <w:szCs w:val="28"/>
          <w:lang w:val="uz-Cyrl-UZ"/>
        </w:rPr>
      </w:pPr>
      <w:r w:rsidRPr="00AA55B3">
        <w:rPr>
          <w:sz w:val="28"/>
          <w:szCs w:val="28"/>
          <w:lang w:val="uz-Cyrl-UZ"/>
        </w:rPr>
        <w:t>Болаларда Payr синдромида ўтказилган гистоморфологик текшириш йўғон ичак деворидаги морфогик ўзгаришлар даражасини аниқлашга, нерв ганглийларни тахлил қилиш чамбар ичак функционал мотор фаолиятини текширишга, булар ўз навбатида хирургик даволашда ичак резекцияси кўламини аниқлашга имкон берди.</w:t>
      </w:r>
    </w:p>
    <w:p w14:paraId="15472FBE" w14:textId="77777777" w:rsidR="0040065A" w:rsidRPr="00AA55B3" w:rsidRDefault="0040065A" w:rsidP="00887C46">
      <w:pPr>
        <w:ind w:firstLine="708"/>
        <w:jc w:val="both"/>
        <w:rPr>
          <w:sz w:val="28"/>
          <w:szCs w:val="28"/>
          <w:lang w:val="uz-Cyrl-UZ"/>
        </w:rPr>
      </w:pPr>
      <w:r w:rsidRPr="00AA55B3">
        <w:rPr>
          <w:bCs/>
          <w:sz w:val="28"/>
          <w:szCs w:val="28"/>
          <w:lang w:val="uz-Cyrl-UZ" w:eastAsia="uz-Cyrl-UZ"/>
        </w:rPr>
        <w:t xml:space="preserve">Болаларда Payr синдромида йўғон ичакнинг рентген тасвирини рақамли қайта ишлаш, яъни рентгенопланиметрик параметрларини таҳлил қилиш дастури, хиругик даво услубини танлаш имконини яратди. </w:t>
      </w:r>
      <w:r w:rsidRPr="00AA55B3">
        <w:rPr>
          <w:sz w:val="28"/>
          <w:szCs w:val="28"/>
          <w:lang w:val="uz-Cyrl-UZ"/>
        </w:rPr>
        <w:t>Чамбар ичак узунлик коэффициенти “0,85 - 1,0” оралиғида бўлганда лапароскопия услубини, “0,85” кам бўлганда минилапаротомия орқали ичак резекцияси лозимлигини англатди.</w:t>
      </w:r>
    </w:p>
    <w:p w14:paraId="66FF5048" w14:textId="77777777" w:rsidR="0040065A" w:rsidRPr="00AA55B3" w:rsidRDefault="0040065A" w:rsidP="00887C46">
      <w:pPr>
        <w:ind w:firstLine="708"/>
        <w:jc w:val="both"/>
        <w:rPr>
          <w:sz w:val="28"/>
          <w:szCs w:val="28"/>
          <w:lang w:val="uz-Cyrl-UZ"/>
        </w:rPr>
      </w:pPr>
      <w:r w:rsidRPr="00AA55B3">
        <w:rPr>
          <w:sz w:val="28"/>
          <w:szCs w:val="28"/>
          <w:lang w:val="uz-Cyrl-UZ"/>
        </w:rPr>
        <w:t>Беморларнинг Payr синдромида яқин ва узоқ давр натижаларини аниқ тахлил қилишга асосланган, энг мухим критерийларни ўз ичига олган, балл шкаласи орқали баҳоловчи дастурий таъминот тахлилида асосий гурухда 86,5% холатда яхши натижа кузатилгани аниқланди.</w:t>
      </w:r>
    </w:p>
    <w:p w14:paraId="6BB7C633" w14:textId="77777777" w:rsidR="0040065A" w:rsidRPr="00AA55B3" w:rsidRDefault="0040065A" w:rsidP="00887C46">
      <w:pPr>
        <w:pStyle w:val="320"/>
        <w:widowControl w:val="0"/>
        <w:numPr>
          <w:ilvl w:val="0"/>
          <w:numId w:val="4"/>
        </w:numPr>
        <w:tabs>
          <w:tab w:val="left" w:pos="567"/>
          <w:tab w:val="left" w:pos="993"/>
        </w:tabs>
        <w:spacing w:line="240" w:lineRule="auto"/>
        <w:rPr>
          <w:b w:val="0"/>
          <w:bCs/>
          <w:spacing w:val="-6"/>
          <w:szCs w:val="28"/>
          <w:lang w:val="uz-Cyrl-UZ"/>
        </w:rPr>
        <w:sectPr w:rsidR="0040065A" w:rsidRPr="00AA55B3" w:rsidSect="00887C46">
          <w:footnotePr>
            <w:numRestart w:val="eachSect"/>
          </w:footnotePr>
          <w:pgSz w:w="11907" w:h="16840" w:code="9"/>
          <w:pgMar w:top="1134" w:right="1276" w:bottom="1134" w:left="1276" w:header="709" w:footer="709" w:gutter="0"/>
          <w:cols w:space="720"/>
          <w:titlePg/>
          <w:docGrid w:linePitch="354"/>
        </w:sectPr>
      </w:pPr>
    </w:p>
    <w:p w14:paraId="6CEE30AA" w14:textId="158025B4" w:rsidR="00DA504B" w:rsidRPr="00AA55B3" w:rsidRDefault="00DA504B" w:rsidP="00887C46">
      <w:pPr>
        <w:spacing w:after="80"/>
        <w:jc w:val="center"/>
        <w:rPr>
          <w:b/>
          <w:caps/>
          <w:sz w:val="28"/>
          <w:szCs w:val="28"/>
          <w:lang w:val="uz-Cyrl-UZ"/>
        </w:rPr>
      </w:pPr>
      <w:r w:rsidRPr="00AA55B3">
        <w:rPr>
          <w:noProof/>
          <w:sz w:val="22"/>
        </w:rPr>
        <w:lastRenderedPageBreak/>
        <mc:AlternateContent>
          <mc:Choice Requires="wps">
            <w:drawing>
              <wp:anchor distT="4294967295" distB="4294967295" distL="114300" distR="114300" simplePos="0" relativeHeight="251665408" behindDoc="0" locked="0" layoutInCell="1" allowOverlap="1" wp14:anchorId="29B1B1DA" wp14:editId="31F4C040">
                <wp:simplePos x="0" y="0"/>
                <wp:positionH relativeFrom="column">
                  <wp:posOffset>93345</wp:posOffset>
                </wp:positionH>
                <wp:positionV relativeFrom="paragraph">
                  <wp:posOffset>638175</wp:posOffset>
                </wp:positionV>
                <wp:extent cx="5760085" cy="0"/>
                <wp:effectExtent l="0" t="0" r="0" b="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D593108" id="_x0000_t32" coordsize="21600,21600" o:spt="32" o:oned="t" path="m,l21600,21600e" filled="f">
                <v:path arrowok="t" fillok="f" o:connecttype="none"/>
                <o:lock v:ext="edit" shapetype="t"/>
              </v:shapetype>
              <v:shape id="Прямая со стрелкой 30" o:spid="_x0000_s1026" type="#_x0000_t32" style="position:absolute;margin-left:7.35pt;margin-top:50.25pt;width:453.5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" strokeweight="1.5pt"/>
            </w:pict>
          </mc:Fallback>
        </mc:AlternateContent>
      </w:r>
      <w:r w:rsidRPr="00AA55B3">
        <w:rPr>
          <w:b/>
          <w:caps/>
          <w:sz w:val="28"/>
          <w:szCs w:val="28"/>
          <w:lang w:val="uz-Cyrl-UZ"/>
        </w:rPr>
        <w:t>НАУЧНЫЙ СОВЕТ ds</w:t>
      </w:r>
      <w:r w:rsidRPr="00AA55B3">
        <w:rPr>
          <w:b/>
          <w:sz w:val="28"/>
          <w:szCs w:val="28"/>
          <w:lang w:val="uz-Cyrl-UZ"/>
        </w:rPr>
        <w:t>c</w:t>
      </w:r>
      <w:r w:rsidRPr="00AA55B3">
        <w:rPr>
          <w:b/>
          <w:caps/>
          <w:sz w:val="28"/>
          <w:szCs w:val="28"/>
          <w:lang w:val="uz-Cyrl-UZ"/>
        </w:rPr>
        <w:t>.04/01.02.2022.t</w:t>
      </w:r>
      <w:r w:rsidRPr="00AA55B3">
        <w:rPr>
          <w:b/>
          <w:sz w:val="28"/>
          <w:szCs w:val="28"/>
          <w:lang w:val="uz-Cyrl-UZ"/>
        </w:rPr>
        <w:t xml:space="preserve">ib.147.01 </w:t>
      </w:r>
      <w:r w:rsidRPr="00AA55B3">
        <w:rPr>
          <w:b/>
          <w:sz w:val="28"/>
          <w:szCs w:val="28"/>
          <w:lang w:val="uz-Cyrl-UZ"/>
        </w:rPr>
        <w:br/>
        <w:t xml:space="preserve">ПО ПРИСУЖДЕНИЮ УЧЕНЫХ СТЕПЕНЕЙ ПРИ </w:t>
      </w:r>
      <w:r w:rsidRPr="00AA55B3">
        <w:rPr>
          <w:b/>
          <w:sz w:val="28"/>
          <w:szCs w:val="28"/>
          <w:lang w:val="uz-Cyrl-UZ"/>
        </w:rPr>
        <w:br/>
        <w:t>НАЦИОНАЛЬНОМ ДЕТСКОМ МЕДИЦИНСКОМ ЦЕНТРЕ</w:t>
      </w:r>
    </w:p>
    <w:p w14:paraId="08CDCEB1" w14:textId="145C08A7" w:rsidR="00DA504B" w:rsidRPr="00AA55B3" w:rsidRDefault="00DA504B" w:rsidP="00887C46">
      <w:pPr>
        <w:spacing w:before="80" w:after="3000"/>
        <w:jc w:val="center"/>
        <w:rPr>
          <w:b/>
          <w:noProof/>
          <w:sz w:val="28"/>
          <w:szCs w:val="28"/>
        </w:rPr>
      </w:pPr>
      <w:r w:rsidRPr="00AA55B3">
        <w:rPr>
          <w:b/>
          <w:noProof/>
          <w:sz w:val="28"/>
          <w:szCs w:val="28"/>
        </w:rPr>
        <w:t xml:space="preserve">ТАШКЕНТСКИЙ </w:t>
      </w:r>
      <w:r w:rsidR="00961492">
        <w:rPr>
          <w:b/>
          <w:noProof/>
          <w:sz w:val="28"/>
          <w:szCs w:val="28"/>
        </w:rPr>
        <w:t>ГОСУДАРСТВЕННЫЙ МЕДИЦИНСКИЙ УНИВЕРСИТЕТ</w:t>
      </w:r>
    </w:p>
    <w:p w14:paraId="5A7F0330" w14:textId="77777777" w:rsidR="00DA504B" w:rsidRPr="00AA55B3" w:rsidRDefault="00DA504B" w:rsidP="00887C46">
      <w:pPr>
        <w:widowControl w:val="0"/>
        <w:spacing w:after="1000"/>
        <w:jc w:val="center"/>
        <w:rPr>
          <w:b/>
          <w:sz w:val="28"/>
          <w:szCs w:val="28"/>
          <w:lang w:val="uz-Cyrl-UZ"/>
        </w:rPr>
      </w:pPr>
      <w:r w:rsidRPr="00AA55B3">
        <w:rPr>
          <w:b/>
          <w:sz w:val="28"/>
          <w:szCs w:val="28"/>
          <w:lang w:val="uz-Cyrl-UZ"/>
        </w:rPr>
        <w:t>МАЖИДОВ ТЕМУР ХАМИДОВИЧ</w:t>
      </w:r>
    </w:p>
    <w:p w14:paraId="7C815D7C" w14:textId="77777777" w:rsidR="00DA504B" w:rsidRPr="00AA55B3" w:rsidRDefault="00DA504B" w:rsidP="00887C46">
      <w:pPr>
        <w:jc w:val="center"/>
        <w:rPr>
          <w:b/>
          <w:sz w:val="28"/>
          <w:szCs w:val="28"/>
        </w:rPr>
      </w:pPr>
      <w:r w:rsidRPr="00AA55B3">
        <w:rPr>
          <w:b/>
          <w:sz w:val="28"/>
          <w:szCs w:val="28"/>
        </w:rPr>
        <w:t>"</w:t>
      </w:r>
      <w:r w:rsidRPr="00AA55B3">
        <w:rPr>
          <w:b/>
          <w:iCs/>
          <w:spacing w:val="-4"/>
          <w:sz w:val="28"/>
          <w:szCs w:val="28"/>
        </w:rPr>
        <w:t>ВЫБОР МЕТОДА ДИАГНОСТИКИ И ХИРУРГИЧЕСКОГО ЛЕЧЕНИЯ ПРИ СИНДРОМЕ ПАЙРА У ДЕТЕЙ</w:t>
      </w:r>
      <w:r w:rsidRPr="00AA55B3">
        <w:rPr>
          <w:b/>
          <w:sz w:val="28"/>
          <w:szCs w:val="28"/>
        </w:rPr>
        <w:t>"</w:t>
      </w:r>
    </w:p>
    <w:p w14:paraId="09EC606D" w14:textId="77777777" w:rsidR="00DA504B" w:rsidRPr="00AA55B3" w:rsidRDefault="00DA504B" w:rsidP="00AA55B3">
      <w:pPr>
        <w:spacing w:before="1000" w:after="1000"/>
        <w:jc w:val="center"/>
        <w:rPr>
          <w:b/>
          <w:sz w:val="24"/>
          <w:szCs w:val="24"/>
        </w:rPr>
      </w:pPr>
      <w:r w:rsidRPr="00AA55B3">
        <w:rPr>
          <w:b/>
          <w:sz w:val="24"/>
          <w:szCs w:val="24"/>
        </w:rPr>
        <w:t>14.00.35-Детская хирургия</w:t>
      </w:r>
    </w:p>
    <w:p w14:paraId="257BCA8B" w14:textId="77777777" w:rsidR="00DA504B" w:rsidRPr="00AA55B3" w:rsidRDefault="00DA504B" w:rsidP="00887C46">
      <w:pPr>
        <w:tabs>
          <w:tab w:val="left" w:pos="709"/>
        </w:tabs>
        <w:jc w:val="center"/>
        <w:rPr>
          <w:b/>
          <w:sz w:val="24"/>
          <w:szCs w:val="24"/>
          <w:lang w:val="uz-Cyrl-UZ"/>
        </w:rPr>
      </w:pPr>
      <w:r w:rsidRPr="00AA55B3">
        <w:rPr>
          <w:b/>
          <w:sz w:val="24"/>
          <w:szCs w:val="24"/>
          <w:lang w:val="uz-Cyrl-UZ"/>
        </w:rPr>
        <w:t>АВТОРЕФЕРАТ ДИCCЕРТАЦИИ</w:t>
      </w:r>
    </w:p>
    <w:p w14:paraId="1916010D" w14:textId="77777777" w:rsidR="00DA504B" w:rsidRPr="00AA55B3" w:rsidRDefault="00DA504B" w:rsidP="00AA55B3">
      <w:pPr>
        <w:tabs>
          <w:tab w:val="left" w:pos="709"/>
        </w:tabs>
        <w:spacing w:after="3600"/>
        <w:jc w:val="center"/>
        <w:rPr>
          <w:b/>
          <w:sz w:val="24"/>
          <w:szCs w:val="24"/>
          <w:lang w:val="uz-Cyrl-UZ"/>
        </w:rPr>
      </w:pPr>
      <w:r w:rsidRPr="00AA55B3">
        <w:rPr>
          <w:b/>
          <w:sz w:val="24"/>
          <w:szCs w:val="24"/>
          <w:lang w:val="uz-Cyrl-UZ"/>
        </w:rPr>
        <w:t>ДОКТОРА ФИЛОСОФИИ (PhD) ПО МЕДИЦИНСКИМ НАУКАМ</w:t>
      </w:r>
    </w:p>
    <w:p w14:paraId="349FD7FA" w14:textId="77777777" w:rsidR="00DA504B" w:rsidRPr="00AA55B3" w:rsidRDefault="00DA504B" w:rsidP="00887C46">
      <w:pPr>
        <w:tabs>
          <w:tab w:val="left" w:pos="709"/>
        </w:tabs>
        <w:jc w:val="center"/>
        <w:rPr>
          <w:b/>
          <w:sz w:val="24"/>
          <w:szCs w:val="24"/>
          <w:lang w:val="uz-Cyrl-UZ"/>
        </w:rPr>
      </w:pPr>
    </w:p>
    <w:p w14:paraId="2E297F5B" w14:textId="77777777" w:rsidR="00DA504B" w:rsidRPr="00AA55B3" w:rsidRDefault="00DA504B" w:rsidP="00887C46">
      <w:pPr>
        <w:tabs>
          <w:tab w:val="left" w:pos="709"/>
        </w:tabs>
        <w:jc w:val="center"/>
        <w:rPr>
          <w:b/>
          <w:sz w:val="24"/>
          <w:szCs w:val="24"/>
          <w:lang w:val="uz-Cyrl-UZ"/>
        </w:rPr>
      </w:pPr>
    </w:p>
    <w:p w14:paraId="029422FE" w14:textId="77777777" w:rsidR="00DA504B" w:rsidRPr="00AA55B3" w:rsidRDefault="00DA504B" w:rsidP="00887C46">
      <w:pPr>
        <w:tabs>
          <w:tab w:val="left" w:pos="709"/>
        </w:tabs>
        <w:jc w:val="center"/>
        <w:rPr>
          <w:b/>
          <w:sz w:val="24"/>
          <w:szCs w:val="24"/>
          <w:lang w:val="uz-Cyrl-UZ"/>
        </w:rPr>
      </w:pPr>
    </w:p>
    <w:p w14:paraId="3742087F" w14:textId="090792B7" w:rsidR="00DA504B" w:rsidRPr="00AA55B3" w:rsidRDefault="00DA504B" w:rsidP="00887C46">
      <w:pPr>
        <w:tabs>
          <w:tab w:val="left" w:pos="709"/>
        </w:tabs>
        <w:jc w:val="center"/>
        <w:rPr>
          <w:b/>
          <w:sz w:val="24"/>
          <w:szCs w:val="24"/>
          <w:lang w:val="uz-Cyrl-UZ"/>
        </w:rPr>
      </w:pPr>
      <w:r w:rsidRPr="00AA55B3">
        <w:rPr>
          <w:noProof/>
          <w:sz w:val="22"/>
          <w:szCs w:val="22"/>
        </w:rPr>
        <mc:AlternateContent>
          <mc:Choice Requires="wps">
            <w:drawing>
              <wp:anchor distT="0" distB="0" distL="114300" distR="114300" simplePos="0" relativeHeight="251666432" behindDoc="0" locked="0" layoutInCell="1" allowOverlap="1" wp14:anchorId="2100D183" wp14:editId="4EBFA2EC">
                <wp:simplePos x="0" y="0"/>
                <wp:positionH relativeFrom="column">
                  <wp:posOffset>5486400</wp:posOffset>
                </wp:positionH>
                <wp:positionV relativeFrom="paragraph">
                  <wp:posOffset>2280285</wp:posOffset>
                </wp:positionV>
                <wp:extent cx="680720" cy="520700"/>
                <wp:effectExtent l="0" t="0" r="24130" b="12700"/>
                <wp:wrapNone/>
                <wp:docPr id="1046" name="Прямоугольник 1046"/>
                <wp:cNvGraphicFramePr/>
                <a:graphic xmlns:a="http://schemas.openxmlformats.org/drawingml/2006/main">
                  <a:graphicData uri="http://schemas.microsoft.com/office/word/2010/wordprocessingShape">
                    <wps:wsp>
                      <wps:cNvSpPr/>
                      <wps:spPr>
                        <a:xfrm>
                          <a:off x="0" y="0"/>
                          <a:ext cx="680085" cy="52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14A448" id="Прямоугольник 1046" o:spid="_x0000_s1026" style="position:absolute;margin-left:6in;margin-top:179.55pt;width:53.6pt;height: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" fillcolor="white [3212]" strokecolor="white [3212]" strokeweight="1pt"/>
            </w:pict>
          </mc:Fallback>
        </mc:AlternateContent>
      </w:r>
      <w:r w:rsidRPr="00AA55B3">
        <w:rPr>
          <w:b/>
          <w:sz w:val="24"/>
          <w:szCs w:val="24"/>
          <w:lang w:val="uz-Cyrl-UZ"/>
        </w:rPr>
        <w:t>ТАШКЕНТ – 2025</w:t>
      </w:r>
      <w:r w:rsidRPr="00AA55B3">
        <w:rPr>
          <w:b/>
          <w:sz w:val="24"/>
          <w:szCs w:val="24"/>
          <w:lang w:val="uz-Cyrl-UZ"/>
        </w:rPr>
        <w:br w:type="page"/>
      </w:r>
    </w:p>
    <w:p w14:paraId="4B99F13E" w14:textId="379F5599" w:rsidR="00DA504B" w:rsidRPr="00AA55B3" w:rsidRDefault="00DA504B" w:rsidP="00AA55B3">
      <w:pPr>
        <w:spacing w:after="400"/>
        <w:ind w:firstLine="567"/>
        <w:jc w:val="both"/>
        <w:rPr>
          <w:b/>
          <w:sz w:val="22"/>
          <w:szCs w:val="22"/>
          <w:lang w:val="uz-Cyrl-UZ"/>
        </w:rPr>
      </w:pPr>
      <w:r w:rsidRPr="00AA55B3">
        <w:rPr>
          <w:b/>
          <w:sz w:val="22"/>
          <w:szCs w:val="22"/>
          <w:lang w:val="uz-Cyrl-UZ"/>
        </w:rPr>
        <w:lastRenderedPageBreak/>
        <w:t xml:space="preserve">Тема диссертации доктора </w:t>
      </w:r>
      <w:r w:rsidR="00401B98">
        <w:rPr>
          <w:b/>
          <w:sz w:val="22"/>
          <w:szCs w:val="22"/>
          <w:lang w:val="uz-Cyrl-UZ"/>
        </w:rPr>
        <w:t>философии</w:t>
      </w:r>
      <w:r w:rsidRPr="00AA55B3">
        <w:rPr>
          <w:b/>
          <w:sz w:val="22"/>
          <w:szCs w:val="22"/>
          <w:lang w:val="uz-Cyrl-UZ"/>
        </w:rPr>
        <w:t xml:space="preserve"> (PhD) зарегистрирована в Высшей аттестационной комиссии при </w:t>
      </w:r>
      <w:r w:rsidR="004F34F1">
        <w:rPr>
          <w:b/>
          <w:sz w:val="22"/>
          <w:szCs w:val="22"/>
          <w:lang w:val="uz-Cyrl-UZ"/>
        </w:rPr>
        <w:t xml:space="preserve">минстерстве </w:t>
      </w:r>
      <w:r w:rsidR="006E75EA">
        <w:rPr>
          <w:b/>
          <w:sz w:val="22"/>
          <w:szCs w:val="22"/>
          <w:lang w:val="uz-Cyrl-UZ"/>
        </w:rPr>
        <w:t>В</w:t>
      </w:r>
      <w:r w:rsidR="004F34F1">
        <w:rPr>
          <w:b/>
          <w:sz w:val="22"/>
          <w:szCs w:val="22"/>
        </w:rPr>
        <w:t xml:space="preserve">ысшего образование, Науки и инновации </w:t>
      </w:r>
      <w:r w:rsidRPr="00AA55B3">
        <w:rPr>
          <w:b/>
          <w:sz w:val="22"/>
          <w:szCs w:val="22"/>
          <w:lang w:val="uz-Cyrl-UZ"/>
        </w:rPr>
        <w:t>Республики</w:t>
      </w:r>
      <w:r w:rsidR="004F34F1">
        <w:rPr>
          <w:b/>
          <w:sz w:val="22"/>
          <w:szCs w:val="22"/>
          <w:lang w:val="uz-Cyrl-UZ"/>
        </w:rPr>
        <w:t xml:space="preserve"> </w:t>
      </w:r>
      <w:r w:rsidRPr="00AA55B3">
        <w:rPr>
          <w:b/>
          <w:sz w:val="22"/>
          <w:szCs w:val="22"/>
          <w:lang w:val="uz-Cyrl-UZ"/>
        </w:rPr>
        <w:t>Узбекистан</w:t>
      </w:r>
      <w:r w:rsidR="004F34F1">
        <w:rPr>
          <w:b/>
          <w:sz w:val="22"/>
          <w:szCs w:val="22"/>
          <w:lang w:val="uz-Cyrl-UZ"/>
        </w:rPr>
        <w:t xml:space="preserve"> </w:t>
      </w:r>
      <w:r w:rsidRPr="00AA55B3">
        <w:rPr>
          <w:b/>
          <w:sz w:val="22"/>
          <w:szCs w:val="22"/>
          <w:lang w:val="uz-Cyrl-UZ"/>
        </w:rPr>
        <w:t>за</w:t>
      </w:r>
      <w:r w:rsidR="004F34F1">
        <w:rPr>
          <w:b/>
          <w:sz w:val="22"/>
          <w:szCs w:val="22"/>
          <w:lang w:val="uz-Cyrl-UZ"/>
        </w:rPr>
        <w:t xml:space="preserve"> </w:t>
      </w:r>
      <w:r w:rsidRPr="00AA55B3">
        <w:rPr>
          <w:b/>
          <w:sz w:val="22"/>
          <w:szCs w:val="22"/>
          <w:lang w:val="uz-Cyrl-UZ"/>
        </w:rPr>
        <w:t>№В2024.2. PhD/Tib4736.</w:t>
      </w:r>
    </w:p>
    <w:p w14:paraId="0DE4477A" w14:textId="71AD9C13" w:rsidR="00DA504B" w:rsidRPr="00AA55B3" w:rsidRDefault="00DA504B" w:rsidP="00887C46">
      <w:pPr>
        <w:ind w:firstLine="567"/>
        <w:jc w:val="both"/>
        <w:rPr>
          <w:sz w:val="22"/>
          <w:szCs w:val="22"/>
          <w:lang w:val="uz-Cyrl-UZ"/>
        </w:rPr>
      </w:pPr>
      <w:r w:rsidRPr="00AA55B3">
        <w:rPr>
          <w:sz w:val="22"/>
          <w:szCs w:val="22"/>
          <w:lang w:val="uz-Cyrl-UZ"/>
        </w:rPr>
        <w:t xml:space="preserve">Диссертация выполнена в Ташкентском </w:t>
      </w:r>
      <w:r w:rsidR="00961492">
        <w:rPr>
          <w:sz w:val="22"/>
          <w:szCs w:val="22"/>
          <w:lang w:val="uz-Cyrl-UZ"/>
        </w:rPr>
        <w:t>государственном медицинском университете</w:t>
      </w:r>
      <w:r w:rsidRPr="00AA55B3">
        <w:rPr>
          <w:sz w:val="22"/>
          <w:szCs w:val="22"/>
          <w:lang w:val="uz-Cyrl-UZ"/>
        </w:rPr>
        <w:t>.</w:t>
      </w:r>
    </w:p>
    <w:p w14:paraId="0996CDFE" w14:textId="77777777" w:rsidR="00DA504B" w:rsidRPr="00AA55B3" w:rsidRDefault="00DA504B" w:rsidP="00887C46">
      <w:pPr>
        <w:spacing w:after="400"/>
        <w:ind w:firstLine="567"/>
        <w:jc w:val="both"/>
        <w:rPr>
          <w:sz w:val="22"/>
          <w:szCs w:val="22"/>
        </w:rPr>
      </w:pPr>
      <w:r w:rsidRPr="00AA55B3">
        <w:rPr>
          <w:sz w:val="22"/>
          <w:szCs w:val="22"/>
          <w:lang w:val="uz-Cyrl-UZ"/>
        </w:rPr>
        <w:t>Автореферат диссертации на трёх языках (узбекский, русский, английский (резюме)) размещен на веб-странице Научного совета (</w:t>
      </w:r>
      <w:r w:rsidRPr="00AA55B3">
        <w:rPr>
          <w:sz w:val="22"/>
          <w:szCs w:val="22"/>
          <w:lang w:val="en-US"/>
        </w:rPr>
        <w:t>www</w:t>
      </w:r>
      <w:r w:rsidRPr="00AA55B3">
        <w:rPr>
          <w:sz w:val="22"/>
          <w:szCs w:val="22"/>
        </w:rPr>
        <w:t>.</w:t>
      </w:r>
      <w:proofErr w:type="spellStart"/>
      <w:r w:rsidRPr="00AA55B3">
        <w:rPr>
          <w:sz w:val="22"/>
          <w:szCs w:val="22"/>
          <w:lang w:val="en-US"/>
        </w:rPr>
        <w:t>bmtm</w:t>
      </w:r>
      <w:proofErr w:type="spellEnd"/>
      <w:r w:rsidRPr="00AA55B3">
        <w:rPr>
          <w:sz w:val="22"/>
          <w:szCs w:val="22"/>
        </w:rPr>
        <w:t>.</w:t>
      </w:r>
      <w:proofErr w:type="spellStart"/>
      <w:r w:rsidRPr="00AA55B3">
        <w:rPr>
          <w:sz w:val="22"/>
          <w:szCs w:val="22"/>
          <w:lang w:val="en-US"/>
        </w:rPr>
        <w:t>uz</w:t>
      </w:r>
      <w:proofErr w:type="spellEnd"/>
      <w:r w:rsidRPr="00AA55B3">
        <w:rPr>
          <w:sz w:val="22"/>
          <w:szCs w:val="22"/>
          <w:lang w:val="uz-Cyrl-UZ"/>
        </w:rPr>
        <w:t xml:space="preserve">) и информационно-образовательного портала </w:t>
      </w:r>
      <w:r w:rsidRPr="00AA55B3">
        <w:rPr>
          <w:sz w:val="22"/>
          <w:szCs w:val="22"/>
        </w:rPr>
        <w:t>«</w:t>
      </w:r>
      <w:proofErr w:type="spellStart"/>
      <w:r w:rsidRPr="00AA55B3">
        <w:rPr>
          <w:sz w:val="22"/>
          <w:szCs w:val="22"/>
          <w:lang w:val="en-US"/>
        </w:rPr>
        <w:t>Ziyonet</w:t>
      </w:r>
      <w:proofErr w:type="spellEnd"/>
      <w:r w:rsidRPr="00AA55B3">
        <w:rPr>
          <w:sz w:val="22"/>
          <w:szCs w:val="22"/>
        </w:rPr>
        <w:t>»(</w:t>
      </w:r>
      <w:r w:rsidRPr="00AA55B3">
        <w:rPr>
          <w:sz w:val="22"/>
          <w:szCs w:val="22"/>
          <w:lang w:val="en-US"/>
        </w:rPr>
        <w:t>www</w:t>
      </w:r>
      <w:r w:rsidRPr="00AA55B3">
        <w:rPr>
          <w:sz w:val="22"/>
          <w:szCs w:val="22"/>
        </w:rPr>
        <w:t>.</w:t>
      </w:r>
      <w:proofErr w:type="spellStart"/>
      <w:r w:rsidRPr="00AA55B3">
        <w:rPr>
          <w:sz w:val="22"/>
          <w:szCs w:val="22"/>
          <w:lang w:val="en-US"/>
        </w:rPr>
        <w:t>ziyonet</w:t>
      </w:r>
      <w:proofErr w:type="spellEnd"/>
      <w:r w:rsidRPr="00AA55B3">
        <w:rPr>
          <w:sz w:val="22"/>
          <w:szCs w:val="22"/>
        </w:rPr>
        <w:t>.</w:t>
      </w:r>
      <w:proofErr w:type="spellStart"/>
      <w:r w:rsidRPr="00AA55B3">
        <w:rPr>
          <w:sz w:val="22"/>
          <w:szCs w:val="22"/>
          <w:lang w:val="en-US"/>
        </w:rPr>
        <w:t>uz</w:t>
      </w:r>
      <w:proofErr w:type="spellEnd"/>
      <w:r w:rsidRPr="00AA55B3">
        <w:rPr>
          <w:sz w:val="22"/>
          <w:szCs w:val="22"/>
        </w:rPr>
        <w:t>).</w:t>
      </w:r>
    </w:p>
    <w:tbl>
      <w:tblPr>
        <w:tblW w:w="9604" w:type="dxa"/>
        <w:tblLook w:val="04A0" w:firstRow="1" w:lastRow="0" w:firstColumn="1" w:lastColumn="0" w:noHBand="0" w:noVBand="1"/>
      </w:tblPr>
      <w:tblGrid>
        <w:gridCol w:w="4361"/>
        <w:gridCol w:w="5243"/>
      </w:tblGrid>
      <w:tr w:rsidR="00DA504B" w:rsidRPr="00AA55B3" w14:paraId="773750C5" w14:textId="77777777" w:rsidTr="00DA504B">
        <w:trPr>
          <w:trHeight w:val="453"/>
        </w:trPr>
        <w:tc>
          <w:tcPr>
            <w:tcW w:w="4361" w:type="dxa"/>
            <w:hideMark/>
          </w:tcPr>
          <w:p w14:paraId="7969455D" w14:textId="77777777" w:rsidR="00DA504B" w:rsidRPr="00AA55B3" w:rsidRDefault="00DA504B" w:rsidP="00887C46">
            <w:pPr>
              <w:ind w:firstLine="567"/>
              <w:jc w:val="both"/>
              <w:rPr>
                <w:sz w:val="22"/>
                <w:szCs w:val="22"/>
                <w:lang w:val="uz-Cyrl-UZ"/>
              </w:rPr>
            </w:pPr>
            <w:r w:rsidRPr="00AA55B3">
              <w:rPr>
                <w:b/>
                <w:sz w:val="22"/>
                <w:szCs w:val="22"/>
              </w:rPr>
              <w:t>Научный консультант:</w:t>
            </w:r>
          </w:p>
        </w:tc>
        <w:tc>
          <w:tcPr>
            <w:tcW w:w="5243" w:type="dxa"/>
          </w:tcPr>
          <w:p w14:paraId="5696F48C" w14:textId="77777777" w:rsidR="00DA504B" w:rsidRPr="00AA55B3" w:rsidRDefault="00DA504B" w:rsidP="00887C46">
            <w:pPr>
              <w:widowControl w:val="0"/>
              <w:rPr>
                <w:b/>
                <w:sz w:val="22"/>
                <w:szCs w:val="22"/>
              </w:rPr>
            </w:pPr>
            <w:r w:rsidRPr="00AA55B3">
              <w:rPr>
                <w:b/>
                <w:sz w:val="22"/>
                <w:szCs w:val="22"/>
                <w:lang w:val="uz-Cyrl-UZ"/>
              </w:rPr>
              <w:t>Рахматуллаев Акмал Абадбекович</w:t>
            </w:r>
          </w:p>
          <w:p w14:paraId="7830911F" w14:textId="77777777" w:rsidR="00DA504B" w:rsidRPr="00AA55B3" w:rsidRDefault="00DA504B" w:rsidP="00887C46">
            <w:pPr>
              <w:jc w:val="both"/>
              <w:rPr>
                <w:sz w:val="22"/>
                <w:szCs w:val="22"/>
              </w:rPr>
            </w:pPr>
            <w:r w:rsidRPr="00AA55B3">
              <w:rPr>
                <w:sz w:val="22"/>
                <w:szCs w:val="22"/>
              </w:rPr>
              <w:t>доктор медицинских наук, доцент</w:t>
            </w:r>
          </w:p>
          <w:p w14:paraId="7A3C5289" w14:textId="77777777" w:rsidR="00DA504B" w:rsidRPr="00AA55B3" w:rsidRDefault="00DA504B" w:rsidP="00887C46">
            <w:pPr>
              <w:jc w:val="both"/>
              <w:rPr>
                <w:sz w:val="22"/>
                <w:szCs w:val="22"/>
                <w:lang w:val="uz-Cyrl-UZ"/>
              </w:rPr>
            </w:pPr>
          </w:p>
        </w:tc>
      </w:tr>
      <w:tr w:rsidR="00DA504B" w:rsidRPr="00AA55B3" w14:paraId="62EC715D" w14:textId="77777777" w:rsidTr="00DA504B">
        <w:trPr>
          <w:trHeight w:val="451"/>
        </w:trPr>
        <w:tc>
          <w:tcPr>
            <w:tcW w:w="4361" w:type="dxa"/>
            <w:hideMark/>
          </w:tcPr>
          <w:p w14:paraId="20229146" w14:textId="77777777" w:rsidR="00DA504B" w:rsidRPr="00AA55B3" w:rsidRDefault="00DA504B" w:rsidP="00887C46">
            <w:pPr>
              <w:ind w:firstLine="567"/>
              <w:jc w:val="both"/>
              <w:rPr>
                <w:sz w:val="22"/>
                <w:szCs w:val="22"/>
                <w:lang w:val="uz-Cyrl-UZ"/>
              </w:rPr>
            </w:pPr>
            <w:r w:rsidRPr="00AA55B3">
              <w:rPr>
                <w:b/>
                <w:sz w:val="22"/>
                <w:szCs w:val="22"/>
                <w:lang w:val="uz-Cyrl-UZ"/>
              </w:rPr>
              <w:t>Официальные оппоненты:</w:t>
            </w:r>
          </w:p>
        </w:tc>
        <w:tc>
          <w:tcPr>
            <w:tcW w:w="5243" w:type="dxa"/>
          </w:tcPr>
          <w:p w14:paraId="2C28D409" w14:textId="77777777" w:rsidR="00961492" w:rsidRPr="00427D74" w:rsidRDefault="00961492" w:rsidP="00961492">
            <w:pPr>
              <w:widowControl w:val="0"/>
              <w:rPr>
                <w:b/>
                <w:sz w:val="22"/>
              </w:rPr>
            </w:pPr>
            <w:r w:rsidRPr="00427D74">
              <w:rPr>
                <w:b/>
                <w:sz w:val="22"/>
              </w:rPr>
              <w:t xml:space="preserve">Акилов Хабибулла </w:t>
            </w:r>
            <w:proofErr w:type="spellStart"/>
            <w:r w:rsidRPr="00427D74">
              <w:rPr>
                <w:b/>
                <w:sz w:val="22"/>
              </w:rPr>
              <w:t>Атауллаевич</w:t>
            </w:r>
            <w:proofErr w:type="spellEnd"/>
          </w:p>
          <w:p w14:paraId="355B34C9" w14:textId="77777777" w:rsidR="00961492" w:rsidRPr="00427D74" w:rsidRDefault="00961492" w:rsidP="00961492">
            <w:pPr>
              <w:widowControl w:val="0"/>
              <w:spacing w:after="120"/>
              <w:rPr>
                <w:sz w:val="22"/>
              </w:rPr>
            </w:pPr>
            <w:r w:rsidRPr="00427D74">
              <w:rPr>
                <w:sz w:val="22"/>
              </w:rPr>
              <w:t xml:space="preserve">Доктор </w:t>
            </w:r>
            <w:r w:rsidRPr="00427D74">
              <w:rPr>
                <w:sz w:val="22"/>
                <w:lang w:val="uz-Cyrl-UZ"/>
              </w:rPr>
              <w:t>медицинских наук</w:t>
            </w:r>
            <w:r w:rsidRPr="00427D74">
              <w:rPr>
                <w:sz w:val="22"/>
              </w:rPr>
              <w:t>, профессор</w:t>
            </w:r>
          </w:p>
          <w:p w14:paraId="0704E2DB" w14:textId="77777777" w:rsidR="00961492" w:rsidRPr="00427D74" w:rsidRDefault="00961492" w:rsidP="00961492">
            <w:pPr>
              <w:widowControl w:val="0"/>
              <w:rPr>
                <w:b/>
                <w:sz w:val="22"/>
              </w:rPr>
            </w:pPr>
            <w:proofErr w:type="spellStart"/>
            <w:r>
              <w:rPr>
                <w:b/>
                <w:sz w:val="22"/>
              </w:rPr>
              <w:t>Эргашев</w:t>
            </w:r>
            <w:proofErr w:type="spellEnd"/>
            <w:r>
              <w:rPr>
                <w:b/>
                <w:sz w:val="22"/>
              </w:rPr>
              <w:t xml:space="preserve"> </w:t>
            </w:r>
            <w:proofErr w:type="spellStart"/>
            <w:r>
              <w:rPr>
                <w:b/>
                <w:sz w:val="22"/>
              </w:rPr>
              <w:t>Бахтиёр</w:t>
            </w:r>
            <w:proofErr w:type="spellEnd"/>
            <w:r>
              <w:rPr>
                <w:b/>
                <w:sz w:val="22"/>
              </w:rPr>
              <w:t xml:space="preserve"> </w:t>
            </w:r>
            <w:proofErr w:type="spellStart"/>
            <w:r>
              <w:rPr>
                <w:b/>
                <w:sz w:val="22"/>
              </w:rPr>
              <w:t>Бердалиевич</w:t>
            </w:r>
            <w:proofErr w:type="spellEnd"/>
          </w:p>
          <w:p w14:paraId="617FAB3F" w14:textId="77777777" w:rsidR="00961492" w:rsidRPr="00427D74" w:rsidRDefault="00961492" w:rsidP="00961492">
            <w:pPr>
              <w:widowControl w:val="0"/>
              <w:rPr>
                <w:sz w:val="22"/>
              </w:rPr>
            </w:pPr>
            <w:r w:rsidRPr="00427D74">
              <w:rPr>
                <w:sz w:val="22"/>
                <w:lang w:val="uz-Cyrl-UZ"/>
              </w:rPr>
              <w:t>Доктор медициснких наук</w:t>
            </w:r>
            <w:r w:rsidRPr="00427D74">
              <w:rPr>
                <w:sz w:val="22"/>
              </w:rPr>
              <w:t>, профессор</w:t>
            </w:r>
          </w:p>
          <w:p w14:paraId="4F8CAD98" w14:textId="77777777" w:rsidR="00DA504B" w:rsidRPr="00AA55B3" w:rsidRDefault="00DA504B" w:rsidP="00887C46">
            <w:pPr>
              <w:jc w:val="both"/>
              <w:rPr>
                <w:sz w:val="22"/>
                <w:szCs w:val="22"/>
              </w:rPr>
            </w:pPr>
          </w:p>
        </w:tc>
      </w:tr>
      <w:tr w:rsidR="00DA504B" w:rsidRPr="00AA55B3" w14:paraId="53EFFE5F" w14:textId="77777777" w:rsidTr="00DA504B">
        <w:trPr>
          <w:trHeight w:val="517"/>
        </w:trPr>
        <w:tc>
          <w:tcPr>
            <w:tcW w:w="4361" w:type="dxa"/>
            <w:hideMark/>
          </w:tcPr>
          <w:p w14:paraId="23C5F220" w14:textId="77777777" w:rsidR="00DA504B" w:rsidRPr="00AA55B3" w:rsidRDefault="00DA504B" w:rsidP="00887C46">
            <w:pPr>
              <w:ind w:firstLine="567"/>
              <w:jc w:val="both"/>
              <w:rPr>
                <w:b/>
                <w:sz w:val="22"/>
                <w:szCs w:val="22"/>
                <w:lang w:val="uz-Cyrl-UZ"/>
              </w:rPr>
            </w:pPr>
            <w:r w:rsidRPr="00AA55B3">
              <w:rPr>
                <w:b/>
                <w:sz w:val="22"/>
                <w:szCs w:val="22"/>
                <w:lang w:val="uz-Cyrl-UZ"/>
              </w:rPr>
              <w:t>Ведущая организация:</w:t>
            </w:r>
          </w:p>
        </w:tc>
        <w:tc>
          <w:tcPr>
            <w:tcW w:w="5243" w:type="dxa"/>
          </w:tcPr>
          <w:p w14:paraId="7BE67A55" w14:textId="49D39F4D" w:rsidR="00DA504B" w:rsidRPr="00AA55B3" w:rsidRDefault="00961492" w:rsidP="00887C46">
            <w:pPr>
              <w:jc w:val="both"/>
              <w:rPr>
                <w:b/>
                <w:sz w:val="22"/>
                <w:szCs w:val="22"/>
                <w:lang w:val="uz-Cyrl-UZ"/>
              </w:rPr>
            </w:pPr>
            <w:r w:rsidRPr="00427D74">
              <w:rPr>
                <w:rFonts w:eastAsia="MS Mincho"/>
                <w:b/>
                <w:sz w:val="22"/>
              </w:rPr>
              <w:t>Самаркандский государственный медицинский университет</w:t>
            </w:r>
          </w:p>
        </w:tc>
      </w:tr>
    </w:tbl>
    <w:p w14:paraId="38FE6724" w14:textId="77777777" w:rsidR="00DA504B" w:rsidRPr="00AA55B3" w:rsidRDefault="00DA504B" w:rsidP="00887C46">
      <w:pPr>
        <w:spacing w:before="420" w:after="120"/>
        <w:ind w:firstLine="567"/>
        <w:jc w:val="both"/>
        <w:rPr>
          <w:sz w:val="22"/>
          <w:szCs w:val="22"/>
          <w:lang w:val="uz-Cyrl-UZ" w:eastAsia="en-US"/>
        </w:rPr>
      </w:pPr>
      <w:r w:rsidRPr="00AA55B3">
        <w:rPr>
          <w:sz w:val="22"/>
          <w:szCs w:val="22"/>
          <w:lang w:val="uz-Cyrl-UZ"/>
        </w:rPr>
        <w:t xml:space="preserve">Защита диссертации состоится «___» _________ 2025 г. в ___ часов на заседании Научного совета </w:t>
      </w:r>
      <w:r w:rsidRPr="00AA55B3">
        <w:rPr>
          <w:sz w:val="22"/>
          <w:szCs w:val="22"/>
          <w:lang w:val="en-US"/>
        </w:rPr>
        <w:t>DS</w:t>
      </w:r>
      <w:r w:rsidRPr="00AA55B3">
        <w:rPr>
          <w:sz w:val="22"/>
          <w:szCs w:val="22"/>
          <w:lang w:val="uz-Cyrl-UZ"/>
        </w:rPr>
        <w:t>c.04/01.02.2022.tib.147.01 при Национальном Медицинском Центре (Адрес: г. Ташкент, Яшнабадский р-он, ул. Паркентская, 294, (Национальный детский Медицинский Центр) Тел/факс</w:t>
      </w:r>
      <w:r w:rsidRPr="00AA55B3">
        <w:rPr>
          <w:sz w:val="22"/>
          <w:szCs w:val="22"/>
        </w:rPr>
        <w:t>(+99855) 503-03-66</w:t>
      </w:r>
      <w:r w:rsidRPr="00AA55B3">
        <w:rPr>
          <w:sz w:val="22"/>
          <w:szCs w:val="22"/>
          <w:lang w:val="uz-Cyrl-UZ"/>
        </w:rPr>
        <w:t xml:space="preserve">, e-mail: </w:t>
      </w:r>
      <w:proofErr w:type="spellStart"/>
      <w:r w:rsidRPr="00AA55B3">
        <w:rPr>
          <w:sz w:val="22"/>
          <w:szCs w:val="22"/>
          <w:lang w:val="en-US"/>
        </w:rPr>
        <w:t>ilmiy</w:t>
      </w:r>
      <w:proofErr w:type="spellEnd"/>
      <w:r w:rsidRPr="00AA55B3">
        <w:rPr>
          <w:sz w:val="22"/>
          <w:szCs w:val="22"/>
        </w:rPr>
        <w:t>.</w:t>
      </w:r>
      <w:proofErr w:type="spellStart"/>
      <w:r w:rsidRPr="00AA55B3">
        <w:rPr>
          <w:sz w:val="22"/>
          <w:szCs w:val="22"/>
          <w:lang w:val="en-US"/>
        </w:rPr>
        <w:t>kengash</w:t>
      </w:r>
      <w:proofErr w:type="spellEnd"/>
      <w:r w:rsidRPr="00AA55B3">
        <w:rPr>
          <w:sz w:val="22"/>
          <w:szCs w:val="22"/>
          <w:lang w:val="uz-Cyrl-UZ"/>
        </w:rPr>
        <w:t>@</w:t>
      </w:r>
      <w:proofErr w:type="spellStart"/>
      <w:r w:rsidRPr="00AA55B3">
        <w:rPr>
          <w:sz w:val="22"/>
          <w:szCs w:val="22"/>
          <w:lang w:val="en-US"/>
        </w:rPr>
        <w:t>bmtm</w:t>
      </w:r>
      <w:proofErr w:type="spellEnd"/>
      <w:r w:rsidRPr="00AA55B3">
        <w:rPr>
          <w:sz w:val="22"/>
          <w:szCs w:val="22"/>
        </w:rPr>
        <w:t>.</w:t>
      </w:r>
      <w:proofErr w:type="spellStart"/>
      <w:r w:rsidRPr="00AA55B3">
        <w:rPr>
          <w:sz w:val="22"/>
          <w:szCs w:val="22"/>
          <w:lang w:val="en-US"/>
        </w:rPr>
        <w:t>uz</w:t>
      </w:r>
      <w:proofErr w:type="spellEnd"/>
      <w:r w:rsidRPr="00AA55B3">
        <w:rPr>
          <w:sz w:val="22"/>
          <w:szCs w:val="22"/>
          <w:lang w:val="uz-Cyrl-UZ"/>
        </w:rPr>
        <w:t>.</w:t>
      </w:r>
    </w:p>
    <w:p w14:paraId="12C7A7BF" w14:textId="7CAE4B75" w:rsidR="00DA504B" w:rsidRPr="00AA55B3" w:rsidRDefault="00DA504B" w:rsidP="00887C46">
      <w:pPr>
        <w:spacing w:after="120"/>
        <w:ind w:firstLine="567"/>
        <w:jc w:val="both"/>
        <w:rPr>
          <w:sz w:val="22"/>
          <w:szCs w:val="22"/>
          <w:lang w:val="uz-Cyrl-UZ"/>
        </w:rPr>
      </w:pPr>
      <w:r w:rsidRPr="00AA55B3">
        <w:rPr>
          <w:sz w:val="22"/>
          <w:szCs w:val="22"/>
          <w:lang w:val="uz-Cyrl-UZ"/>
        </w:rPr>
        <w:t xml:space="preserve">С диссертацией можно ознакомиться в Информационно-ресурсном центре </w:t>
      </w:r>
      <w:r w:rsidR="006E75EA" w:rsidRPr="00AA55B3">
        <w:rPr>
          <w:sz w:val="22"/>
          <w:szCs w:val="22"/>
          <w:lang w:val="uz-Cyrl-UZ"/>
        </w:rPr>
        <w:t>Националь</w:t>
      </w:r>
      <w:r w:rsidR="006E75EA">
        <w:rPr>
          <w:sz w:val="22"/>
          <w:szCs w:val="22"/>
          <w:lang w:val="uz-Cyrl-UZ"/>
        </w:rPr>
        <w:t xml:space="preserve">ного детского </w:t>
      </w:r>
      <w:r w:rsidRPr="00AA55B3">
        <w:rPr>
          <w:sz w:val="22"/>
          <w:szCs w:val="22"/>
          <w:lang w:val="uz-Cyrl-UZ"/>
        </w:rPr>
        <w:t xml:space="preserve">медицинского </w:t>
      </w:r>
      <w:r w:rsidR="006E75EA">
        <w:rPr>
          <w:sz w:val="22"/>
          <w:szCs w:val="22"/>
          <w:lang w:val="uz-Cyrl-UZ"/>
        </w:rPr>
        <w:t>центра</w:t>
      </w:r>
      <w:r w:rsidRPr="00AA55B3">
        <w:rPr>
          <w:sz w:val="22"/>
          <w:szCs w:val="22"/>
          <w:lang w:val="uz-Cyrl-UZ"/>
        </w:rPr>
        <w:t xml:space="preserve"> (зарегистрирована за №_____). Адрес: 140100, г. Ташкент, Яшнабадский р-он, ул. Паркентская, 294, Тел./факс: </w:t>
      </w:r>
      <w:r w:rsidRPr="00AA55B3">
        <w:rPr>
          <w:sz w:val="22"/>
          <w:szCs w:val="22"/>
        </w:rPr>
        <w:t>(+99855) 503-03-66</w:t>
      </w:r>
      <w:r w:rsidRPr="00AA55B3">
        <w:rPr>
          <w:sz w:val="22"/>
          <w:szCs w:val="22"/>
          <w:lang w:val="uz-Cyrl-UZ"/>
        </w:rPr>
        <w:t>.</w:t>
      </w:r>
    </w:p>
    <w:p w14:paraId="107B11CC" w14:textId="77777777" w:rsidR="00DA504B" w:rsidRPr="00AA55B3" w:rsidRDefault="00DA504B" w:rsidP="00887C46">
      <w:pPr>
        <w:ind w:firstLine="567"/>
        <w:jc w:val="both"/>
        <w:rPr>
          <w:sz w:val="22"/>
          <w:szCs w:val="22"/>
          <w:lang w:val="uz-Cyrl-UZ"/>
        </w:rPr>
      </w:pPr>
      <w:r w:rsidRPr="00AA55B3">
        <w:rPr>
          <w:sz w:val="22"/>
          <w:szCs w:val="22"/>
          <w:lang w:val="uz-Cyrl-UZ"/>
        </w:rPr>
        <w:t>Автореферат диссертации разослан «__  » _______________</w:t>
      </w:r>
      <w:r w:rsidRPr="00AA55B3">
        <w:rPr>
          <w:sz w:val="22"/>
          <w:szCs w:val="22"/>
          <w:lang w:val="uz-Latn-UZ"/>
        </w:rPr>
        <w:t>__________________</w:t>
      </w:r>
      <w:r w:rsidRPr="00AA55B3">
        <w:rPr>
          <w:sz w:val="22"/>
          <w:szCs w:val="22"/>
          <w:lang w:val="uz-Cyrl-UZ"/>
        </w:rPr>
        <w:t>_ 2025 года.</w:t>
      </w:r>
    </w:p>
    <w:p w14:paraId="5C66768E" w14:textId="77777777" w:rsidR="00DA504B" w:rsidRPr="00AA55B3" w:rsidRDefault="00DA504B" w:rsidP="00887C46">
      <w:pPr>
        <w:spacing w:before="120"/>
        <w:ind w:firstLine="567"/>
        <w:jc w:val="both"/>
        <w:rPr>
          <w:sz w:val="22"/>
          <w:szCs w:val="22"/>
          <w:lang w:val="uz-Cyrl-UZ"/>
        </w:rPr>
      </w:pPr>
      <w:r w:rsidRPr="00AA55B3">
        <w:rPr>
          <w:sz w:val="22"/>
          <w:szCs w:val="22"/>
          <w:lang w:val="uz-Cyrl-UZ"/>
        </w:rPr>
        <w:t>(Реестр протокола рассылки № ___ от «__   » ______</w:t>
      </w:r>
      <w:r w:rsidRPr="00AA55B3">
        <w:rPr>
          <w:sz w:val="22"/>
          <w:szCs w:val="22"/>
          <w:lang w:val="uz-Latn-UZ"/>
        </w:rPr>
        <w:t>_________________</w:t>
      </w:r>
      <w:r w:rsidRPr="00AA55B3">
        <w:rPr>
          <w:sz w:val="22"/>
          <w:szCs w:val="22"/>
          <w:lang w:val="uz-Cyrl-UZ"/>
        </w:rPr>
        <w:t>_________ 2025 года).</w:t>
      </w:r>
    </w:p>
    <w:p w14:paraId="61DF0F4F" w14:textId="77777777" w:rsidR="00DA504B" w:rsidRPr="00AA55B3" w:rsidRDefault="00DA504B" w:rsidP="00887C46">
      <w:pPr>
        <w:ind w:firstLine="567"/>
        <w:jc w:val="both"/>
        <w:rPr>
          <w:i/>
          <w:sz w:val="22"/>
          <w:szCs w:val="22"/>
          <w:lang w:val="uz-Cyrl-UZ"/>
        </w:rPr>
      </w:pPr>
    </w:p>
    <w:p w14:paraId="455B2EDA" w14:textId="77777777" w:rsidR="00DA504B" w:rsidRPr="00AA55B3" w:rsidRDefault="00DA504B" w:rsidP="00887C46">
      <w:pPr>
        <w:ind w:firstLine="567"/>
        <w:jc w:val="both"/>
        <w:rPr>
          <w:i/>
          <w:sz w:val="22"/>
          <w:szCs w:val="22"/>
          <w:lang w:val="uz-Cyrl-UZ"/>
        </w:rPr>
      </w:pPr>
    </w:p>
    <w:p w14:paraId="56214347" w14:textId="77777777" w:rsidR="00DA504B" w:rsidRPr="00AA55B3" w:rsidRDefault="00DA504B" w:rsidP="00887C46">
      <w:pPr>
        <w:ind w:firstLine="567"/>
        <w:jc w:val="both"/>
        <w:rPr>
          <w:i/>
          <w:sz w:val="22"/>
          <w:szCs w:val="22"/>
          <w:lang w:val="uz-Cyrl-UZ"/>
        </w:rPr>
      </w:pPr>
    </w:p>
    <w:p w14:paraId="551ECBB7" w14:textId="77777777" w:rsidR="00DA504B" w:rsidRPr="00AA55B3" w:rsidRDefault="00DA504B" w:rsidP="00887C46">
      <w:pPr>
        <w:ind w:firstLine="567"/>
        <w:jc w:val="both"/>
        <w:rPr>
          <w:i/>
          <w:sz w:val="22"/>
          <w:szCs w:val="22"/>
          <w:lang w:val="uz-Cyrl-UZ"/>
        </w:rPr>
      </w:pPr>
    </w:p>
    <w:p w14:paraId="197A0BEA" w14:textId="77777777" w:rsidR="00DA504B" w:rsidRDefault="00DA504B" w:rsidP="00887C46">
      <w:pPr>
        <w:ind w:firstLine="567"/>
        <w:jc w:val="both"/>
        <w:rPr>
          <w:i/>
          <w:sz w:val="22"/>
          <w:szCs w:val="22"/>
          <w:lang w:val="uz-Cyrl-UZ"/>
        </w:rPr>
      </w:pPr>
    </w:p>
    <w:p w14:paraId="7A13D647" w14:textId="77777777" w:rsidR="00AA55B3" w:rsidRDefault="00AA55B3" w:rsidP="00887C46">
      <w:pPr>
        <w:ind w:firstLine="567"/>
        <w:jc w:val="both"/>
        <w:rPr>
          <w:i/>
          <w:sz w:val="22"/>
          <w:szCs w:val="22"/>
          <w:lang w:val="uz-Cyrl-UZ"/>
        </w:rPr>
      </w:pPr>
    </w:p>
    <w:p w14:paraId="1E557C55" w14:textId="77777777" w:rsidR="00AA55B3" w:rsidRDefault="00AA55B3" w:rsidP="00887C46">
      <w:pPr>
        <w:ind w:firstLine="567"/>
        <w:jc w:val="both"/>
        <w:rPr>
          <w:i/>
          <w:sz w:val="22"/>
          <w:szCs w:val="22"/>
          <w:lang w:val="uz-Cyrl-UZ"/>
        </w:rPr>
      </w:pPr>
    </w:p>
    <w:p w14:paraId="0F6714E7" w14:textId="77777777" w:rsidR="00AA55B3" w:rsidRDefault="00AA55B3" w:rsidP="00887C46">
      <w:pPr>
        <w:ind w:firstLine="567"/>
        <w:jc w:val="both"/>
        <w:rPr>
          <w:i/>
          <w:sz w:val="22"/>
          <w:szCs w:val="22"/>
          <w:lang w:val="uz-Cyrl-UZ"/>
        </w:rPr>
      </w:pPr>
    </w:p>
    <w:p w14:paraId="2F5FB5AB" w14:textId="77777777" w:rsidR="00AA55B3" w:rsidRPr="00AA55B3" w:rsidRDefault="00AA55B3" w:rsidP="00887C46">
      <w:pPr>
        <w:ind w:firstLine="567"/>
        <w:jc w:val="both"/>
        <w:rPr>
          <w:i/>
          <w:sz w:val="22"/>
          <w:szCs w:val="22"/>
          <w:lang w:val="uz-Cyrl-UZ"/>
        </w:rPr>
      </w:pPr>
    </w:p>
    <w:p w14:paraId="7A27E114" w14:textId="77777777" w:rsidR="00DA504B" w:rsidRPr="00AA55B3" w:rsidRDefault="00DA504B" w:rsidP="00887C46">
      <w:pPr>
        <w:ind w:firstLine="567"/>
        <w:jc w:val="both"/>
        <w:rPr>
          <w:i/>
          <w:sz w:val="22"/>
          <w:szCs w:val="22"/>
          <w:lang w:val="uz-Cyrl-UZ"/>
        </w:rPr>
      </w:pPr>
    </w:p>
    <w:p w14:paraId="66F2AAA2" w14:textId="77777777" w:rsidR="00DA504B" w:rsidRPr="00AA55B3" w:rsidRDefault="00DA504B" w:rsidP="00887C46">
      <w:pPr>
        <w:ind w:firstLine="567"/>
        <w:jc w:val="both"/>
        <w:rPr>
          <w:i/>
          <w:sz w:val="22"/>
          <w:szCs w:val="22"/>
          <w:lang w:val="uz-Cyrl-UZ"/>
        </w:rPr>
      </w:pPr>
    </w:p>
    <w:tbl>
      <w:tblPr>
        <w:tblW w:w="0" w:type="auto"/>
        <w:jc w:val="right"/>
        <w:tblLook w:val="04A0" w:firstRow="1" w:lastRow="0" w:firstColumn="1" w:lastColumn="0" w:noHBand="0" w:noVBand="1"/>
      </w:tblPr>
      <w:tblGrid>
        <w:gridCol w:w="5669"/>
      </w:tblGrid>
      <w:tr w:rsidR="00DA504B" w:rsidRPr="00AA55B3" w14:paraId="4FA38CFC" w14:textId="77777777" w:rsidTr="00DA504B">
        <w:trPr>
          <w:jc w:val="right"/>
        </w:trPr>
        <w:tc>
          <w:tcPr>
            <w:tcW w:w="5669" w:type="dxa"/>
            <w:hideMark/>
          </w:tcPr>
          <w:p w14:paraId="0688F820" w14:textId="77777777" w:rsidR="00DA504B" w:rsidRPr="00AA55B3" w:rsidRDefault="00DA504B" w:rsidP="00887C46">
            <w:pPr>
              <w:tabs>
                <w:tab w:val="left" w:pos="709"/>
              </w:tabs>
              <w:jc w:val="right"/>
              <w:rPr>
                <w:b/>
                <w:sz w:val="22"/>
                <w:szCs w:val="22"/>
                <w:lang w:val="uz-Cyrl-UZ"/>
              </w:rPr>
            </w:pPr>
            <w:r w:rsidRPr="00AA55B3">
              <w:rPr>
                <w:b/>
                <w:sz w:val="22"/>
                <w:szCs w:val="22"/>
                <w:lang w:val="uz-Cyrl-UZ"/>
              </w:rPr>
              <w:t>А.М. Шарипов</w:t>
            </w:r>
          </w:p>
        </w:tc>
      </w:tr>
      <w:tr w:rsidR="00DA504B" w:rsidRPr="00AA55B3" w14:paraId="3B188B0D" w14:textId="77777777" w:rsidTr="00DA504B">
        <w:trPr>
          <w:jc w:val="right"/>
        </w:trPr>
        <w:tc>
          <w:tcPr>
            <w:tcW w:w="5669" w:type="dxa"/>
            <w:hideMark/>
          </w:tcPr>
          <w:p w14:paraId="50648393" w14:textId="77777777" w:rsidR="00DA504B" w:rsidRPr="00AA55B3" w:rsidRDefault="00DA504B" w:rsidP="00887C46">
            <w:pPr>
              <w:jc w:val="right"/>
              <w:rPr>
                <w:b/>
                <w:sz w:val="22"/>
                <w:szCs w:val="22"/>
                <w:lang w:val="uz-Latn-UZ"/>
              </w:rPr>
            </w:pPr>
            <w:r w:rsidRPr="00AA55B3">
              <w:rPr>
                <w:sz w:val="22"/>
                <w:szCs w:val="22"/>
                <w:lang w:val="uz-Cyrl-UZ"/>
              </w:rPr>
              <w:t>Председатель научного совета по присуждению ученых</w:t>
            </w:r>
            <w:r w:rsidRPr="00AA55B3">
              <w:rPr>
                <w:sz w:val="22"/>
                <w:szCs w:val="22"/>
                <w:lang w:val="uz-Latn-UZ"/>
              </w:rPr>
              <w:t xml:space="preserve"> </w:t>
            </w:r>
            <w:r w:rsidRPr="00AA55B3">
              <w:rPr>
                <w:sz w:val="22"/>
                <w:szCs w:val="22"/>
              </w:rPr>
              <w:t xml:space="preserve">степеней, </w:t>
            </w:r>
            <w:r w:rsidRPr="00AA55B3">
              <w:rPr>
                <w:sz w:val="22"/>
                <w:szCs w:val="22"/>
                <w:lang w:val="uz-Cyrl-UZ"/>
              </w:rPr>
              <w:t>доктор медицинских наук, профессор</w:t>
            </w:r>
          </w:p>
        </w:tc>
      </w:tr>
      <w:tr w:rsidR="00DA504B" w:rsidRPr="00AA55B3" w14:paraId="581C8E1C" w14:textId="77777777" w:rsidTr="00DA504B">
        <w:trPr>
          <w:jc w:val="right"/>
        </w:trPr>
        <w:tc>
          <w:tcPr>
            <w:tcW w:w="5669" w:type="dxa"/>
          </w:tcPr>
          <w:p w14:paraId="379B33BC" w14:textId="77777777" w:rsidR="00DA504B" w:rsidRPr="00AA55B3" w:rsidRDefault="00DA504B" w:rsidP="00887C46">
            <w:pPr>
              <w:jc w:val="both"/>
              <w:rPr>
                <w:b/>
                <w:sz w:val="22"/>
                <w:szCs w:val="22"/>
              </w:rPr>
            </w:pPr>
          </w:p>
        </w:tc>
      </w:tr>
      <w:tr w:rsidR="00DA504B" w:rsidRPr="00AA55B3" w14:paraId="2E2294EF" w14:textId="77777777" w:rsidTr="00DA504B">
        <w:trPr>
          <w:jc w:val="right"/>
        </w:trPr>
        <w:tc>
          <w:tcPr>
            <w:tcW w:w="5669" w:type="dxa"/>
            <w:hideMark/>
          </w:tcPr>
          <w:p w14:paraId="5A84A7B4" w14:textId="77777777" w:rsidR="00DA504B" w:rsidRPr="00AA55B3" w:rsidRDefault="00DA504B" w:rsidP="00887C46">
            <w:pPr>
              <w:tabs>
                <w:tab w:val="left" w:pos="709"/>
              </w:tabs>
              <w:jc w:val="right"/>
              <w:rPr>
                <w:b/>
                <w:sz w:val="22"/>
                <w:szCs w:val="22"/>
                <w:lang w:val="uz-Cyrl-UZ"/>
              </w:rPr>
            </w:pPr>
            <w:r w:rsidRPr="00AA55B3">
              <w:rPr>
                <w:b/>
                <w:sz w:val="22"/>
                <w:szCs w:val="22"/>
                <w:lang w:val="uz-Cyrl-UZ"/>
              </w:rPr>
              <w:t>А.С. Юсупов</w:t>
            </w:r>
          </w:p>
        </w:tc>
      </w:tr>
      <w:tr w:rsidR="00DA504B" w:rsidRPr="00AA55B3" w14:paraId="60778D11" w14:textId="77777777" w:rsidTr="00DA504B">
        <w:trPr>
          <w:jc w:val="right"/>
        </w:trPr>
        <w:tc>
          <w:tcPr>
            <w:tcW w:w="5669" w:type="dxa"/>
            <w:hideMark/>
          </w:tcPr>
          <w:p w14:paraId="7FB867EB" w14:textId="77777777" w:rsidR="00DA504B" w:rsidRPr="00AA55B3" w:rsidRDefault="00DA504B" w:rsidP="00887C46">
            <w:pPr>
              <w:jc w:val="right"/>
              <w:rPr>
                <w:b/>
                <w:sz w:val="22"/>
                <w:szCs w:val="22"/>
                <w:lang w:val="uz-Latn-UZ"/>
              </w:rPr>
            </w:pPr>
            <w:r w:rsidRPr="00AA55B3">
              <w:rPr>
                <w:sz w:val="22"/>
                <w:szCs w:val="22"/>
                <w:lang w:val="uz-Cyrl-UZ"/>
              </w:rPr>
              <w:t>Ученый секретарь научного совета по присуждению ученых</w:t>
            </w:r>
            <w:r w:rsidRPr="00AA55B3">
              <w:rPr>
                <w:sz w:val="22"/>
                <w:szCs w:val="22"/>
                <w:lang w:val="uz-Latn-UZ"/>
              </w:rPr>
              <w:t xml:space="preserve"> </w:t>
            </w:r>
            <w:r w:rsidRPr="00AA55B3">
              <w:rPr>
                <w:sz w:val="22"/>
                <w:szCs w:val="22"/>
              </w:rPr>
              <w:t xml:space="preserve">степеней, </w:t>
            </w:r>
            <w:r w:rsidRPr="00AA55B3">
              <w:rPr>
                <w:sz w:val="22"/>
                <w:szCs w:val="22"/>
                <w:lang w:val="uz-Cyrl-UZ"/>
              </w:rPr>
              <w:t>доктор медицинских наук</w:t>
            </w:r>
          </w:p>
        </w:tc>
      </w:tr>
      <w:tr w:rsidR="00DA504B" w:rsidRPr="00AA55B3" w14:paraId="708602AB" w14:textId="77777777" w:rsidTr="00DA504B">
        <w:trPr>
          <w:jc w:val="right"/>
        </w:trPr>
        <w:tc>
          <w:tcPr>
            <w:tcW w:w="5669" w:type="dxa"/>
          </w:tcPr>
          <w:p w14:paraId="656BB830" w14:textId="77777777" w:rsidR="00DA504B" w:rsidRPr="00AA55B3" w:rsidRDefault="00DA504B" w:rsidP="00887C46">
            <w:pPr>
              <w:jc w:val="both"/>
              <w:rPr>
                <w:b/>
                <w:sz w:val="22"/>
                <w:szCs w:val="22"/>
                <w:lang w:val="uz-Cyrl-UZ"/>
              </w:rPr>
            </w:pPr>
          </w:p>
        </w:tc>
      </w:tr>
      <w:tr w:rsidR="00DA504B" w:rsidRPr="00AA55B3" w14:paraId="79F7BAE1" w14:textId="77777777" w:rsidTr="00DA504B">
        <w:trPr>
          <w:jc w:val="right"/>
        </w:trPr>
        <w:tc>
          <w:tcPr>
            <w:tcW w:w="5669" w:type="dxa"/>
            <w:hideMark/>
          </w:tcPr>
          <w:p w14:paraId="60215647" w14:textId="77777777" w:rsidR="00DA504B" w:rsidRPr="00AA55B3" w:rsidRDefault="00DA504B" w:rsidP="00887C46">
            <w:pPr>
              <w:tabs>
                <w:tab w:val="left" w:pos="709"/>
              </w:tabs>
              <w:jc w:val="right"/>
              <w:rPr>
                <w:b/>
                <w:sz w:val="22"/>
                <w:szCs w:val="22"/>
                <w:lang w:val="uz-Cyrl-UZ"/>
              </w:rPr>
            </w:pPr>
            <w:r w:rsidRPr="00AA55B3">
              <w:rPr>
                <w:b/>
                <w:sz w:val="22"/>
                <w:szCs w:val="22"/>
                <w:lang w:val="uz-Cyrl-UZ"/>
              </w:rPr>
              <w:t>Н.Ш. Эргашев</w:t>
            </w:r>
          </w:p>
        </w:tc>
      </w:tr>
      <w:tr w:rsidR="00DA504B" w:rsidRPr="00AA55B3" w14:paraId="57FB5629" w14:textId="77777777" w:rsidTr="00DA504B">
        <w:trPr>
          <w:jc w:val="right"/>
        </w:trPr>
        <w:tc>
          <w:tcPr>
            <w:tcW w:w="5669" w:type="dxa"/>
            <w:hideMark/>
          </w:tcPr>
          <w:p w14:paraId="2FC948D1" w14:textId="77777777" w:rsidR="00DA504B" w:rsidRPr="00AA55B3" w:rsidRDefault="00DA504B" w:rsidP="00887C46">
            <w:pPr>
              <w:jc w:val="right"/>
              <w:rPr>
                <w:sz w:val="22"/>
                <w:szCs w:val="22"/>
                <w:lang w:val="uz-Latn-UZ"/>
              </w:rPr>
            </w:pPr>
            <w:r w:rsidRPr="00AA55B3">
              <w:rPr>
                <w:sz w:val="22"/>
                <w:szCs w:val="22"/>
                <w:lang w:val="uz-Cyrl-UZ"/>
              </w:rPr>
              <w:t>Председатель научного семинара</w:t>
            </w:r>
            <w:r w:rsidRPr="00AA55B3">
              <w:rPr>
                <w:sz w:val="22"/>
                <w:szCs w:val="22"/>
                <w:lang w:val="uz-Latn-UZ"/>
              </w:rPr>
              <w:t xml:space="preserve"> </w:t>
            </w:r>
            <w:r w:rsidRPr="00AA55B3">
              <w:rPr>
                <w:sz w:val="22"/>
                <w:szCs w:val="22"/>
                <w:lang w:val="uz-Cyrl-UZ"/>
              </w:rPr>
              <w:t>при Научном совете по присуждению ученых</w:t>
            </w:r>
            <w:r w:rsidRPr="00AA55B3">
              <w:rPr>
                <w:sz w:val="22"/>
                <w:szCs w:val="22"/>
                <w:lang w:val="uz-Latn-UZ"/>
              </w:rPr>
              <w:t xml:space="preserve"> </w:t>
            </w:r>
            <w:r w:rsidRPr="00AA55B3">
              <w:rPr>
                <w:sz w:val="22"/>
                <w:szCs w:val="22"/>
              </w:rPr>
              <w:t xml:space="preserve">степеней, </w:t>
            </w:r>
            <w:r w:rsidRPr="00AA55B3">
              <w:rPr>
                <w:sz w:val="22"/>
                <w:szCs w:val="22"/>
                <w:lang w:val="uz-Cyrl-UZ"/>
              </w:rPr>
              <w:t>доктор медицинских наук, профессор</w:t>
            </w:r>
          </w:p>
        </w:tc>
      </w:tr>
    </w:tbl>
    <w:p w14:paraId="1D41599D" w14:textId="1F63F119" w:rsidR="00AA55B3" w:rsidRDefault="00AA55B3">
      <w:pPr>
        <w:spacing w:after="160" w:line="259" w:lineRule="auto"/>
        <w:rPr>
          <w:b/>
          <w:sz w:val="24"/>
          <w:szCs w:val="24"/>
        </w:rPr>
      </w:pPr>
      <w:r>
        <w:rPr>
          <w:b/>
          <w:noProof/>
          <w:sz w:val="24"/>
          <w:szCs w:val="24"/>
        </w:rPr>
        <mc:AlternateContent>
          <mc:Choice Requires="wps">
            <w:drawing>
              <wp:anchor distT="0" distB="0" distL="114300" distR="114300" simplePos="0" relativeHeight="251734016" behindDoc="0" locked="0" layoutInCell="1" allowOverlap="1" wp14:anchorId="58251091" wp14:editId="6D27C088">
                <wp:simplePos x="0" y="0"/>
                <wp:positionH relativeFrom="column">
                  <wp:posOffset>-346718</wp:posOffset>
                </wp:positionH>
                <wp:positionV relativeFrom="paragraph">
                  <wp:posOffset>46594</wp:posOffset>
                </wp:positionV>
                <wp:extent cx="914400" cy="914400"/>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A83EFE" id="Прямоугольник 34" o:spid="_x0000_s1026" style="position:absolute;margin-left:-27.3pt;margin-top:3.65pt;width:1in;height:1in;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" fillcolor="white [3212]" stroked="f" strokeweight="1pt"/>
            </w:pict>
          </mc:Fallback>
        </mc:AlternateContent>
      </w:r>
      <w:r>
        <w:rPr>
          <w:b/>
          <w:sz w:val="24"/>
          <w:szCs w:val="24"/>
        </w:rPr>
        <w:br w:type="page"/>
      </w:r>
    </w:p>
    <w:p w14:paraId="0B9D04EC" w14:textId="085418A0" w:rsidR="00DA504B" w:rsidRPr="00DB00AE" w:rsidRDefault="00DA504B" w:rsidP="00AA55B3">
      <w:pPr>
        <w:spacing w:after="240"/>
        <w:jc w:val="center"/>
        <w:rPr>
          <w:b/>
          <w:sz w:val="28"/>
          <w:szCs w:val="28"/>
        </w:rPr>
      </w:pPr>
      <w:r w:rsidRPr="00DB00AE">
        <w:rPr>
          <w:b/>
          <w:sz w:val="28"/>
          <w:szCs w:val="28"/>
        </w:rPr>
        <w:lastRenderedPageBreak/>
        <w:t xml:space="preserve">ВВЕДЕНИЕ (аннотация диссертации доктора </w:t>
      </w:r>
      <w:r w:rsidRPr="00DB00AE">
        <w:rPr>
          <w:rStyle w:val="anegp0gi0b9av8jahpyh"/>
          <w:b/>
          <w:sz w:val="28"/>
          <w:szCs w:val="28"/>
        </w:rPr>
        <w:t>философии (PhD)</w:t>
      </w:r>
      <w:r w:rsidRPr="00DB00AE">
        <w:rPr>
          <w:b/>
          <w:sz w:val="28"/>
          <w:szCs w:val="28"/>
        </w:rPr>
        <w:t>)</w:t>
      </w:r>
    </w:p>
    <w:p w14:paraId="21D27986" w14:textId="2A853319" w:rsidR="00DA504B" w:rsidRPr="00DB00AE" w:rsidRDefault="00DA504B" w:rsidP="00DB00AE">
      <w:pPr>
        <w:widowControl w:val="0"/>
        <w:spacing w:line="235" w:lineRule="auto"/>
        <w:ind w:firstLine="567"/>
        <w:jc w:val="both"/>
        <w:rPr>
          <w:spacing w:val="-4"/>
          <w:sz w:val="28"/>
          <w:szCs w:val="28"/>
          <w:lang w:val="uz-Cyrl-UZ"/>
        </w:rPr>
      </w:pPr>
      <w:r w:rsidRPr="00DB00AE">
        <w:rPr>
          <w:b/>
          <w:spacing w:val="-4"/>
          <w:sz w:val="28"/>
          <w:szCs w:val="28"/>
        </w:rPr>
        <w:t xml:space="preserve">Актуальность и востребованность темы диссертации. </w:t>
      </w:r>
      <w:r w:rsidRPr="00DB00AE">
        <w:rPr>
          <w:rStyle w:val="anegp0gi0b9av8jahpyh"/>
          <w:spacing w:val="-4"/>
          <w:sz w:val="28"/>
          <w:szCs w:val="28"/>
        </w:rPr>
        <w:t>В детской колопроктологии аномалии фиксации и развития толстой кишки занимают ведущее положение</w:t>
      </w:r>
      <w:r w:rsidRPr="00DB00AE">
        <w:rPr>
          <w:spacing w:val="-4"/>
          <w:sz w:val="28"/>
          <w:szCs w:val="28"/>
        </w:rPr>
        <w:t xml:space="preserve">. </w:t>
      </w:r>
      <w:r w:rsidRPr="00DB00AE">
        <w:rPr>
          <w:rStyle w:val="anegp0gi0b9av8jahpyh"/>
          <w:spacing w:val="-4"/>
          <w:sz w:val="28"/>
          <w:szCs w:val="28"/>
        </w:rPr>
        <w:t>Научные</w:t>
      </w:r>
      <w:r w:rsidRPr="00DB00AE">
        <w:rPr>
          <w:spacing w:val="-4"/>
          <w:sz w:val="28"/>
          <w:szCs w:val="28"/>
        </w:rPr>
        <w:t xml:space="preserve"> </w:t>
      </w:r>
      <w:r w:rsidRPr="00DB00AE">
        <w:rPr>
          <w:rStyle w:val="anegp0gi0b9av8jahpyh"/>
          <w:spacing w:val="-4"/>
          <w:sz w:val="28"/>
          <w:szCs w:val="28"/>
        </w:rPr>
        <w:t>работы, посвященные аномалиям развития толстой кишки,</w:t>
      </w:r>
      <w:r w:rsidRPr="00DB00AE">
        <w:rPr>
          <w:spacing w:val="-4"/>
          <w:sz w:val="28"/>
          <w:szCs w:val="28"/>
        </w:rPr>
        <w:t xml:space="preserve"> </w:t>
      </w:r>
      <w:r w:rsidRPr="00DB00AE">
        <w:rPr>
          <w:rStyle w:val="anegp0gi0b9av8jahpyh"/>
          <w:spacing w:val="-4"/>
          <w:sz w:val="28"/>
          <w:szCs w:val="28"/>
        </w:rPr>
        <w:t>то есть нарушениям фиксации и ротации, представлены в</w:t>
      </w:r>
      <w:r w:rsidRPr="00DB00AE">
        <w:rPr>
          <w:spacing w:val="-4"/>
          <w:sz w:val="28"/>
          <w:szCs w:val="28"/>
        </w:rPr>
        <w:t xml:space="preserve"> </w:t>
      </w:r>
      <w:r w:rsidRPr="00DB00AE">
        <w:rPr>
          <w:rStyle w:val="anegp0gi0b9av8jahpyh"/>
          <w:spacing w:val="-4"/>
          <w:sz w:val="28"/>
          <w:szCs w:val="28"/>
        </w:rPr>
        <w:t>литературе в недостаточном количестве</w:t>
      </w:r>
      <w:r w:rsidRPr="00DB00AE">
        <w:rPr>
          <w:spacing w:val="-4"/>
          <w:sz w:val="28"/>
          <w:szCs w:val="28"/>
        </w:rPr>
        <w:t xml:space="preserve">. </w:t>
      </w:r>
      <w:r w:rsidRPr="00DB00AE">
        <w:rPr>
          <w:rStyle w:val="anegp0gi0b9av8jahpyh"/>
          <w:spacing w:val="-4"/>
          <w:sz w:val="28"/>
          <w:szCs w:val="28"/>
        </w:rPr>
        <w:t xml:space="preserve">По данным Международного фонда здравоохранения </w:t>
      </w:r>
      <w:r w:rsidRPr="00DB00AE">
        <w:rPr>
          <w:spacing w:val="-4"/>
          <w:sz w:val="28"/>
          <w:szCs w:val="28"/>
          <w:lang w:val="uz-Cyrl-UZ"/>
        </w:rPr>
        <w:t xml:space="preserve">(International Foundation for Functional Gastrointestinal Disorders, IFFGD) </w:t>
      </w:r>
      <w:r w:rsidRPr="00DB00AE">
        <w:rPr>
          <w:rStyle w:val="anegp0gi0b9av8jahpyh"/>
          <w:spacing w:val="-4"/>
          <w:sz w:val="28"/>
          <w:szCs w:val="28"/>
        </w:rPr>
        <w:t>частота обращаемости детей к педиатрам с функциональными расстройствами желудочно-кишечного тракта, в частности с запорами составляет 3-5% пациентов.</w:t>
      </w:r>
      <w:r w:rsidRPr="00DB00AE">
        <w:rPr>
          <w:spacing w:val="-4"/>
          <w:sz w:val="28"/>
          <w:szCs w:val="28"/>
        </w:rPr>
        <w:t xml:space="preserve"> </w:t>
      </w:r>
      <w:r w:rsidRPr="00DB00AE">
        <w:rPr>
          <w:rStyle w:val="anegp0gi0b9av8jahpyh"/>
          <w:spacing w:val="-4"/>
          <w:sz w:val="28"/>
          <w:szCs w:val="28"/>
        </w:rPr>
        <w:t xml:space="preserve">По оценкам Мичиганского университета здоровья (University </w:t>
      </w:r>
      <w:proofErr w:type="spellStart"/>
      <w:r w:rsidRPr="00DB00AE">
        <w:rPr>
          <w:rStyle w:val="anegp0gi0b9av8jahpyh"/>
          <w:spacing w:val="-4"/>
          <w:sz w:val="28"/>
          <w:szCs w:val="28"/>
        </w:rPr>
        <w:t>of</w:t>
      </w:r>
      <w:proofErr w:type="spellEnd"/>
      <w:r w:rsidRPr="00DB00AE">
        <w:rPr>
          <w:rStyle w:val="anegp0gi0b9av8jahpyh"/>
          <w:spacing w:val="-4"/>
          <w:sz w:val="28"/>
          <w:szCs w:val="28"/>
        </w:rPr>
        <w:t xml:space="preserve"> </w:t>
      </w:r>
      <w:proofErr w:type="spellStart"/>
      <w:r w:rsidRPr="00DB00AE">
        <w:rPr>
          <w:rStyle w:val="anegp0gi0b9av8jahpyh"/>
          <w:spacing w:val="-4"/>
          <w:sz w:val="28"/>
          <w:szCs w:val="28"/>
        </w:rPr>
        <w:t>Michigan</w:t>
      </w:r>
      <w:proofErr w:type="spellEnd"/>
      <w:r w:rsidRPr="00DB00AE">
        <w:rPr>
          <w:rStyle w:val="anegp0gi0b9av8jahpyh"/>
          <w:spacing w:val="-4"/>
          <w:sz w:val="28"/>
          <w:szCs w:val="28"/>
        </w:rPr>
        <w:t xml:space="preserve"> Health System, UMHS), 16-37% детей школьного возраста страдают запорами.</w:t>
      </w:r>
      <w:r w:rsidRPr="00DB00AE">
        <w:rPr>
          <w:spacing w:val="-4"/>
          <w:sz w:val="28"/>
          <w:szCs w:val="28"/>
        </w:rPr>
        <w:t xml:space="preserve"> В</w:t>
      </w:r>
      <w:r w:rsidRPr="00DB00AE">
        <w:rPr>
          <w:rStyle w:val="anegp0gi0b9av8jahpyh"/>
          <w:spacing w:val="-4"/>
          <w:sz w:val="28"/>
          <w:szCs w:val="28"/>
        </w:rPr>
        <w:t xml:space="preserve"> зарубежной литературе данные по синдрому </w:t>
      </w:r>
      <w:proofErr w:type="spellStart"/>
      <w:r w:rsidRPr="00DB00AE">
        <w:rPr>
          <w:rStyle w:val="anegp0gi0b9av8jahpyh"/>
          <w:spacing w:val="-4"/>
          <w:sz w:val="28"/>
          <w:szCs w:val="28"/>
        </w:rPr>
        <w:t>Payr</w:t>
      </w:r>
      <w:proofErr w:type="spellEnd"/>
      <w:r w:rsidRPr="00DB00AE">
        <w:rPr>
          <w:rStyle w:val="anegp0gi0b9av8jahpyh"/>
          <w:spacing w:val="-4"/>
          <w:sz w:val="28"/>
          <w:szCs w:val="28"/>
        </w:rPr>
        <w:t xml:space="preserve"> очень мало освещены, эта нозология внесена в классификацию колостаза.</w:t>
      </w:r>
      <w:r w:rsidRPr="00DB00AE">
        <w:rPr>
          <w:spacing w:val="-4"/>
          <w:sz w:val="28"/>
          <w:szCs w:val="28"/>
        </w:rPr>
        <w:t xml:space="preserve"> Н</w:t>
      </w:r>
      <w:r w:rsidRPr="00DB00AE">
        <w:rPr>
          <w:rStyle w:val="anegp0gi0b9av8jahpyh"/>
          <w:spacing w:val="-4"/>
          <w:sz w:val="28"/>
          <w:szCs w:val="28"/>
        </w:rPr>
        <w:t>е существует данных о частоте встречаемости в Узбекистане,</w:t>
      </w:r>
      <w:r w:rsidRPr="00DB00AE">
        <w:rPr>
          <w:spacing w:val="-4"/>
          <w:sz w:val="28"/>
          <w:szCs w:val="28"/>
        </w:rPr>
        <w:t xml:space="preserve"> </w:t>
      </w:r>
      <w:r w:rsidRPr="00DB00AE">
        <w:rPr>
          <w:rStyle w:val="anegp0gi0b9av8jahpyh"/>
          <w:spacing w:val="-4"/>
          <w:sz w:val="28"/>
          <w:szCs w:val="28"/>
        </w:rPr>
        <w:t>есть</w:t>
      </w:r>
      <w:r w:rsidRPr="00DB00AE">
        <w:rPr>
          <w:spacing w:val="-4"/>
          <w:sz w:val="28"/>
          <w:szCs w:val="28"/>
        </w:rPr>
        <w:t xml:space="preserve"> только единичные </w:t>
      </w:r>
      <w:r w:rsidRPr="00DB00AE">
        <w:rPr>
          <w:rStyle w:val="anegp0gi0b9av8jahpyh"/>
          <w:spacing w:val="-4"/>
          <w:sz w:val="28"/>
          <w:szCs w:val="28"/>
        </w:rPr>
        <w:t xml:space="preserve">данные причин приводящих к этой нозологии </w:t>
      </w:r>
      <w:r w:rsidRPr="00DB00AE">
        <w:rPr>
          <w:rStyle w:val="af4"/>
          <w:spacing w:val="-4"/>
          <w:szCs w:val="28"/>
          <w:lang w:val="uz-Cyrl-UZ"/>
        </w:rPr>
        <w:footnoteReference w:id="24"/>
      </w:r>
      <w:r w:rsidRPr="00DB00AE">
        <w:rPr>
          <w:spacing w:val="-4"/>
          <w:sz w:val="28"/>
          <w:szCs w:val="28"/>
          <w:vertAlign w:val="superscript"/>
          <w:lang w:val="uz-Cyrl-UZ"/>
        </w:rPr>
        <w:t>,</w:t>
      </w:r>
      <w:r w:rsidRPr="00DB00AE">
        <w:rPr>
          <w:rStyle w:val="af4"/>
          <w:spacing w:val="-4"/>
          <w:szCs w:val="28"/>
          <w:lang w:val="uz-Cyrl-UZ"/>
        </w:rPr>
        <w:footnoteReference w:id="25"/>
      </w:r>
      <w:r w:rsidRPr="00DB00AE">
        <w:rPr>
          <w:spacing w:val="-4"/>
          <w:sz w:val="28"/>
          <w:szCs w:val="28"/>
          <w:vertAlign w:val="superscript"/>
          <w:lang w:val="uz-Cyrl-UZ"/>
        </w:rPr>
        <w:t>,</w:t>
      </w:r>
      <w:r w:rsidRPr="00DB00AE">
        <w:rPr>
          <w:rStyle w:val="af4"/>
          <w:spacing w:val="-4"/>
          <w:szCs w:val="28"/>
          <w:lang w:val="uz-Cyrl-UZ"/>
        </w:rPr>
        <w:footnoteReference w:id="26"/>
      </w:r>
      <w:r w:rsidRPr="00DB00AE">
        <w:rPr>
          <w:spacing w:val="-4"/>
          <w:sz w:val="28"/>
          <w:szCs w:val="28"/>
          <w:vertAlign w:val="superscript"/>
          <w:lang w:val="uz-Cyrl-UZ"/>
        </w:rPr>
        <w:t>,</w:t>
      </w:r>
      <w:r w:rsidRPr="00DB00AE">
        <w:rPr>
          <w:rStyle w:val="af4"/>
          <w:spacing w:val="-4"/>
          <w:szCs w:val="28"/>
          <w:lang w:val="uz-Cyrl-UZ"/>
        </w:rPr>
        <w:footnoteReference w:id="27"/>
      </w:r>
      <w:r w:rsidRPr="00DB00AE">
        <w:rPr>
          <w:spacing w:val="-4"/>
          <w:sz w:val="28"/>
          <w:szCs w:val="28"/>
          <w:lang w:val="uz-Cyrl-UZ"/>
        </w:rPr>
        <w:t>.</w:t>
      </w:r>
    </w:p>
    <w:p w14:paraId="228CCE77" w14:textId="2909E030" w:rsidR="00DA504B" w:rsidRPr="00AA55B3" w:rsidRDefault="00DA504B" w:rsidP="00DB00AE">
      <w:pPr>
        <w:widowControl w:val="0"/>
        <w:spacing w:line="235" w:lineRule="auto"/>
        <w:ind w:firstLine="567"/>
        <w:jc w:val="both"/>
        <w:rPr>
          <w:rStyle w:val="anegp0gi0b9av8jahpyh"/>
        </w:rPr>
      </w:pPr>
      <w:r w:rsidRPr="00AA55B3">
        <w:rPr>
          <w:sz w:val="28"/>
          <w:szCs w:val="28"/>
        </w:rPr>
        <w:t xml:space="preserve">Синдром </w:t>
      </w:r>
      <w:r w:rsidRPr="00AA55B3">
        <w:rPr>
          <w:rStyle w:val="anegp0gi0b9av8jahpyh"/>
          <w:sz w:val="28"/>
          <w:szCs w:val="28"/>
        </w:rPr>
        <w:t>Payrа</w:t>
      </w:r>
      <w:r w:rsidRPr="00AA55B3">
        <w:rPr>
          <w:sz w:val="28"/>
          <w:szCs w:val="28"/>
        </w:rPr>
        <w:t xml:space="preserve"> врожденная патология, при которой поперечная часть ободочной кишки удлинена, обусловленная высоким расположением селезеночного угла, приводящее к образованию патологического угла в нисходящей части ободочной кишки и нарушению перемещения кишечного содержимого по ходу толстой кишки, т.е. к запорам. Коэффициент распространенности этого заболевания по отношению к общему количеству патологий желудочно-кишечного тракта составляет 3,8%. </w:t>
      </w:r>
      <w:r w:rsidRPr="00AA55B3">
        <w:rPr>
          <w:rStyle w:val="anegp0gi0b9av8jahpyh"/>
          <w:sz w:val="28"/>
          <w:szCs w:val="28"/>
        </w:rPr>
        <w:t xml:space="preserve">По данным некоторых ученых, </w:t>
      </w:r>
      <w:proofErr w:type="gramStart"/>
      <w:r w:rsidRPr="00AA55B3">
        <w:rPr>
          <w:rStyle w:val="anegp0gi0b9av8jahpyh"/>
          <w:sz w:val="28"/>
          <w:szCs w:val="28"/>
        </w:rPr>
        <w:t>среди толстокишечных аномалиях</w:t>
      </w:r>
      <w:proofErr w:type="gramEnd"/>
      <w:r w:rsidRPr="00AA55B3">
        <w:rPr>
          <w:rStyle w:val="anegp0gi0b9av8jahpyh"/>
          <w:sz w:val="28"/>
          <w:szCs w:val="28"/>
        </w:rPr>
        <w:t xml:space="preserve"> заболевание было определено в 13,4% случаях.</w:t>
      </w:r>
    </w:p>
    <w:p w14:paraId="485D2606" w14:textId="1494CC53" w:rsidR="00DA504B" w:rsidRPr="00AA55B3" w:rsidRDefault="00DA504B" w:rsidP="00DB00AE">
      <w:pPr>
        <w:widowControl w:val="0"/>
        <w:ind w:firstLine="567"/>
        <w:jc w:val="both"/>
        <w:rPr>
          <w:rStyle w:val="anegp0gi0b9av8jahpyh"/>
          <w:sz w:val="28"/>
          <w:szCs w:val="28"/>
        </w:rPr>
      </w:pPr>
      <w:r w:rsidRPr="00AA55B3">
        <w:rPr>
          <w:sz w:val="28"/>
          <w:szCs w:val="28"/>
        </w:rPr>
        <w:t xml:space="preserve">Существует ряд сложностей в диагностике синдрома </w:t>
      </w:r>
      <w:r w:rsidRPr="00AA55B3">
        <w:rPr>
          <w:rStyle w:val="anegp0gi0b9av8jahpyh"/>
          <w:sz w:val="28"/>
          <w:szCs w:val="28"/>
        </w:rPr>
        <w:t>Payrа</w:t>
      </w:r>
      <w:r w:rsidRPr="00AA55B3">
        <w:rPr>
          <w:sz w:val="28"/>
          <w:szCs w:val="28"/>
        </w:rPr>
        <w:t xml:space="preserve">, то есть отсутствуют патогномоничные симптомы данной патологии. Запор, основной симптом, наблюдается у 25% пациентов, боль в области живота выявляется в 60% наблюдений. Однако оба эти симптома являются одними из наиболее часто встречающимися симптомами, которые наблюдаются и </w:t>
      </w:r>
      <w:proofErr w:type="gramStart"/>
      <w:r w:rsidRPr="00AA55B3">
        <w:rPr>
          <w:sz w:val="28"/>
          <w:szCs w:val="28"/>
        </w:rPr>
        <w:t>при заболеваниях</w:t>
      </w:r>
      <w:proofErr w:type="gramEnd"/>
      <w:r w:rsidRPr="00AA55B3">
        <w:rPr>
          <w:sz w:val="28"/>
          <w:szCs w:val="28"/>
        </w:rPr>
        <w:t xml:space="preserve"> приводящих к состоянию хронического колостаза.</w:t>
      </w:r>
      <w:r w:rsidR="00DB00AE">
        <w:rPr>
          <w:sz w:val="28"/>
          <w:szCs w:val="28"/>
          <w:lang w:val="uz-Cyrl-UZ"/>
        </w:rPr>
        <w:t xml:space="preserve"> </w:t>
      </w:r>
      <w:r w:rsidRPr="00AA55B3">
        <w:rPr>
          <w:sz w:val="28"/>
          <w:szCs w:val="28"/>
        </w:rPr>
        <w:t xml:space="preserve">Эти причины определили необходимость проведения научных исследований по диагностике и лечению синдрома </w:t>
      </w:r>
      <w:r w:rsidRPr="00AA55B3">
        <w:rPr>
          <w:rStyle w:val="anegp0gi0b9av8jahpyh"/>
          <w:sz w:val="28"/>
          <w:szCs w:val="28"/>
        </w:rPr>
        <w:t xml:space="preserve">Payrа </w:t>
      </w:r>
      <w:r w:rsidRPr="00AA55B3">
        <w:rPr>
          <w:rStyle w:val="af4"/>
          <w:szCs w:val="28"/>
          <w:lang w:val="uz-Cyrl-UZ"/>
        </w:rPr>
        <w:footnoteReference w:id="28"/>
      </w:r>
      <w:r w:rsidRPr="00AA55B3">
        <w:rPr>
          <w:sz w:val="28"/>
          <w:szCs w:val="28"/>
          <w:vertAlign w:val="superscript"/>
          <w:lang w:val="uz-Cyrl-UZ"/>
        </w:rPr>
        <w:t xml:space="preserve">, </w:t>
      </w:r>
      <w:r w:rsidRPr="00AA55B3">
        <w:rPr>
          <w:rStyle w:val="af4"/>
          <w:szCs w:val="28"/>
          <w:lang w:val="uz-Cyrl-UZ"/>
        </w:rPr>
        <w:footnoteReference w:id="29"/>
      </w:r>
      <w:r w:rsidRPr="00AA55B3">
        <w:rPr>
          <w:sz w:val="28"/>
          <w:szCs w:val="28"/>
          <w:vertAlign w:val="superscript"/>
          <w:lang w:val="uz-Cyrl-UZ"/>
        </w:rPr>
        <w:t xml:space="preserve">, </w:t>
      </w:r>
      <w:r w:rsidRPr="00AA55B3">
        <w:rPr>
          <w:rStyle w:val="af4"/>
          <w:szCs w:val="28"/>
          <w:lang w:val="uz-Cyrl-UZ"/>
        </w:rPr>
        <w:footnoteReference w:id="30"/>
      </w:r>
      <w:r w:rsidRPr="00AA55B3">
        <w:rPr>
          <w:sz w:val="28"/>
          <w:szCs w:val="28"/>
          <w:vertAlign w:val="superscript"/>
          <w:lang w:val="uz-Cyrl-UZ"/>
        </w:rPr>
        <w:t xml:space="preserve">, </w:t>
      </w:r>
      <w:r w:rsidRPr="00AA55B3">
        <w:rPr>
          <w:rStyle w:val="af4"/>
          <w:szCs w:val="28"/>
          <w:lang w:val="uz-Cyrl-UZ"/>
        </w:rPr>
        <w:footnoteReference w:id="31"/>
      </w:r>
      <w:r w:rsidRPr="00AA55B3">
        <w:rPr>
          <w:sz w:val="28"/>
          <w:szCs w:val="28"/>
          <w:lang w:val="uz-Cyrl-UZ"/>
        </w:rPr>
        <w:t>.</w:t>
      </w:r>
    </w:p>
    <w:p w14:paraId="38888C39" w14:textId="7AEA6BDF" w:rsidR="00DA504B" w:rsidRPr="00AA55B3" w:rsidRDefault="00DA504B" w:rsidP="00DB00AE">
      <w:pPr>
        <w:widowControl w:val="0"/>
        <w:ind w:firstLine="567"/>
        <w:jc w:val="both"/>
        <w:rPr>
          <w:rStyle w:val="anegp0gi0b9av8jahpyh"/>
          <w:sz w:val="28"/>
          <w:szCs w:val="28"/>
        </w:rPr>
      </w:pPr>
      <w:r w:rsidRPr="00AA55B3">
        <w:rPr>
          <w:sz w:val="28"/>
          <w:szCs w:val="28"/>
          <w:lang w:val="uz-Cyrl-UZ"/>
        </w:rPr>
        <w:lastRenderedPageBreak/>
        <w:t xml:space="preserve">Диссертационное исследование преследует цели по выполнению задач </w:t>
      </w:r>
      <w:r w:rsidRPr="00AA55B3">
        <w:rPr>
          <w:sz w:val="28"/>
          <w:szCs w:val="28"/>
        </w:rPr>
        <w:t xml:space="preserve">определенных </w:t>
      </w:r>
      <w:r w:rsidRPr="00AA55B3">
        <w:rPr>
          <w:sz w:val="28"/>
          <w:szCs w:val="28"/>
          <w:lang w:val="uz-Cyrl-UZ"/>
        </w:rPr>
        <w:t xml:space="preserve">Указом </w:t>
      </w:r>
      <w:r w:rsidRPr="00AA55B3">
        <w:rPr>
          <w:sz w:val="28"/>
          <w:szCs w:val="28"/>
        </w:rPr>
        <w:t>Президента Республики Узбекистан от 28 января 2022 года УП – № 60 "О стратегии развития Нового Узбекистана на 2022 – 2026 годы". Указа Президента Республики Узбекистан от 7 декабря 2018 года УП –№ 5590 "</w:t>
      </w:r>
      <w:r w:rsidRPr="00AA55B3">
        <w:rPr>
          <w:sz w:val="28"/>
          <w:szCs w:val="28"/>
          <w:lang w:val="uz-Cyrl-UZ"/>
        </w:rPr>
        <w:t>О комплексных мерах по коренному совершенствованию системы здравоохранения Республики Узбекистан</w:t>
      </w:r>
      <w:r w:rsidRPr="00AA55B3">
        <w:rPr>
          <w:sz w:val="28"/>
          <w:szCs w:val="28"/>
        </w:rPr>
        <w:t>". Одним из приоритетных направлений является обеспечение высококачественной медицинской помощи в условиях реформирования здравоохранения, предусмотренных в постановлениях ПП – № 3071 от 20 июня 2017 года " О мерах по дальнейшему развитию оказания специализированной медицинской помощи населению Республики Узбекистан в 2017-2021</w:t>
      </w:r>
      <w:r w:rsidRPr="00AA55B3">
        <w:rPr>
          <w:sz w:val="24"/>
          <w:szCs w:val="24"/>
        </w:rPr>
        <w:t xml:space="preserve"> годах". </w:t>
      </w:r>
      <w:r w:rsidRPr="00AA55B3">
        <w:rPr>
          <w:sz w:val="28"/>
          <w:szCs w:val="28"/>
        </w:rPr>
        <w:t xml:space="preserve">В то же время работа направлена на снижение процента инвалидности среди детей за счет улучшения результатов диагностики и лечения синдрома </w:t>
      </w:r>
      <w:r w:rsidRPr="00AA55B3">
        <w:rPr>
          <w:rStyle w:val="anegp0gi0b9av8jahpyh"/>
          <w:sz w:val="28"/>
          <w:szCs w:val="28"/>
        </w:rPr>
        <w:t>Payrа</w:t>
      </w:r>
      <w:r w:rsidRPr="00AA55B3">
        <w:rPr>
          <w:sz w:val="28"/>
          <w:szCs w:val="28"/>
        </w:rPr>
        <w:t xml:space="preserve"> у детей </w:t>
      </w:r>
      <w:r w:rsidRPr="00AA55B3">
        <w:rPr>
          <w:rStyle w:val="af4"/>
          <w:szCs w:val="28"/>
          <w:lang w:val="en-US"/>
        </w:rPr>
        <w:footnoteReference w:id="32"/>
      </w:r>
      <w:r w:rsidRPr="00AA55B3">
        <w:rPr>
          <w:sz w:val="28"/>
          <w:szCs w:val="28"/>
          <w:lang w:val="uz-Cyrl-UZ"/>
        </w:rPr>
        <w:t>.</w:t>
      </w:r>
    </w:p>
    <w:p w14:paraId="69782A97" w14:textId="0E39536F" w:rsidR="00DA504B" w:rsidRPr="00AA55B3" w:rsidRDefault="00DA504B" w:rsidP="00DB00AE">
      <w:pPr>
        <w:widowControl w:val="0"/>
        <w:overflowPunct w:val="0"/>
        <w:autoSpaceDE w:val="0"/>
        <w:autoSpaceDN w:val="0"/>
        <w:adjustRightInd w:val="0"/>
        <w:ind w:firstLine="567"/>
        <w:jc w:val="both"/>
        <w:textAlignment w:val="baseline"/>
        <w:outlineLvl w:val="0"/>
      </w:pPr>
      <w:r w:rsidRPr="00AA55B3">
        <w:rPr>
          <w:b/>
          <w:sz w:val="28"/>
          <w:szCs w:val="28"/>
        </w:rPr>
        <w:t>Соответствие исследования приоритетным направлениям развития науки и технологий Республики</w:t>
      </w:r>
      <w:r w:rsidRPr="00AA55B3">
        <w:rPr>
          <w:sz w:val="28"/>
          <w:szCs w:val="28"/>
        </w:rPr>
        <w:t xml:space="preserve">. Данная исследовательская работа выполнена в соответствии с приоритетным направлением реформ развития науки и технологий здравоохранения </w:t>
      </w:r>
      <w:r w:rsidRPr="00AA55B3">
        <w:rPr>
          <w:sz w:val="28"/>
          <w:szCs w:val="28"/>
          <w:lang w:val="en-US"/>
        </w:rPr>
        <w:t>VI</w:t>
      </w:r>
      <w:r w:rsidRPr="00AA55B3">
        <w:rPr>
          <w:sz w:val="28"/>
          <w:szCs w:val="28"/>
        </w:rPr>
        <w:t xml:space="preserve"> «Медицина и фармакология», которые плодотворно </w:t>
      </w:r>
      <w:r w:rsidRPr="00AA55B3">
        <w:rPr>
          <w:bCs/>
          <w:sz w:val="28"/>
          <w:szCs w:val="28"/>
        </w:rPr>
        <w:t>осуществляются</w:t>
      </w:r>
      <w:r w:rsidRPr="00AA55B3">
        <w:rPr>
          <w:sz w:val="28"/>
          <w:szCs w:val="28"/>
        </w:rPr>
        <w:t xml:space="preserve"> в Республике Узбекистан.</w:t>
      </w:r>
    </w:p>
    <w:p w14:paraId="4206D26D" w14:textId="3451763C" w:rsidR="00DA504B" w:rsidRPr="00AA55B3" w:rsidRDefault="00DA504B" w:rsidP="00DB00AE">
      <w:pPr>
        <w:widowControl w:val="0"/>
        <w:overflowPunct w:val="0"/>
        <w:autoSpaceDE w:val="0"/>
        <w:autoSpaceDN w:val="0"/>
        <w:adjustRightInd w:val="0"/>
        <w:ind w:firstLine="567"/>
        <w:jc w:val="both"/>
        <w:textAlignment w:val="baseline"/>
        <w:outlineLvl w:val="0"/>
        <w:rPr>
          <w:sz w:val="28"/>
          <w:szCs w:val="28"/>
        </w:rPr>
      </w:pPr>
      <w:r w:rsidRPr="00AA55B3">
        <w:rPr>
          <w:b/>
          <w:sz w:val="28"/>
          <w:szCs w:val="28"/>
        </w:rPr>
        <w:t xml:space="preserve">Обзор зарубежных научных исследований по теме диссертации </w:t>
      </w:r>
      <w:r w:rsidR="009C25B4" w:rsidRPr="009C25B4">
        <w:rPr>
          <w:rStyle w:val="af4"/>
          <w:bCs/>
          <w:sz w:val="28"/>
          <w:szCs w:val="28"/>
        </w:rPr>
        <w:footnoteReference w:id="33"/>
      </w:r>
      <w:r w:rsidRPr="00AA55B3">
        <w:rPr>
          <w:b/>
          <w:sz w:val="28"/>
          <w:szCs w:val="28"/>
        </w:rPr>
        <w:t>.</w:t>
      </w:r>
    </w:p>
    <w:p w14:paraId="1AC364D6" w14:textId="598A9E3F" w:rsidR="00DA504B" w:rsidRPr="00AA55B3" w:rsidRDefault="00DA504B" w:rsidP="00DB00AE">
      <w:pPr>
        <w:widowControl w:val="0"/>
        <w:ind w:firstLine="567"/>
        <w:jc w:val="both"/>
        <w:rPr>
          <w:sz w:val="28"/>
          <w:szCs w:val="28"/>
          <w:lang w:val="en-US"/>
        </w:rPr>
      </w:pPr>
      <w:r w:rsidRPr="00AA55B3">
        <w:rPr>
          <w:sz w:val="28"/>
          <w:szCs w:val="28"/>
        </w:rPr>
        <w:t xml:space="preserve">Многие вопросы касающиеся методов диагностики и хирургического лечения синдрома </w:t>
      </w:r>
      <w:r w:rsidRPr="00AA55B3">
        <w:rPr>
          <w:rStyle w:val="anegp0gi0b9av8jahpyh"/>
          <w:sz w:val="28"/>
          <w:szCs w:val="28"/>
        </w:rPr>
        <w:t>Payrа</w:t>
      </w:r>
      <w:r w:rsidRPr="00AA55B3">
        <w:rPr>
          <w:sz w:val="28"/>
          <w:szCs w:val="28"/>
        </w:rPr>
        <w:t xml:space="preserve"> у детей, являются предметом обсуждения среди ученых, особенно при определении показаний к оперативному лечению, в каком случае и каким </w:t>
      </w:r>
      <w:r w:rsidR="00DB00AE" w:rsidRPr="00AA55B3">
        <w:rPr>
          <w:sz w:val="28"/>
          <w:szCs w:val="28"/>
        </w:rPr>
        <w:t>методом, в частности,</w:t>
      </w:r>
      <w:r w:rsidRPr="00AA55B3">
        <w:rPr>
          <w:sz w:val="28"/>
          <w:szCs w:val="28"/>
        </w:rPr>
        <w:t xml:space="preserve"> традиционным методом лапаротомии или эндоскопической резекцией кишечника, остаются до конца нерешенным задачами. С</w:t>
      </w:r>
      <w:r w:rsidRPr="00AA55B3">
        <w:rPr>
          <w:sz w:val="28"/>
          <w:szCs w:val="28"/>
          <w:lang w:val="en-US"/>
        </w:rPr>
        <w:t xml:space="preserve"> </w:t>
      </w:r>
      <w:r w:rsidRPr="00AA55B3">
        <w:rPr>
          <w:sz w:val="28"/>
          <w:szCs w:val="28"/>
        </w:rPr>
        <w:t>этой</w:t>
      </w:r>
      <w:r w:rsidRPr="00AA55B3">
        <w:rPr>
          <w:sz w:val="28"/>
          <w:szCs w:val="28"/>
          <w:lang w:val="en-US"/>
        </w:rPr>
        <w:t xml:space="preserve"> </w:t>
      </w:r>
      <w:r w:rsidRPr="00AA55B3">
        <w:rPr>
          <w:sz w:val="28"/>
          <w:szCs w:val="28"/>
        </w:rPr>
        <w:t>точки</w:t>
      </w:r>
      <w:r w:rsidRPr="00AA55B3">
        <w:rPr>
          <w:sz w:val="28"/>
          <w:szCs w:val="28"/>
          <w:lang w:val="en-US"/>
        </w:rPr>
        <w:t xml:space="preserve"> </w:t>
      </w:r>
      <w:r w:rsidRPr="00AA55B3">
        <w:rPr>
          <w:sz w:val="28"/>
          <w:szCs w:val="28"/>
        </w:rPr>
        <w:t>зрения</w:t>
      </w:r>
      <w:r w:rsidRPr="00AA55B3">
        <w:rPr>
          <w:sz w:val="28"/>
          <w:szCs w:val="28"/>
          <w:lang w:val="en-US"/>
        </w:rPr>
        <w:t xml:space="preserve">, </w:t>
      </w:r>
      <w:r w:rsidRPr="00AA55B3">
        <w:rPr>
          <w:sz w:val="28"/>
          <w:szCs w:val="28"/>
        </w:rPr>
        <w:t>в</w:t>
      </w:r>
      <w:r w:rsidRPr="00AA55B3">
        <w:rPr>
          <w:sz w:val="28"/>
          <w:szCs w:val="28"/>
          <w:lang w:val="en-US"/>
        </w:rPr>
        <w:t xml:space="preserve"> </w:t>
      </w:r>
      <w:r w:rsidRPr="00AA55B3">
        <w:rPr>
          <w:sz w:val="28"/>
          <w:szCs w:val="28"/>
        </w:rPr>
        <w:t>ведущих</w:t>
      </w:r>
      <w:r w:rsidRPr="00AA55B3">
        <w:rPr>
          <w:sz w:val="28"/>
          <w:szCs w:val="28"/>
          <w:lang w:val="en-US"/>
        </w:rPr>
        <w:t xml:space="preserve"> </w:t>
      </w:r>
      <w:r w:rsidRPr="00AA55B3">
        <w:rPr>
          <w:sz w:val="28"/>
          <w:szCs w:val="28"/>
        </w:rPr>
        <w:t>зарубежных</w:t>
      </w:r>
      <w:r w:rsidRPr="00AA55B3">
        <w:rPr>
          <w:sz w:val="28"/>
          <w:szCs w:val="28"/>
          <w:lang w:val="en-US"/>
        </w:rPr>
        <w:t xml:space="preserve"> </w:t>
      </w:r>
      <w:r w:rsidRPr="00AA55B3">
        <w:rPr>
          <w:sz w:val="28"/>
          <w:szCs w:val="28"/>
        </w:rPr>
        <w:t>исследовательских</w:t>
      </w:r>
      <w:r w:rsidRPr="00AA55B3">
        <w:rPr>
          <w:sz w:val="28"/>
          <w:szCs w:val="28"/>
          <w:lang w:val="en-US"/>
        </w:rPr>
        <w:t xml:space="preserve"> </w:t>
      </w:r>
      <w:r w:rsidRPr="00AA55B3">
        <w:rPr>
          <w:sz w:val="28"/>
          <w:szCs w:val="28"/>
        </w:rPr>
        <w:t>центрах</w:t>
      </w:r>
      <w:r w:rsidRPr="00AA55B3">
        <w:rPr>
          <w:sz w:val="28"/>
          <w:szCs w:val="28"/>
          <w:lang w:val="en-US"/>
        </w:rPr>
        <w:t xml:space="preserve"> </w:t>
      </w:r>
      <w:r w:rsidRPr="00AA55B3">
        <w:rPr>
          <w:sz w:val="28"/>
          <w:szCs w:val="28"/>
        </w:rPr>
        <w:t>и</w:t>
      </w:r>
      <w:r w:rsidRPr="00AA55B3">
        <w:rPr>
          <w:sz w:val="28"/>
          <w:szCs w:val="28"/>
          <w:lang w:val="en-US"/>
        </w:rPr>
        <w:t xml:space="preserve"> </w:t>
      </w:r>
      <w:r w:rsidRPr="00AA55B3">
        <w:rPr>
          <w:sz w:val="28"/>
          <w:szCs w:val="28"/>
        </w:rPr>
        <w:t>высших</w:t>
      </w:r>
      <w:r w:rsidRPr="00AA55B3">
        <w:rPr>
          <w:sz w:val="28"/>
          <w:szCs w:val="28"/>
          <w:lang w:val="en-US"/>
        </w:rPr>
        <w:t xml:space="preserve"> </w:t>
      </w:r>
      <w:r w:rsidRPr="00AA55B3">
        <w:rPr>
          <w:sz w:val="28"/>
          <w:szCs w:val="28"/>
        </w:rPr>
        <w:t>учебных</w:t>
      </w:r>
      <w:r w:rsidRPr="00AA55B3">
        <w:rPr>
          <w:sz w:val="28"/>
          <w:szCs w:val="28"/>
          <w:lang w:val="en-US"/>
        </w:rPr>
        <w:t xml:space="preserve"> </w:t>
      </w:r>
      <w:r w:rsidRPr="00AA55B3">
        <w:rPr>
          <w:sz w:val="28"/>
          <w:szCs w:val="28"/>
        </w:rPr>
        <w:t>заведения</w:t>
      </w:r>
      <w:r w:rsidRPr="00AA55B3">
        <w:rPr>
          <w:sz w:val="28"/>
          <w:szCs w:val="28"/>
          <w:lang w:val="en-US"/>
        </w:rPr>
        <w:t xml:space="preserve"> </w:t>
      </w:r>
      <w:r w:rsidRPr="00AA55B3">
        <w:rPr>
          <w:sz w:val="28"/>
          <w:szCs w:val="28"/>
        </w:rPr>
        <w:t>в</w:t>
      </w:r>
      <w:r w:rsidRPr="00AA55B3">
        <w:rPr>
          <w:sz w:val="28"/>
          <w:szCs w:val="28"/>
          <w:lang w:val="en-US"/>
        </w:rPr>
        <w:t xml:space="preserve"> </w:t>
      </w:r>
      <w:r w:rsidRPr="00AA55B3">
        <w:rPr>
          <w:sz w:val="28"/>
          <w:szCs w:val="28"/>
        </w:rPr>
        <w:t>том</w:t>
      </w:r>
      <w:r w:rsidRPr="00AA55B3">
        <w:rPr>
          <w:sz w:val="28"/>
          <w:szCs w:val="28"/>
          <w:lang w:val="en-US"/>
        </w:rPr>
        <w:t xml:space="preserve"> </w:t>
      </w:r>
      <w:r w:rsidRPr="00AA55B3">
        <w:rPr>
          <w:sz w:val="28"/>
          <w:szCs w:val="28"/>
        </w:rPr>
        <w:t>числе</w:t>
      </w:r>
      <w:r w:rsidRPr="00AA55B3">
        <w:rPr>
          <w:sz w:val="28"/>
          <w:szCs w:val="28"/>
          <w:lang w:val="en-US"/>
        </w:rPr>
        <w:t xml:space="preserve">: </w:t>
      </w:r>
      <w:r w:rsidRPr="00AA55B3">
        <w:rPr>
          <w:spacing w:val="-4"/>
          <w:sz w:val="28"/>
          <w:szCs w:val="28"/>
          <w:lang w:val="uz-Cyrl-UZ"/>
        </w:rPr>
        <w:t xml:space="preserve">Children’s Hospital Colorado; Anschutz Medical Campus </w:t>
      </w:r>
      <w:r w:rsidRPr="00AA55B3">
        <w:rPr>
          <w:spacing w:val="-4"/>
          <w:sz w:val="28"/>
          <w:szCs w:val="28"/>
          <w:shd w:val="clear" w:color="auto" w:fill="FFFFFF"/>
          <w:lang w:val="uz-Cyrl-UZ"/>
        </w:rPr>
        <w:t>University of Michigan</w:t>
      </w:r>
      <w:r w:rsidRPr="00AA55B3">
        <w:rPr>
          <w:spacing w:val="-4"/>
          <w:sz w:val="28"/>
          <w:szCs w:val="28"/>
          <w:lang w:val="uz-Cyrl-UZ"/>
        </w:rPr>
        <w:t xml:space="preserve">; University of Washington, University of  Cornell; University of California (США); University of  Louisville; University Hospital Schleswig-Holstein (Германия); </w:t>
      </w:r>
      <w:r w:rsidRPr="00AA55B3">
        <w:rPr>
          <w:spacing w:val="-4"/>
          <w:sz w:val="28"/>
          <w:szCs w:val="28"/>
          <w:shd w:val="clear" w:color="auto" w:fill="FFFFFF"/>
          <w:lang w:val="uz-Cyrl-UZ"/>
        </w:rPr>
        <w:t>King's College London University of Sao Paulo (Великобритания);</w:t>
      </w:r>
      <w:r w:rsidRPr="00AA55B3">
        <w:rPr>
          <w:spacing w:val="-4"/>
          <w:sz w:val="28"/>
          <w:szCs w:val="28"/>
          <w:lang w:val="uz-Cyrl-UZ"/>
        </w:rPr>
        <w:t xml:space="preserve"> Sichuan University (Китай); University Vita-Salute, University of Pavia (Италия); Federal University of Santa Catarina; </w:t>
      </w:r>
      <w:r w:rsidRPr="00AA55B3">
        <w:rPr>
          <w:spacing w:val="-4"/>
          <w:sz w:val="28"/>
          <w:szCs w:val="28"/>
          <w:shd w:val="clear" w:color="auto" w:fill="FFFFFF"/>
          <w:lang w:val="uz-Cyrl-UZ"/>
        </w:rPr>
        <w:t xml:space="preserve">Oswaldo Cruz Institute </w:t>
      </w:r>
      <w:r w:rsidRPr="00AA55B3">
        <w:rPr>
          <w:spacing w:val="-4"/>
          <w:sz w:val="28"/>
          <w:szCs w:val="28"/>
          <w:lang w:val="uz-Cyrl-UZ"/>
        </w:rPr>
        <w:t xml:space="preserve">(Бразилия); University of Sydney (Австралия); </w:t>
      </w:r>
      <w:r w:rsidRPr="00AA55B3">
        <w:rPr>
          <w:spacing w:val="-4"/>
          <w:sz w:val="28"/>
          <w:szCs w:val="28"/>
          <w:shd w:val="clear" w:color="auto" w:fill="FFFFFF"/>
          <w:lang w:val="uz-Cyrl-UZ"/>
        </w:rPr>
        <w:t xml:space="preserve"> </w:t>
      </w:r>
      <w:r w:rsidRPr="00AA55B3">
        <w:rPr>
          <w:sz w:val="28"/>
          <w:szCs w:val="28"/>
          <w:shd w:val="clear" w:color="auto" w:fill="FFFFFF"/>
          <w:lang w:val="uz-Cyrl-UZ"/>
        </w:rPr>
        <w:t xml:space="preserve">N. I. Pirogov Russian National Research Medical University, Saint-Petersburg State Pediatric Medical University (Россия), </w:t>
      </w:r>
      <w:r w:rsidRPr="00AA55B3">
        <w:rPr>
          <w:rStyle w:val="anegp0gi0b9av8jahpyh"/>
          <w:sz w:val="28"/>
          <w:szCs w:val="28"/>
        </w:rPr>
        <w:t>а</w:t>
      </w:r>
      <w:r w:rsidRPr="00AA55B3">
        <w:rPr>
          <w:rStyle w:val="anegp0gi0b9av8jahpyh"/>
          <w:sz w:val="28"/>
          <w:szCs w:val="28"/>
          <w:lang w:val="en-US"/>
        </w:rPr>
        <w:t xml:space="preserve"> </w:t>
      </w:r>
      <w:r w:rsidRPr="00AA55B3">
        <w:rPr>
          <w:rStyle w:val="anegp0gi0b9av8jahpyh"/>
          <w:sz w:val="28"/>
          <w:szCs w:val="28"/>
        </w:rPr>
        <w:t>также</w:t>
      </w:r>
      <w:r w:rsidRPr="00AA55B3">
        <w:rPr>
          <w:rStyle w:val="anegp0gi0b9av8jahpyh"/>
          <w:sz w:val="28"/>
          <w:szCs w:val="28"/>
          <w:lang w:val="en-US"/>
        </w:rPr>
        <w:t xml:space="preserve"> </w:t>
      </w:r>
      <w:r w:rsidRPr="00AA55B3">
        <w:rPr>
          <w:rStyle w:val="anegp0gi0b9av8jahpyh"/>
          <w:sz w:val="28"/>
          <w:szCs w:val="28"/>
        </w:rPr>
        <w:t>в</w:t>
      </w:r>
      <w:r w:rsidRPr="00AA55B3">
        <w:rPr>
          <w:rStyle w:val="anegp0gi0b9av8jahpyh"/>
          <w:sz w:val="28"/>
          <w:szCs w:val="28"/>
          <w:lang w:val="en-US"/>
        </w:rPr>
        <w:t xml:space="preserve"> </w:t>
      </w:r>
      <w:r w:rsidRPr="00AA55B3">
        <w:rPr>
          <w:rStyle w:val="anegp0gi0b9av8jahpyh"/>
          <w:sz w:val="28"/>
          <w:szCs w:val="28"/>
        </w:rPr>
        <w:t>Ташкентском</w:t>
      </w:r>
      <w:r w:rsidRPr="00AA55B3">
        <w:rPr>
          <w:rStyle w:val="anegp0gi0b9av8jahpyh"/>
          <w:sz w:val="28"/>
          <w:szCs w:val="28"/>
          <w:lang w:val="en-US"/>
        </w:rPr>
        <w:t xml:space="preserve"> </w:t>
      </w:r>
      <w:r w:rsidRPr="00AA55B3">
        <w:rPr>
          <w:rStyle w:val="anegp0gi0b9av8jahpyh"/>
          <w:sz w:val="28"/>
          <w:szCs w:val="28"/>
        </w:rPr>
        <w:t>педиатрическом</w:t>
      </w:r>
      <w:r w:rsidRPr="00AA55B3">
        <w:rPr>
          <w:rStyle w:val="anegp0gi0b9av8jahpyh"/>
          <w:sz w:val="28"/>
          <w:szCs w:val="28"/>
          <w:lang w:val="en-US"/>
        </w:rPr>
        <w:t xml:space="preserve"> </w:t>
      </w:r>
      <w:r w:rsidRPr="00AA55B3">
        <w:rPr>
          <w:rStyle w:val="anegp0gi0b9av8jahpyh"/>
          <w:sz w:val="28"/>
          <w:szCs w:val="28"/>
        </w:rPr>
        <w:t>медицинском</w:t>
      </w:r>
      <w:r w:rsidRPr="00AA55B3">
        <w:rPr>
          <w:rStyle w:val="anegp0gi0b9av8jahpyh"/>
          <w:sz w:val="28"/>
          <w:szCs w:val="28"/>
          <w:lang w:val="en-US"/>
        </w:rPr>
        <w:t xml:space="preserve"> </w:t>
      </w:r>
      <w:r w:rsidRPr="00AA55B3">
        <w:rPr>
          <w:rStyle w:val="anegp0gi0b9av8jahpyh"/>
          <w:sz w:val="28"/>
          <w:szCs w:val="28"/>
        </w:rPr>
        <w:t>институте</w:t>
      </w:r>
      <w:r w:rsidRPr="00AA55B3">
        <w:rPr>
          <w:rStyle w:val="anegp0gi0b9av8jahpyh"/>
          <w:sz w:val="28"/>
          <w:szCs w:val="28"/>
          <w:lang w:val="en-US"/>
        </w:rPr>
        <w:t xml:space="preserve"> (</w:t>
      </w:r>
      <w:r w:rsidRPr="00AA55B3">
        <w:rPr>
          <w:rStyle w:val="anegp0gi0b9av8jahpyh"/>
          <w:sz w:val="28"/>
          <w:szCs w:val="28"/>
        </w:rPr>
        <w:t>Узбекистан</w:t>
      </w:r>
      <w:r w:rsidRPr="00AA55B3">
        <w:rPr>
          <w:rStyle w:val="anegp0gi0b9av8jahpyh"/>
          <w:sz w:val="28"/>
          <w:szCs w:val="28"/>
          <w:lang w:val="en-US"/>
        </w:rPr>
        <w:t>)</w:t>
      </w:r>
      <w:r w:rsidRPr="00AA55B3">
        <w:rPr>
          <w:sz w:val="28"/>
          <w:szCs w:val="28"/>
          <w:lang w:val="en-US"/>
        </w:rPr>
        <w:t xml:space="preserve"> </w:t>
      </w:r>
      <w:r w:rsidRPr="00AA55B3">
        <w:rPr>
          <w:sz w:val="28"/>
          <w:szCs w:val="28"/>
        </w:rPr>
        <w:t>ведутся</w:t>
      </w:r>
      <w:r w:rsidRPr="00AA55B3">
        <w:rPr>
          <w:sz w:val="28"/>
          <w:szCs w:val="28"/>
          <w:lang w:val="en-US"/>
        </w:rPr>
        <w:t xml:space="preserve"> </w:t>
      </w:r>
      <w:r w:rsidRPr="00AA55B3">
        <w:rPr>
          <w:sz w:val="28"/>
          <w:szCs w:val="28"/>
        </w:rPr>
        <w:t>научные</w:t>
      </w:r>
      <w:r w:rsidRPr="00AA55B3">
        <w:rPr>
          <w:sz w:val="28"/>
          <w:szCs w:val="28"/>
          <w:lang w:val="en-US"/>
        </w:rPr>
        <w:t xml:space="preserve"> </w:t>
      </w:r>
      <w:r w:rsidRPr="00AA55B3">
        <w:rPr>
          <w:sz w:val="28"/>
          <w:szCs w:val="28"/>
        </w:rPr>
        <w:t>исследования</w:t>
      </w:r>
      <w:r w:rsidRPr="00AA55B3">
        <w:rPr>
          <w:rStyle w:val="anegp0gi0b9av8jahpyh"/>
          <w:sz w:val="28"/>
          <w:szCs w:val="28"/>
          <w:lang w:val="en-US"/>
        </w:rPr>
        <w:t>.</w:t>
      </w:r>
    </w:p>
    <w:p w14:paraId="550012EC" w14:textId="1A87AD8E" w:rsidR="00DA504B" w:rsidRPr="00AA55B3" w:rsidRDefault="00DA504B" w:rsidP="00C31C21">
      <w:pPr>
        <w:ind w:firstLine="567"/>
        <w:jc w:val="both"/>
        <w:rPr>
          <w:sz w:val="28"/>
          <w:szCs w:val="28"/>
        </w:rPr>
      </w:pPr>
      <w:r w:rsidRPr="00AA55B3">
        <w:rPr>
          <w:sz w:val="28"/>
          <w:szCs w:val="28"/>
        </w:rPr>
        <w:lastRenderedPageBreak/>
        <w:t xml:space="preserve">В научных исследованиях ближневосточных и зарубежных ученых существуют много данных о диагностике и лечении хронического колостаза. Но именно данные по синдрому </w:t>
      </w:r>
      <w:r w:rsidRPr="00AA55B3">
        <w:rPr>
          <w:rStyle w:val="anegp0gi0b9av8jahpyh"/>
          <w:sz w:val="28"/>
          <w:szCs w:val="28"/>
        </w:rPr>
        <w:t>Payrа</w:t>
      </w:r>
      <w:r w:rsidRPr="00AA55B3">
        <w:rPr>
          <w:sz w:val="28"/>
          <w:szCs w:val="28"/>
        </w:rPr>
        <w:t xml:space="preserve"> приведены очень скудно. Научные исследования по методам диагностики и хирургического лечения синдрома </w:t>
      </w:r>
      <w:r w:rsidRPr="00AA55B3">
        <w:rPr>
          <w:rStyle w:val="anegp0gi0b9av8jahpyh"/>
          <w:sz w:val="28"/>
          <w:szCs w:val="28"/>
        </w:rPr>
        <w:t>Payrа</w:t>
      </w:r>
      <w:r w:rsidRPr="00AA55B3">
        <w:rPr>
          <w:sz w:val="28"/>
          <w:szCs w:val="28"/>
        </w:rPr>
        <w:t xml:space="preserve"> проводятся в рамках научных исследований среди стран Содружества, в том числе по следующим приоритетным направлениям</w:t>
      </w:r>
      <w:r w:rsidR="009C25B4">
        <w:rPr>
          <w:sz w:val="28"/>
          <w:szCs w:val="28"/>
        </w:rPr>
        <w:t xml:space="preserve"> </w:t>
      </w:r>
      <w:r w:rsidR="009C25B4">
        <w:rPr>
          <w:rStyle w:val="af4"/>
          <w:sz w:val="28"/>
          <w:szCs w:val="28"/>
        </w:rPr>
        <w:footnoteReference w:id="34"/>
      </w:r>
      <w:r w:rsidR="009C25B4">
        <w:rPr>
          <w:sz w:val="28"/>
          <w:szCs w:val="28"/>
        </w:rPr>
        <w:t xml:space="preserve"> </w:t>
      </w:r>
      <w:r w:rsidR="009C25B4">
        <w:rPr>
          <w:rStyle w:val="af4"/>
          <w:sz w:val="28"/>
          <w:szCs w:val="28"/>
        </w:rPr>
        <w:footnoteReference w:id="35"/>
      </w:r>
      <w:r w:rsidR="009C25B4">
        <w:rPr>
          <w:sz w:val="28"/>
          <w:szCs w:val="28"/>
        </w:rPr>
        <w:t xml:space="preserve"> </w:t>
      </w:r>
      <w:r w:rsidR="009C25B4">
        <w:rPr>
          <w:rStyle w:val="af4"/>
          <w:sz w:val="28"/>
          <w:szCs w:val="28"/>
        </w:rPr>
        <w:footnoteReference w:id="36"/>
      </w:r>
      <w:r w:rsidRPr="00AA55B3">
        <w:rPr>
          <w:sz w:val="28"/>
          <w:szCs w:val="28"/>
        </w:rPr>
        <w:t xml:space="preserve">: нарушение фиксации и ротации толстой кишки у детей </w:t>
      </w:r>
      <w:r w:rsidR="009C25B4">
        <w:rPr>
          <w:rStyle w:val="af4"/>
          <w:sz w:val="28"/>
          <w:szCs w:val="28"/>
        </w:rPr>
        <w:footnoteReference w:id="37"/>
      </w:r>
      <w:r w:rsidRPr="00AA55B3">
        <w:rPr>
          <w:sz w:val="28"/>
          <w:szCs w:val="28"/>
        </w:rPr>
        <w:t xml:space="preserve">, вопросы выбора тактики лечения хронических запоров при </w:t>
      </w:r>
      <w:proofErr w:type="spellStart"/>
      <w:r w:rsidRPr="00AA55B3">
        <w:rPr>
          <w:sz w:val="28"/>
          <w:szCs w:val="28"/>
        </w:rPr>
        <w:t>долихосигме</w:t>
      </w:r>
      <w:proofErr w:type="spellEnd"/>
      <w:r w:rsidRPr="00AA55B3">
        <w:rPr>
          <w:sz w:val="28"/>
          <w:szCs w:val="28"/>
        </w:rPr>
        <w:t xml:space="preserve"> и </w:t>
      </w:r>
      <w:proofErr w:type="spellStart"/>
      <w:r w:rsidRPr="00AA55B3">
        <w:rPr>
          <w:sz w:val="28"/>
          <w:szCs w:val="28"/>
        </w:rPr>
        <w:t>долихоколон</w:t>
      </w:r>
      <w:proofErr w:type="spellEnd"/>
      <w:r w:rsidRPr="00AA55B3">
        <w:rPr>
          <w:sz w:val="28"/>
          <w:szCs w:val="28"/>
        </w:rPr>
        <w:t xml:space="preserve"> у детей</w:t>
      </w:r>
      <w:r w:rsidR="009C25B4">
        <w:rPr>
          <w:sz w:val="28"/>
          <w:szCs w:val="28"/>
        </w:rPr>
        <w:t xml:space="preserve"> </w:t>
      </w:r>
      <w:r w:rsidR="009C25B4">
        <w:rPr>
          <w:rStyle w:val="af4"/>
          <w:sz w:val="28"/>
          <w:szCs w:val="28"/>
        </w:rPr>
        <w:footnoteReference w:id="38"/>
      </w:r>
      <w:r w:rsidRPr="00AA55B3">
        <w:rPr>
          <w:sz w:val="28"/>
          <w:szCs w:val="28"/>
        </w:rPr>
        <w:t xml:space="preserve">, выбора метода лечения при синдроме </w:t>
      </w:r>
      <w:r w:rsidRPr="00AA55B3">
        <w:rPr>
          <w:rStyle w:val="anegp0gi0b9av8jahpyh"/>
          <w:sz w:val="28"/>
          <w:szCs w:val="28"/>
        </w:rPr>
        <w:t>Payrа</w:t>
      </w:r>
      <w:r w:rsidRPr="00AA55B3">
        <w:rPr>
          <w:sz w:val="28"/>
          <w:szCs w:val="28"/>
        </w:rPr>
        <w:t xml:space="preserve"> и технически правильного выполнения методики</w:t>
      </w:r>
      <w:r w:rsidR="009C25B4">
        <w:rPr>
          <w:sz w:val="28"/>
          <w:szCs w:val="28"/>
        </w:rPr>
        <w:t xml:space="preserve"> </w:t>
      </w:r>
      <w:r w:rsidR="009C25B4">
        <w:rPr>
          <w:rStyle w:val="af4"/>
          <w:sz w:val="28"/>
          <w:szCs w:val="28"/>
        </w:rPr>
        <w:footnoteReference w:id="39"/>
      </w:r>
      <w:r w:rsidRPr="00AA55B3">
        <w:rPr>
          <w:sz w:val="28"/>
          <w:szCs w:val="28"/>
        </w:rPr>
        <w:t>, учета сопутствующих аномалий, негативно влияющих на результат, совершенствование реабилитационных мер, направленные на сокращение послеоперационных осложнений.</w:t>
      </w:r>
    </w:p>
    <w:p w14:paraId="7EE2D5E0" w14:textId="33E642A4" w:rsidR="00DA504B" w:rsidRPr="00AA55B3" w:rsidRDefault="00DA504B" w:rsidP="00C31C21">
      <w:pPr>
        <w:ind w:firstLine="567"/>
        <w:jc w:val="both"/>
        <w:rPr>
          <w:sz w:val="28"/>
          <w:szCs w:val="28"/>
        </w:rPr>
      </w:pPr>
      <w:r w:rsidRPr="00AA55B3">
        <w:rPr>
          <w:b/>
          <w:sz w:val="28"/>
          <w:szCs w:val="28"/>
          <w:lang w:val="uz-Cyrl-UZ"/>
        </w:rPr>
        <w:t>Степень изученности проблемы.</w:t>
      </w:r>
      <w:r w:rsidRPr="00AA55B3">
        <w:rPr>
          <w:sz w:val="28"/>
          <w:szCs w:val="28"/>
          <w:lang w:val="uz-Cyrl-UZ"/>
        </w:rPr>
        <w:t xml:space="preserve"> </w:t>
      </w:r>
      <w:r w:rsidRPr="00AA55B3">
        <w:rPr>
          <w:sz w:val="28"/>
          <w:szCs w:val="28"/>
        </w:rPr>
        <w:t xml:space="preserve">Патологией толстой кишки  сопровождающейся </w:t>
      </w:r>
      <w:proofErr w:type="spellStart"/>
      <w:r w:rsidRPr="00AA55B3">
        <w:rPr>
          <w:sz w:val="28"/>
          <w:szCs w:val="28"/>
        </w:rPr>
        <w:t>колостазом</w:t>
      </w:r>
      <w:proofErr w:type="spellEnd"/>
      <w:r w:rsidRPr="00AA55B3">
        <w:rPr>
          <w:sz w:val="28"/>
          <w:szCs w:val="28"/>
        </w:rPr>
        <w:t xml:space="preserve">, которая является предметом дискуссий по диагностике и лечению является синдром </w:t>
      </w:r>
      <w:r w:rsidRPr="00AA55B3">
        <w:rPr>
          <w:rStyle w:val="anegp0gi0b9av8jahpyh"/>
          <w:sz w:val="28"/>
          <w:szCs w:val="28"/>
        </w:rPr>
        <w:t>Payrа</w:t>
      </w:r>
      <w:r w:rsidR="009C25B4">
        <w:rPr>
          <w:rStyle w:val="anegp0gi0b9av8jahpyh"/>
          <w:sz w:val="28"/>
          <w:szCs w:val="28"/>
        </w:rPr>
        <w:t xml:space="preserve"> </w:t>
      </w:r>
      <w:r w:rsidR="009C25B4">
        <w:rPr>
          <w:rStyle w:val="af4"/>
          <w:sz w:val="28"/>
          <w:szCs w:val="28"/>
        </w:rPr>
        <w:footnoteReference w:id="40"/>
      </w:r>
      <w:r w:rsidRPr="00AA55B3">
        <w:rPr>
          <w:sz w:val="28"/>
          <w:szCs w:val="28"/>
        </w:rPr>
        <w:t xml:space="preserve">. Синдром </w:t>
      </w:r>
      <w:r w:rsidRPr="00AA55B3">
        <w:rPr>
          <w:rStyle w:val="anegp0gi0b9av8jahpyh"/>
          <w:sz w:val="28"/>
          <w:szCs w:val="28"/>
        </w:rPr>
        <w:t>Payrа</w:t>
      </w:r>
      <w:r w:rsidRPr="00AA55B3">
        <w:rPr>
          <w:sz w:val="28"/>
          <w:szCs w:val="28"/>
        </w:rPr>
        <w:t xml:space="preserve"> - это врожденная патология, при которой длина поперечной части ободочной кишки, обусловленная высоким расположением селезеночного угла, приводит к образованию патологического угла в нисходящей части ободочной кишки и приводит к нарушению характера движения кишечного содержимого по ходу толстой кишки. Первым, кто представил эту патологию, был немецкий хирург </w:t>
      </w:r>
      <w:r w:rsidRPr="00AA55B3">
        <w:rPr>
          <w:sz w:val="28"/>
          <w:szCs w:val="28"/>
          <w:lang w:val="uz-Cyrl-UZ"/>
        </w:rPr>
        <w:t>Ervin Payr</w:t>
      </w:r>
      <w:r w:rsidRPr="00AA55B3">
        <w:rPr>
          <w:sz w:val="28"/>
          <w:szCs w:val="28"/>
        </w:rPr>
        <w:t>, профессор хирургической клиники Университета Грайфсвальда, который описал это состояние как стеноз в селезеночном углу кишечника</w:t>
      </w:r>
      <w:r w:rsidR="00963391">
        <w:rPr>
          <w:rStyle w:val="af4"/>
          <w:sz w:val="28"/>
          <w:szCs w:val="28"/>
        </w:rPr>
        <w:footnoteReference w:id="41"/>
      </w:r>
      <w:r w:rsidRPr="00AA55B3">
        <w:rPr>
          <w:sz w:val="28"/>
          <w:szCs w:val="28"/>
        </w:rPr>
        <w:t xml:space="preserve">. Наиболее распространенными симптомами этой патологии являются запор и боль в области живота. Самая основная причина запоров обусловлена наличием острого угла в селезеночном углу кишечника за счет патологических спаек и нарушения прохождения кишечного содержимого. </w:t>
      </w:r>
      <w:proofErr w:type="gramStart"/>
      <w:r w:rsidRPr="00AA55B3">
        <w:rPr>
          <w:sz w:val="28"/>
          <w:szCs w:val="28"/>
        </w:rPr>
        <w:t>Причина</w:t>
      </w:r>
      <w:proofErr w:type="gramEnd"/>
      <w:r w:rsidRPr="00AA55B3">
        <w:rPr>
          <w:sz w:val="28"/>
          <w:szCs w:val="28"/>
        </w:rPr>
        <w:t xml:space="preserve"> которая в свою очередь приводит к боли вызвана тем, что кишка оттягивается вниз за счет каловых масс и газов восходящей и поперечной частей ободочной кишки.</w:t>
      </w:r>
    </w:p>
    <w:p w14:paraId="5F33F306" w14:textId="0F2648E8" w:rsidR="00DA504B" w:rsidRPr="00AA55B3" w:rsidRDefault="00DA504B" w:rsidP="00C31C21">
      <w:pPr>
        <w:ind w:firstLine="567"/>
        <w:jc w:val="both"/>
        <w:rPr>
          <w:sz w:val="28"/>
          <w:szCs w:val="28"/>
        </w:rPr>
      </w:pPr>
      <w:r w:rsidRPr="00AA55B3">
        <w:rPr>
          <w:sz w:val="28"/>
          <w:szCs w:val="28"/>
        </w:rPr>
        <w:t xml:space="preserve">Существует ряд сложностей в диагностике синдрома </w:t>
      </w:r>
      <w:r w:rsidRPr="00AA55B3">
        <w:rPr>
          <w:rStyle w:val="anegp0gi0b9av8jahpyh"/>
          <w:sz w:val="28"/>
          <w:szCs w:val="28"/>
        </w:rPr>
        <w:t>Payrа</w:t>
      </w:r>
      <w:r w:rsidRPr="00AA55B3">
        <w:rPr>
          <w:sz w:val="28"/>
          <w:szCs w:val="28"/>
        </w:rPr>
        <w:t xml:space="preserve">, то есть отсутствуют патогномоничные симптомы этой патологии. Однако оба эти симптома являются одними из симптомов, которые наблюдаются и наиболее часто встречаются при заболеваниях, приводящих к другому состоянию - </w:t>
      </w:r>
      <w:r w:rsidRPr="00AA55B3">
        <w:rPr>
          <w:sz w:val="28"/>
          <w:szCs w:val="28"/>
        </w:rPr>
        <w:lastRenderedPageBreak/>
        <w:t xml:space="preserve">хроническому </w:t>
      </w:r>
      <w:proofErr w:type="spellStart"/>
      <w:r w:rsidRPr="00AA55B3">
        <w:rPr>
          <w:sz w:val="28"/>
          <w:szCs w:val="28"/>
        </w:rPr>
        <w:t>колостазу</w:t>
      </w:r>
      <w:proofErr w:type="spellEnd"/>
      <w:r w:rsidRPr="00AA55B3">
        <w:rPr>
          <w:sz w:val="28"/>
          <w:szCs w:val="28"/>
        </w:rPr>
        <w:t xml:space="preserve">. Основным методом диагностики является </w:t>
      </w:r>
      <w:proofErr w:type="spellStart"/>
      <w:r w:rsidRPr="00AA55B3">
        <w:rPr>
          <w:sz w:val="28"/>
          <w:szCs w:val="28"/>
        </w:rPr>
        <w:t>ирригография</w:t>
      </w:r>
      <w:proofErr w:type="spellEnd"/>
      <w:r w:rsidRPr="00AA55B3">
        <w:rPr>
          <w:sz w:val="28"/>
          <w:szCs w:val="28"/>
        </w:rPr>
        <w:t xml:space="preserve"> </w:t>
      </w:r>
      <w:proofErr w:type="spellStart"/>
      <w:r w:rsidRPr="00AA55B3">
        <w:rPr>
          <w:sz w:val="28"/>
          <w:szCs w:val="28"/>
        </w:rPr>
        <w:t>рентгеноконтрастное</w:t>
      </w:r>
      <w:proofErr w:type="spellEnd"/>
      <w:r w:rsidRPr="00AA55B3">
        <w:rPr>
          <w:sz w:val="28"/>
          <w:szCs w:val="28"/>
        </w:rPr>
        <w:t xml:space="preserve"> исследование. При </w:t>
      </w:r>
      <w:proofErr w:type="spellStart"/>
      <w:r w:rsidRPr="00AA55B3">
        <w:rPr>
          <w:sz w:val="28"/>
          <w:szCs w:val="28"/>
        </w:rPr>
        <w:t>ирригорафии</w:t>
      </w:r>
      <w:proofErr w:type="spellEnd"/>
      <w:r w:rsidRPr="00AA55B3">
        <w:rPr>
          <w:sz w:val="28"/>
          <w:szCs w:val="28"/>
        </w:rPr>
        <w:t xml:space="preserve"> определяется, что поперечный отдел ободочной кишки свисает в область малого таза образуя "двух </w:t>
      </w:r>
      <w:proofErr w:type="spellStart"/>
      <w:r w:rsidRPr="00AA55B3">
        <w:rPr>
          <w:sz w:val="28"/>
          <w:szCs w:val="28"/>
        </w:rPr>
        <w:t>стволку</w:t>
      </w:r>
      <w:proofErr w:type="spellEnd"/>
      <w:r w:rsidRPr="00AA55B3">
        <w:rPr>
          <w:rStyle w:val="anegp0gi0b9av8jahpyh"/>
          <w:sz w:val="28"/>
          <w:szCs w:val="28"/>
        </w:rPr>
        <w:t xml:space="preserve"> </w:t>
      </w:r>
      <w:proofErr w:type="spellStart"/>
      <w:r w:rsidRPr="00AA55B3">
        <w:rPr>
          <w:rStyle w:val="anegp0gi0b9av8jahpyh"/>
          <w:sz w:val="28"/>
          <w:szCs w:val="28"/>
        </w:rPr>
        <w:t>Payrа</w:t>
      </w:r>
      <w:proofErr w:type="spellEnd"/>
      <w:r w:rsidRPr="00AA55B3">
        <w:rPr>
          <w:sz w:val="28"/>
          <w:szCs w:val="28"/>
        </w:rPr>
        <w:t>" в селезеночном углу</w:t>
      </w:r>
      <w:r w:rsidR="00963391">
        <w:rPr>
          <w:rStyle w:val="af4"/>
          <w:sz w:val="28"/>
          <w:szCs w:val="28"/>
        </w:rPr>
        <w:footnoteReference w:id="42"/>
      </w:r>
      <w:r w:rsidRPr="00AA55B3">
        <w:rPr>
          <w:sz w:val="28"/>
          <w:szCs w:val="28"/>
        </w:rPr>
        <w:t>.</w:t>
      </w:r>
    </w:p>
    <w:p w14:paraId="66FF28BC" w14:textId="09044920" w:rsidR="00DA504B" w:rsidRPr="00AA55B3" w:rsidRDefault="00DA504B" w:rsidP="00C31C21">
      <w:pPr>
        <w:ind w:firstLine="567"/>
        <w:jc w:val="both"/>
        <w:rPr>
          <w:sz w:val="28"/>
          <w:szCs w:val="28"/>
        </w:rPr>
      </w:pPr>
      <w:r w:rsidRPr="00AA55B3">
        <w:rPr>
          <w:sz w:val="28"/>
          <w:szCs w:val="28"/>
        </w:rPr>
        <w:t xml:space="preserve">Существуют различные взгляды на диагностику и лечение синдрома </w:t>
      </w:r>
      <w:r w:rsidRPr="00AA55B3">
        <w:rPr>
          <w:rStyle w:val="anegp0gi0b9av8jahpyh"/>
          <w:sz w:val="28"/>
          <w:szCs w:val="28"/>
        </w:rPr>
        <w:t>Payrа</w:t>
      </w:r>
      <w:r w:rsidRPr="00AA55B3">
        <w:rPr>
          <w:sz w:val="28"/>
          <w:szCs w:val="28"/>
        </w:rPr>
        <w:t>. Если ряд ученых считают, что консервативное лечение необходимо, некоторые считают, что необходимо оперативное лечение. Конкретных рекомендаций по консервативному и оперативному лечению не разработано. Согласно литературным данным, положительный результат после консервативного лечения составляет 25%</w:t>
      </w:r>
      <w:r w:rsidR="00963391">
        <w:rPr>
          <w:rStyle w:val="af4"/>
          <w:sz w:val="28"/>
          <w:szCs w:val="28"/>
        </w:rPr>
        <w:footnoteReference w:id="43"/>
      </w:r>
      <w:r w:rsidRPr="00AA55B3">
        <w:rPr>
          <w:sz w:val="28"/>
          <w:szCs w:val="28"/>
        </w:rPr>
        <w:t>. По мнению ряда ученых, показанием к оперативному лечению является нарушение моторно-эвакуаторного функции ободочной кишки, наличие интенсивного болевого синдрома в области живота, неэффективность консервативных лечебных мероприятий в течение 1 года. Существуют разногласия в вопросах хирургического лечения</w:t>
      </w:r>
      <w:r w:rsidR="00963391">
        <w:rPr>
          <w:rStyle w:val="af4"/>
          <w:sz w:val="28"/>
          <w:szCs w:val="28"/>
        </w:rPr>
        <w:footnoteReference w:id="44"/>
      </w:r>
      <w:r w:rsidR="00963391">
        <w:rPr>
          <w:sz w:val="28"/>
          <w:szCs w:val="28"/>
        </w:rPr>
        <w:t xml:space="preserve"> </w:t>
      </w:r>
      <w:r w:rsidR="00963391">
        <w:rPr>
          <w:rStyle w:val="af4"/>
          <w:sz w:val="28"/>
          <w:szCs w:val="28"/>
        </w:rPr>
        <w:footnoteReference w:id="45"/>
      </w:r>
      <w:r w:rsidR="00963391">
        <w:rPr>
          <w:sz w:val="28"/>
          <w:szCs w:val="28"/>
        </w:rPr>
        <w:t xml:space="preserve"> </w:t>
      </w:r>
      <w:r w:rsidR="00963391">
        <w:rPr>
          <w:rStyle w:val="af4"/>
          <w:sz w:val="28"/>
          <w:szCs w:val="28"/>
        </w:rPr>
        <w:footnoteReference w:id="46"/>
      </w:r>
      <w:r w:rsidRPr="00AA55B3">
        <w:rPr>
          <w:sz w:val="28"/>
          <w:szCs w:val="28"/>
        </w:rPr>
        <w:t xml:space="preserve">. То есть, будет ли это резекция кишечника </w:t>
      </w:r>
      <w:proofErr w:type="spellStart"/>
      <w:r w:rsidRPr="00AA55B3">
        <w:rPr>
          <w:sz w:val="28"/>
          <w:szCs w:val="28"/>
        </w:rPr>
        <w:t>лапаротомным</w:t>
      </w:r>
      <w:proofErr w:type="spellEnd"/>
      <w:r w:rsidRPr="00AA55B3">
        <w:rPr>
          <w:sz w:val="28"/>
          <w:szCs w:val="28"/>
        </w:rPr>
        <w:t xml:space="preserve"> методом или эндоскопическое устранение патологического изгиба в селезеночном углу. Приведенные выше данные свидетельствуют о необходимости разработки единых подходов к диагностике, выбору оптимального способа и подбору эффективных хирургических методов лечения синдрома </w:t>
      </w:r>
      <w:r w:rsidRPr="00AA55B3">
        <w:rPr>
          <w:rStyle w:val="anegp0gi0b9av8jahpyh"/>
          <w:sz w:val="28"/>
          <w:szCs w:val="28"/>
        </w:rPr>
        <w:t>Payrа.</w:t>
      </w:r>
    </w:p>
    <w:p w14:paraId="65CAA24A" w14:textId="2ABD9635" w:rsidR="00DA504B" w:rsidRPr="00AA55B3" w:rsidRDefault="00DA504B" w:rsidP="00C31C21">
      <w:pPr>
        <w:ind w:firstLine="567"/>
        <w:jc w:val="both"/>
        <w:rPr>
          <w:sz w:val="28"/>
          <w:szCs w:val="28"/>
        </w:rPr>
      </w:pPr>
      <w:r w:rsidRPr="00AA55B3">
        <w:rPr>
          <w:b/>
          <w:sz w:val="28"/>
          <w:szCs w:val="28"/>
        </w:rPr>
        <w:t>Связь диссертационного исследования с планами научно-исследовательских работ высшего образовательного учреждения, где выполнена диссертация</w:t>
      </w:r>
      <w:r w:rsidRPr="00AA55B3">
        <w:rPr>
          <w:sz w:val="28"/>
          <w:szCs w:val="28"/>
        </w:rPr>
        <w:t>.</w:t>
      </w:r>
    </w:p>
    <w:p w14:paraId="29C0E39A" w14:textId="77777777" w:rsidR="00DA504B" w:rsidRPr="00AA55B3" w:rsidRDefault="00DA504B" w:rsidP="00C31C21">
      <w:pPr>
        <w:ind w:firstLine="567"/>
        <w:jc w:val="both"/>
        <w:rPr>
          <w:sz w:val="28"/>
          <w:szCs w:val="28"/>
        </w:rPr>
      </w:pPr>
      <w:r w:rsidRPr="00AA55B3">
        <w:rPr>
          <w:sz w:val="28"/>
          <w:szCs w:val="28"/>
        </w:rPr>
        <w:t>Диссертационное исследование проводилось и осуществлялось на основании плана научно-исследовательской работы Ташкентского педиатрического медицинского института №01980006703 "Совершенствование методов диагностики, лечения и профилактики врожденных и приобретенных заболеваний у детей".</w:t>
      </w:r>
    </w:p>
    <w:p w14:paraId="67E841F1" w14:textId="77777777" w:rsidR="00DA504B" w:rsidRPr="00AA55B3" w:rsidRDefault="00DA504B" w:rsidP="00C31C21">
      <w:pPr>
        <w:ind w:firstLine="567"/>
        <w:jc w:val="both"/>
        <w:rPr>
          <w:sz w:val="28"/>
          <w:szCs w:val="28"/>
        </w:rPr>
      </w:pPr>
      <w:r w:rsidRPr="00AA55B3">
        <w:rPr>
          <w:b/>
          <w:sz w:val="28"/>
          <w:szCs w:val="28"/>
        </w:rPr>
        <w:t>Цель исследования.</w:t>
      </w:r>
      <w:r w:rsidRPr="00AA55B3">
        <w:rPr>
          <w:sz w:val="28"/>
          <w:szCs w:val="28"/>
        </w:rPr>
        <w:t xml:space="preserve"> Оптимизация диагностики и методов лечения синдрома </w:t>
      </w:r>
      <w:r w:rsidRPr="00AA55B3">
        <w:rPr>
          <w:rStyle w:val="anegp0gi0b9av8jahpyh"/>
          <w:sz w:val="28"/>
          <w:szCs w:val="28"/>
        </w:rPr>
        <w:t>Payrа</w:t>
      </w:r>
      <w:r w:rsidRPr="00AA55B3">
        <w:rPr>
          <w:sz w:val="28"/>
          <w:szCs w:val="28"/>
        </w:rPr>
        <w:t xml:space="preserve"> у детей.</w:t>
      </w:r>
    </w:p>
    <w:p w14:paraId="5436A0D4" w14:textId="77777777" w:rsidR="00DA504B" w:rsidRPr="00AA55B3" w:rsidRDefault="00DA504B" w:rsidP="00C31C21">
      <w:pPr>
        <w:ind w:firstLine="567"/>
        <w:jc w:val="both"/>
        <w:rPr>
          <w:sz w:val="28"/>
          <w:szCs w:val="28"/>
        </w:rPr>
      </w:pPr>
      <w:r w:rsidRPr="00AA55B3">
        <w:rPr>
          <w:b/>
          <w:sz w:val="28"/>
          <w:szCs w:val="28"/>
        </w:rPr>
        <w:t>Задачи исследования.</w:t>
      </w:r>
    </w:p>
    <w:p w14:paraId="4EC4BC88" w14:textId="46384772" w:rsidR="00DA504B" w:rsidRPr="00AA55B3" w:rsidRDefault="00DA504B" w:rsidP="00C31C21">
      <w:pPr>
        <w:ind w:firstLine="567"/>
        <w:jc w:val="both"/>
        <w:rPr>
          <w:sz w:val="28"/>
          <w:szCs w:val="28"/>
        </w:rPr>
      </w:pPr>
      <w:r w:rsidRPr="00AA55B3">
        <w:rPr>
          <w:sz w:val="28"/>
          <w:szCs w:val="28"/>
        </w:rPr>
        <w:t xml:space="preserve">1. Проанализировать частоту и причины возникновения синдрома хронической абдоминальной боли и хронического колостаза при синдроме </w:t>
      </w:r>
      <w:r w:rsidRPr="00AA55B3">
        <w:rPr>
          <w:rStyle w:val="anegp0gi0b9av8jahpyh"/>
          <w:sz w:val="28"/>
          <w:szCs w:val="28"/>
        </w:rPr>
        <w:t>Payrа</w:t>
      </w:r>
      <w:r w:rsidRPr="00AA55B3">
        <w:rPr>
          <w:sz w:val="28"/>
          <w:szCs w:val="28"/>
        </w:rPr>
        <w:t xml:space="preserve"> у детей;</w:t>
      </w:r>
    </w:p>
    <w:p w14:paraId="6C818D3D" w14:textId="7819B23C" w:rsidR="00DA504B" w:rsidRPr="00AA55B3" w:rsidRDefault="00DA504B" w:rsidP="00C31C21">
      <w:pPr>
        <w:ind w:firstLine="567"/>
        <w:jc w:val="both"/>
        <w:rPr>
          <w:sz w:val="28"/>
          <w:szCs w:val="28"/>
        </w:rPr>
      </w:pPr>
      <w:r w:rsidRPr="00AA55B3">
        <w:rPr>
          <w:sz w:val="28"/>
          <w:szCs w:val="28"/>
        </w:rPr>
        <w:lastRenderedPageBreak/>
        <w:t xml:space="preserve">2. Создать оптимальный диагностический алгоритм и изучить важность </w:t>
      </w:r>
      <w:proofErr w:type="spellStart"/>
      <w:r w:rsidRPr="00AA55B3">
        <w:rPr>
          <w:sz w:val="28"/>
          <w:szCs w:val="28"/>
        </w:rPr>
        <w:t>рентгено</w:t>
      </w:r>
      <w:proofErr w:type="spellEnd"/>
      <w:r w:rsidRPr="00AA55B3">
        <w:rPr>
          <w:sz w:val="28"/>
          <w:szCs w:val="28"/>
        </w:rPr>
        <w:t xml:space="preserve">-планиметрических параметров для подтверждения синдрома </w:t>
      </w:r>
      <w:r w:rsidRPr="00AA55B3">
        <w:rPr>
          <w:rStyle w:val="anegp0gi0b9av8jahpyh"/>
          <w:sz w:val="28"/>
          <w:szCs w:val="28"/>
        </w:rPr>
        <w:t>Payrа</w:t>
      </w:r>
      <w:r w:rsidRPr="00AA55B3">
        <w:rPr>
          <w:sz w:val="28"/>
          <w:szCs w:val="28"/>
        </w:rPr>
        <w:t xml:space="preserve"> у детей;</w:t>
      </w:r>
    </w:p>
    <w:p w14:paraId="41144336" w14:textId="0CD78F20" w:rsidR="00DA504B" w:rsidRPr="00AA55B3" w:rsidRDefault="00DA504B" w:rsidP="00C31C21">
      <w:pPr>
        <w:ind w:firstLine="567"/>
        <w:jc w:val="both"/>
        <w:rPr>
          <w:sz w:val="28"/>
          <w:szCs w:val="28"/>
        </w:rPr>
      </w:pPr>
      <w:r w:rsidRPr="00AA55B3">
        <w:rPr>
          <w:sz w:val="28"/>
          <w:szCs w:val="28"/>
        </w:rPr>
        <w:t xml:space="preserve">3.  Оценить уровень морфологических изменений стенки поперечной ободочной кишки и ее функциональной жизнеспособности у детей при синдроме </w:t>
      </w:r>
      <w:r w:rsidRPr="00AA55B3">
        <w:rPr>
          <w:rStyle w:val="anegp0gi0b9av8jahpyh"/>
          <w:sz w:val="28"/>
          <w:szCs w:val="28"/>
        </w:rPr>
        <w:t>Payrа</w:t>
      </w:r>
      <w:r w:rsidRPr="00AA55B3">
        <w:rPr>
          <w:sz w:val="28"/>
          <w:szCs w:val="28"/>
        </w:rPr>
        <w:t>, на основании которых уточнить объем резекции ободочной кишки;</w:t>
      </w:r>
    </w:p>
    <w:p w14:paraId="416357BE" w14:textId="77777777" w:rsidR="00DA504B" w:rsidRPr="00AA55B3" w:rsidRDefault="00DA504B" w:rsidP="00C31C21">
      <w:pPr>
        <w:ind w:firstLine="567"/>
        <w:jc w:val="both"/>
        <w:rPr>
          <w:sz w:val="28"/>
          <w:szCs w:val="28"/>
        </w:rPr>
      </w:pPr>
      <w:r w:rsidRPr="00AA55B3">
        <w:rPr>
          <w:sz w:val="28"/>
          <w:szCs w:val="28"/>
        </w:rPr>
        <w:t xml:space="preserve">4. Уточнить рекомендации к методам хирургического лечения синдрома </w:t>
      </w:r>
      <w:r w:rsidRPr="00AA55B3">
        <w:rPr>
          <w:rStyle w:val="anegp0gi0b9av8jahpyh"/>
          <w:sz w:val="28"/>
          <w:szCs w:val="28"/>
        </w:rPr>
        <w:t>Payrа</w:t>
      </w:r>
      <w:r w:rsidRPr="00AA55B3">
        <w:rPr>
          <w:sz w:val="28"/>
          <w:szCs w:val="28"/>
        </w:rPr>
        <w:t xml:space="preserve"> у детей, изучить результаты хирургического лечения в раннем и отдаленном периодах.</w:t>
      </w:r>
    </w:p>
    <w:p w14:paraId="1B29E7CC" w14:textId="449A84AF" w:rsidR="00DA504B" w:rsidRPr="00AA55B3" w:rsidRDefault="00DA504B" w:rsidP="00C31C21">
      <w:pPr>
        <w:ind w:firstLine="567"/>
        <w:jc w:val="both"/>
        <w:rPr>
          <w:sz w:val="28"/>
          <w:szCs w:val="28"/>
        </w:rPr>
      </w:pPr>
      <w:r w:rsidRPr="00AA55B3">
        <w:rPr>
          <w:b/>
          <w:sz w:val="28"/>
          <w:szCs w:val="28"/>
        </w:rPr>
        <w:t>Объект исследования</w:t>
      </w:r>
      <w:r w:rsidRPr="00AA55B3">
        <w:rPr>
          <w:sz w:val="28"/>
          <w:szCs w:val="28"/>
        </w:rPr>
        <w:t xml:space="preserve"> В научной работе приведены ретроспективная и </w:t>
      </w:r>
      <w:proofErr w:type="spellStart"/>
      <w:r w:rsidRPr="00AA55B3">
        <w:rPr>
          <w:sz w:val="28"/>
          <w:szCs w:val="28"/>
        </w:rPr>
        <w:t>проспективная</w:t>
      </w:r>
      <w:proofErr w:type="spellEnd"/>
      <w:r w:rsidRPr="00AA55B3">
        <w:rPr>
          <w:sz w:val="28"/>
          <w:szCs w:val="28"/>
        </w:rPr>
        <w:t xml:space="preserve"> оценки 137 пациентов с диагностированным и пролеченным синдромом </w:t>
      </w:r>
      <w:r w:rsidRPr="00AA55B3">
        <w:rPr>
          <w:rStyle w:val="anegp0gi0b9av8jahpyh"/>
          <w:sz w:val="28"/>
          <w:szCs w:val="28"/>
        </w:rPr>
        <w:t>Payrа</w:t>
      </w:r>
      <w:r w:rsidRPr="00AA55B3">
        <w:rPr>
          <w:sz w:val="28"/>
          <w:szCs w:val="28"/>
        </w:rPr>
        <w:t>. Все эти пациенты в возрасте от 3 до 18 лет проходили стационарное обследование и лечение в клинике Ташкентского педиатрического медицинского института 2018-2025 годы.</w:t>
      </w:r>
    </w:p>
    <w:p w14:paraId="31AE336F" w14:textId="30F1EA2C" w:rsidR="00DA504B" w:rsidRPr="00AA55B3" w:rsidRDefault="00DA504B" w:rsidP="00C31C21">
      <w:pPr>
        <w:ind w:firstLine="567"/>
        <w:jc w:val="both"/>
        <w:rPr>
          <w:sz w:val="28"/>
          <w:szCs w:val="28"/>
        </w:rPr>
      </w:pPr>
      <w:r w:rsidRPr="00AA55B3">
        <w:rPr>
          <w:b/>
          <w:sz w:val="28"/>
          <w:szCs w:val="28"/>
        </w:rPr>
        <w:t>В качестве</w:t>
      </w:r>
      <w:r w:rsidRPr="00AA55B3">
        <w:rPr>
          <w:sz w:val="28"/>
          <w:szCs w:val="28"/>
        </w:rPr>
        <w:t xml:space="preserve"> </w:t>
      </w:r>
      <w:r w:rsidRPr="00AA55B3">
        <w:rPr>
          <w:b/>
          <w:sz w:val="28"/>
          <w:szCs w:val="28"/>
        </w:rPr>
        <w:t>предмета исследования</w:t>
      </w:r>
      <w:r w:rsidRPr="00AA55B3">
        <w:rPr>
          <w:sz w:val="28"/>
          <w:szCs w:val="28"/>
        </w:rPr>
        <w:t xml:space="preserve"> проанализированы результаты диагностики, консервативного и хирургического лечения, проведения реабилитационных мероприятий на основании разработанного протокола при синдроме </w:t>
      </w:r>
      <w:r w:rsidRPr="00AA55B3">
        <w:rPr>
          <w:rStyle w:val="anegp0gi0b9av8jahpyh"/>
          <w:sz w:val="28"/>
          <w:szCs w:val="28"/>
        </w:rPr>
        <w:t>Payrа</w:t>
      </w:r>
      <w:r w:rsidRPr="00AA55B3">
        <w:rPr>
          <w:sz w:val="28"/>
          <w:szCs w:val="28"/>
        </w:rPr>
        <w:t xml:space="preserve"> у детей,</w:t>
      </w:r>
    </w:p>
    <w:p w14:paraId="02F7F741" w14:textId="4BB17878" w:rsidR="00DA504B" w:rsidRPr="00AA55B3" w:rsidRDefault="00DA504B" w:rsidP="00C31C21">
      <w:pPr>
        <w:ind w:firstLine="567"/>
        <w:jc w:val="both"/>
        <w:rPr>
          <w:sz w:val="28"/>
          <w:szCs w:val="28"/>
        </w:rPr>
      </w:pPr>
      <w:r w:rsidRPr="00AA55B3">
        <w:rPr>
          <w:b/>
          <w:sz w:val="28"/>
          <w:szCs w:val="28"/>
        </w:rPr>
        <w:t>Методы исследования.</w:t>
      </w:r>
      <w:r w:rsidRPr="00AA55B3">
        <w:rPr>
          <w:sz w:val="28"/>
          <w:szCs w:val="28"/>
        </w:rPr>
        <w:t xml:space="preserve"> Для достижения цели исследования и решения поставленных задач были использованы следующие методы: клинико-инструментальные (УЗИ, ирригография, виртуальная колоноскопия, МРТ и МСКТ), биохимические, общеклинические и статистические методы обследования.</w:t>
      </w:r>
    </w:p>
    <w:p w14:paraId="25E45E90" w14:textId="0525E9C4" w:rsidR="00DA504B" w:rsidRPr="00AA55B3" w:rsidRDefault="00DA504B" w:rsidP="00C31C21">
      <w:pPr>
        <w:tabs>
          <w:tab w:val="left" w:pos="709"/>
        </w:tabs>
        <w:ind w:firstLine="567"/>
        <w:jc w:val="both"/>
        <w:rPr>
          <w:sz w:val="28"/>
          <w:szCs w:val="28"/>
        </w:rPr>
      </w:pPr>
      <w:r w:rsidRPr="00AA55B3">
        <w:rPr>
          <w:b/>
          <w:sz w:val="28"/>
          <w:szCs w:val="28"/>
        </w:rPr>
        <w:t>Научная новизна исследования</w:t>
      </w:r>
      <w:r w:rsidRPr="00AA55B3">
        <w:rPr>
          <w:sz w:val="28"/>
          <w:szCs w:val="28"/>
        </w:rPr>
        <w:t xml:space="preserve"> заключается в том, что:</w:t>
      </w:r>
    </w:p>
    <w:p w14:paraId="3FB65302" w14:textId="5DEF6292" w:rsidR="00304E49" w:rsidRDefault="00304E49" w:rsidP="00C31C21">
      <w:pPr>
        <w:ind w:firstLine="567"/>
        <w:jc w:val="both"/>
        <w:rPr>
          <w:rStyle w:val="anegp0gi0b9av8jahpyh"/>
          <w:sz w:val="28"/>
          <w:szCs w:val="28"/>
        </w:rPr>
      </w:pPr>
      <w:r w:rsidRPr="00304E49">
        <w:rPr>
          <w:rStyle w:val="anegp0gi0b9av8jahpyh"/>
          <w:sz w:val="28"/>
          <w:szCs w:val="28"/>
        </w:rPr>
        <w:t>Была разработана программа для цифровой обработки рентгеновского изображения толстой кишки, то есть анализа рентген</w:t>
      </w:r>
      <w:r>
        <w:rPr>
          <w:rStyle w:val="anegp0gi0b9av8jahpyh"/>
          <w:sz w:val="28"/>
          <w:szCs w:val="28"/>
        </w:rPr>
        <w:t>о</w:t>
      </w:r>
      <w:r w:rsidRPr="00304E49">
        <w:rPr>
          <w:rStyle w:val="anegp0gi0b9av8jahpyh"/>
          <w:sz w:val="28"/>
          <w:szCs w:val="28"/>
        </w:rPr>
        <w:t>п</w:t>
      </w:r>
      <w:r>
        <w:rPr>
          <w:rStyle w:val="anegp0gi0b9av8jahpyh"/>
          <w:sz w:val="28"/>
          <w:szCs w:val="28"/>
        </w:rPr>
        <w:t>лани</w:t>
      </w:r>
      <w:r w:rsidRPr="00304E49">
        <w:rPr>
          <w:rStyle w:val="anegp0gi0b9av8jahpyh"/>
          <w:sz w:val="28"/>
          <w:szCs w:val="28"/>
        </w:rPr>
        <w:t>метрических параметров, и определены инструкции по выбору метода хирург</w:t>
      </w:r>
      <w:r>
        <w:rPr>
          <w:rStyle w:val="anegp0gi0b9av8jahpyh"/>
          <w:sz w:val="28"/>
          <w:szCs w:val="28"/>
        </w:rPr>
        <w:t>ического</w:t>
      </w:r>
      <w:r w:rsidRPr="00304E49">
        <w:rPr>
          <w:rStyle w:val="anegp0gi0b9av8jahpyh"/>
          <w:sz w:val="28"/>
          <w:szCs w:val="28"/>
        </w:rPr>
        <w:t xml:space="preserve"> лечения;</w:t>
      </w:r>
    </w:p>
    <w:p w14:paraId="47EDBF9A" w14:textId="77777777" w:rsidR="0005446D" w:rsidRDefault="0005446D" w:rsidP="00C31C21">
      <w:pPr>
        <w:ind w:firstLine="567"/>
        <w:jc w:val="both"/>
        <w:rPr>
          <w:rStyle w:val="anegp0gi0b9av8jahpyh"/>
          <w:sz w:val="28"/>
          <w:szCs w:val="28"/>
        </w:rPr>
      </w:pPr>
      <w:r w:rsidRPr="0005446D">
        <w:rPr>
          <w:rStyle w:val="anegp0gi0b9av8jahpyh"/>
          <w:sz w:val="28"/>
          <w:szCs w:val="28"/>
        </w:rPr>
        <w:t>В результате гистоморфологических методов исследования установлено определение степени морфологических изменений стенки толстой кишки и оценено состояние функциональной моторной активности толстой кишки, что позволило определить объем резекции кишечника при хирургическом лечении.</w:t>
      </w:r>
    </w:p>
    <w:p w14:paraId="37FD4C49" w14:textId="066699EC" w:rsidR="0005446D" w:rsidRDefault="0005446D" w:rsidP="00C31C21">
      <w:pPr>
        <w:ind w:firstLine="567"/>
        <w:jc w:val="both"/>
        <w:rPr>
          <w:rStyle w:val="anegp0gi0b9av8jahpyh"/>
          <w:sz w:val="28"/>
          <w:szCs w:val="28"/>
        </w:rPr>
      </w:pPr>
      <w:r w:rsidRPr="0005446D">
        <w:rPr>
          <w:rStyle w:val="anegp0gi0b9av8jahpyh"/>
          <w:sz w:val="28"/>
          <w:szCs w:val="28"/>
        </w:rPr>
        <w:t xml:space="preserve">Научно доказано преимущество и эффективность лапароскопического удаления патологических соединительнотканных </w:t>
      </w:r>
      <w:r>
        <w:rPr>
          <w:rStyle w:val="anegp0gi0b9av8jahpyh"/>
          <w:sz w:val="28"/>
          <w:szCs w:val="28"/>
        </w:rPr>
        <w:t>спаек</w:t>
      </w:r>
      <w:r w:rsidRPr="0005446D">
        <w:rPr>
          <w:rStyle w:val="anegp0gi0b9av8jahpyh"/>
          <w:sz w:val="28"/>
          <w:szCs w:val="28"/>
        </w:rPr>
        <w:t xml:space="preserve"> в области селезеночного угла ободочной кишки, а также альтернативного метода лечения.</w:t>
      </w:r>
    </w:p>
    <w:p w14:paraId="59140FAB" w14:textId="77777777" w:rsidR="0005446D" w:rsidRDefault="0005446D" w:rsidP="00C31C21">
      <w:pPr>
        <w:ind w:firstLine="567"/>
        <w:jc w:val="both"/>
        <w:rPr>
          <w:rStyle w:val="anegp0gi0b9av8jahpyh"/>
          <w:sz w:val="28"/>
          <w:szCs w:val="28"/>
        </w:rPr>
      </w:pPr>
      <w:r w:rsidRPr="0005446D">
        <w:rPr>
          <w:rStyle w:val="anegp0gi0b9av8jahpyh"/>
          <w:sz w:val="28"/>
          <w:szCs w:val="28"/>
        </w:rPr>
        <w:t xml:space="preserve">На основе точного анализа краткосрочных и долгосрочных результатов лечения пациентов с синдромом </w:t>
      </w:r>
      <w:proofErr w:type="spellStart"/>
      <w:r w:rsidRPr="0005446D">
        <w:rPr>
          <w:rStyle w:val="anegp0gi0b9av8jahpyh"/>
          <w:sz w:val="28"/>
          <w:szCs w:val="28"/>
        </w:rPr>
        <w:t>Пайра</w:t>
      </w:r>
      <w:proofErr w:type="spellEnd"/>
      <w:r w:rsidRPr="0005446D">
        <w:rPr>
          <w:rStyle w:val="anegp0gi0b9av8jahpyh"/>
          <w:sz w:val="28"/>
          <w:szCs w:val="28"/>
        </w:rPr>
        <w:t xml:space="preserve"> было создано программное обеспечение для оценки, включающее в себя наиболее важные критерии по балльной шкале.</w:t>
      </w:r>
    </w:p>
    <w:p w14:paraId="5759F98E" w14:textId="59D4F050" w:rsidR="00DA504B" w:rsidRPr="00AA55B3" w:rsidRDefault="00DA504B" w:rsidP="00C31C21">
      <w:pPr>
        <w:ind w:firstLine="567"/>
        <w:jc w:val="both"/>
        <w:rPr>
          <w:sz w:val="28"/>
          <w:szCs w:val="28"/>
        </w:rPr>
      </w:pPr>
      <w:r w:rsidRPr="00AA55B3">
        <w:rPr>
          <w:b/>
          <w:sz w:val="28"/>
          <w:szCs w:val="28"/>
        </w:rPr>
        <w:t xml:space="preserve">Практические результаты исследования </w:t>
      </w:r>
      <w:r w:rsidRPr="00AA55B3">
        <w:rPr>
          <w:sz w:val="28"/>
          <w:szCs w:val="28"/>
        </w:rPr>
        <w:t>включают в себя:</w:t>
      </w:r>
    </w:p>
    <w:p w14:paraId="31C7ABA1" w14:textId="02114FE9" w:rsidR="00DA504B" w:rsidRPr="00AA55B3" w:rsidRDefault="00DA504B" w:rsidP="00C31C21">
      <w:pPr>
        <w:ind w:firstLine="567"/>
        <w:jc w:val="both"/>
        <w:rPr>
          <w:sz w:val="28"/>
          <w:szCs w:val="28"/>
        </w:rPr>
      </w:pPr>
      <w:r w:rsidRPr="00AA55B3">
        <w:rPr>
          <w:sz w:val="28"/>
          <w:szCs w:val="28"/>
        </w:rPr>
        <w:lastRenderedPageBreak/>
        <w:t xml:space="preserve">Проведенные исследования позволили выявить предикторы заболевания на ранней стадии путем выявления основных симптомов, наблюдаемых при синдроме </w:t>
      </w:r>
      <w:r w:rsidRPr="00AA55B3">
        <w:rPr>
          <w:rStyle w:val="anegp0gi0b9av8jahpyh"/>
          <w:sz w:val="28"/>
          <w:szCs w:val="28"/>
        </w:rPr>
        <w:t>Payrа</w:t>
      </w:r>
      <w:r w:rsidRPr="00AA55B3">
        <w:rPr>
          <w:sz w:val="28"/>
          <w:szCs w:val="28"/>
        </w:rPr>
        <w:t xml:space="preserve"> у детей, а именно хронического колостаза и болей в области живота.</w:t>
      </w:r>
    </w:p>
    <w:p w14:paraId="541020AB" w14:textId="62E19946" w:rsidR="00DA504B" w:rsidRPr="00AA55B3" w:rsidRDefault="00DA504B" w:rsidP="00C31C21">
      <w:pPr>
        <w:ind w:firstLine="567"/>
        <w:jc w:val="both"/>
        <w:rPr>
          <w:sz w:val="28"/>
          <w:szCs w:val="28"/>
        </w:rPr>
      </w:pPr>
      <w:proofErr w:type="spellStart"/>
      <w:r w:rsidRPr="00AA55B3">
        <w:rPr>
          <w:sz w:val="28"/>
          <w:szCs w:val="28"/>
        </w:rPr>
        <w:t>Рентгено</w:t>
      </w:r>
      <w:proofErr w:type="spellEnd"/>
      <w:r w:rsidRPr="00AA55B3">
        <w:rPr>
          <w:sz w:val="28"/>
          <w:szCs w:val="28"/>
        </w:rPr>
        <w:t xml:space="preserve">-планиметрические параметры изображений </w:t>
      </w:r>
      <w:proofErr w:type="spellStart"/>
      <w:r w:rsidRPr="00AA55B3">
        <w:rPr>
          <w:sz w:val="28"/>
          <w:szCs w:val="28"/>
        </w:rPr>
        <w:t>ирригограммы</w:t>
      </w:r>
      <w:proofErr w:type="spellEnd"/>
      <w:r w:rsidRPr="00AA55B3">
        <w:rPr>
          <w:sz w:val="28"/>
          <w:szCs w:val="28"/>
        </w:rPr>
        <w:t xml:space="preserve"> в заполненном контрастом и опорожненном состоянии при синдроме </w:t>
      </w:r>
      <w:r w:rsidRPr="00AA55B3">
        <w:rPr>
          <w:rStyle w:val="anegp0gi0b9av8jahpyh"/>
          <w:sz w:val="28"/>
          <w:szCs w:val="28"/>
        </w:rPr>
        <w:t>Payrа</w:t>
      </w:r>
      <w:r w:rsidRPr="00AA55B3">
        <w:rPr>
          <w:sz w:val="28"/>
          <w:szCs w:val="28"/>
        </w:rPr>
        <w:t xml:space="preserve"> у детей послужили основой для правильного выбора метода оперативного лечения.</w:t>
      </w:r>
    </w:p>
    <w:p w14:paraId="09C23084" w14:textId="03C1F843" w:rsidR="00DA504B" w:rsidRPr="00AA55B3" w:rsidRDefault="00DA504B" w:rsidP="00C31C21">
      <w:pPr>
        <w:ind w:firstLine="567"/>
        <w:jc w:val="both"/>
        <w:rPr>
          <w:sz w:val="28"/>
          <w:szCs w:val="28"/>
        </w:rPr>
      </w:pPr>
      <w:r w:rsidRPr="00AA55B3">
        <w:rPr>
          <w:sz w:val="28"/>
          <w:szCs w:val="28"/>
        </w:rPr>
        <w:t xml:space="preserve">В </w:t>
      </w:r>
      <w:proofErr w:type="gramStart"/>
      <w:r w:rsidRPr="00AA55B3">
        <w:rPr>
          <w:sz w:val="28"/>
          <w:szCs w:val="28"/>
        </w:rPr>
        <w:t>случаях</w:t>
      </w:r>
      <w:proofErr w:type="gramEnd"/>
      <w:r w:rsidRPr="00AA55B3">
        <w:rPr>
          <w:sz w:val="28"/>
          <w:szCs w:val="28"/>
        </w:rPr>
        <w:t xml:space="preserve"> когда коэффициент длины кишечника находился в диапазоне от "0,85 до 1,0", послужило основанием для проведения малоинвазивной лапароскопии в качестве освобождения селезеночного угла от спаек и патологических рубцов.</w:t>
      </w:r>
    </w:p>
    <w:p w14:paraId="79CBFD1C" w14:textId="435DD00C" w:rsidR="00DA504B" w:rsidRPr="00AA55B3" w:rsidRDefault="00DA504B" w:rsidP="00C31C21">
      <w:pPr>
        <w:ind w:firstLine="567"/>
        <w:jc w:val="both"/>
        <w:rPr>
          <w:sz w:val="28"/>
          <w:szCs w:val="28"/>
        </w:rPr>
      </w:pPr>
      <w:r w:rsidRPr="00AA55B3">
        <w:rPr>
          <w:sz w:val="28"/>
          <w:szCs w:val="28"/>
        </w:rPr>
        <w:t xml:space="preserve">Результаты гистоморфологического исследования позволили уточнить объем резекции ободочной кишки при синдроме </w:t>
      </w:r>
      <w:r w:rsidRPr="00AA55B3">
        <w:rPr>
          <w:rStyle w:val="anegp0gi0b9av8jahpyh"/>
          <w:sz w:val="28"/>
          <w:szCs w:val="28"/>
        </w:rPr>
        <w:t>Payrа</w:t>
      </w:r>
      <w:r w:rsidRPr="00AA55B3">
        <w:rPr>
          <w:sz w:val="28"/>
          <w:szCs w:val="28"/>
        </w:rPr>
        <w:t xml:space="preserve"> у детей и привели к улучшению исходов.</w:t>
      </w:r>
    </w:p>
    <w:p w14:paraId="21BA0E1D" w14:textId="721DE163" w:rsidR="00DA504B" w:rsidRPr="00AA55B3" w:rsidRDefault="00DA504B" w:rsidP="00C31C21">
      <w:pPr>
        <w:ind w:firstLine="567"/>
        <w:jc w:val="both"/>
        <w:rPr>
          <w:sz w:val="28"/>
          <w:szCs w:val="28"/>
        </w:rPr>
      </w:pPr>
      <w:r w:rsidRPr="00AA55B3">
        <w:rPr>
          <w:sz w:val="28"/>
          <w:szCs w:val="28"/>
        </w:rPr>
        <w:t xml:space="preserve">Разработанная программа реабилитации показала, что при синдроме </w:t>
      </w:r>
      <w:r w:rsidRPr="00AA55B3">
        <w:rPr>
          <w:rStyle w:val="anegp0gi0b9av8jahpyh"/>
          <w:sz w:val="28"/>
          <w:szCs w:val="28"/>
        </w:rPr>
        <w:t>Payrа</w:t>
      </w:r>
      <w:r w:rsidRPr="00AA55B3">
        <w:rPr>
          <w:sz w:val="28"/>
          <w:szCs w:val="28"/>
        </w:rPr>
        <w:t xml:space="preserve"> в ближайшем и отдаленном послеоперационном периоде был достигнут хороший функциональный результат и улучшено качество жизни пациентов.</w:t>
      </w:r>
    </w:p>
    <w:p w14:paraId="79BC3A96" w14:textId="7F5C9111" w:rsidR="00DA504B" w:rsidRPr="00AA55B3" w:rsidRDefault="00DA504B" w:rsidP="00C31C21">
      <w:pPr>
        <w:ind w:firstLine="567"/>
        <w:jc w:val="both"/>
        <w:rPr>
          <w:sz w:val="28"/>
          <w:szCs w:val="28"/>
        </w:rPr>
      </w:pPr>
      <w:r w:rsidRPr="00AA55B3">
        <w:rPr>
          <w:sz w:val="28"/>
          <w:szCs w:val="28"/>
        </w:rPr>
        <w:t xml:space="preserve">Благодаря простоте использования программного обеспечения, которое анализирует результаты по балльной шкале, основанной на точной оценке результатов ближайшего и отдаленного периодов у пациентов с синдромом </w:t>
      </w:r>
      <w:r w:rsidRPr="00AA55B3">
        <w:rPr>
          <w:rStyle w:val="anegp0gi0b9av8jahpyh"/>
          <w:sz w:val="28"/>
          <w:szCs w:val="28"/>
        </w:rPr>
        <w:t>Payrа</w:t>
      </w:r>
      <w:r w:rsidRPr="00AA55B3">
        <w:rPr>
          <w:sz w:val="28"/>
          <w:szCs w:val="28"/>
        </w:rPr>
        <w:t>, появилась возможность оценивать результаты не только врачами, но и родителями детей.</w:t>
      </w:r>
    </w:p>
    <w:p w14:paraId="45207458" w14:textId="1D363988" w:rsidR="00DA504B" w:rsidRPr="00AA55B3" w:rsidRDefault="00DA504B" w:rsidP="00C31C21">
      <w:pPr>
        <w:ind w:firstLine="567"/>
        <w:jc w:val="both"/>
        <w:rPr>
          <w:sz w:val="28"/>
          <w:szCs w:val="28"/>
        </w:rPr>
      </w:pPr>
      <w:r w:rsidRPr="00AA55B3">
        <w:rPr>
          <w:b/>
          <w:sz w:val="28"/>
          <w:szCs w:val="28"/>
        </w:rPr>
        <w:t>Достоверность результатов исследования.</w:t>
      </w:r>
      <w:r w:rsidRPr="00AA55B3">
        <w:rPr>
          <w:sz w:val="28"/>
          <w:szCs w:val="28"/>
        </w:rPr>
        <w:t xml:space="preserve"> Подтверждается использованием современных клинических, лабораторных и инструментальных методов исследования. Все результаты и заключения основаны на принципах доказательной медицины. Статистическая обработка подтвердила достоверность полученных результатов.</w:t>
      </w:r>
    </w:p>
    <w:p w14:paraId="091C2485" w14:textId="4449CFBA" w:rsidR="00DA504B" w:rsidRPr="00AA55B3" w:rsidRDefault="00DA504B" w:rsidP="00C31C21">
      <w:pPr>
        <w:ind w:firstLine="567"/>
        <w:jc w:val="both"/>
        <w:rPr>
          <w:sz w:val="28"/>
          <w:szCs w:val="28"/>
        </w:rPr>
      </w:pPr>
      <w:r w:rsidRPr="00AA55B3">
        <w:rPr>
          <w:b/>
          <w:sz w:val="28"/>
          <w:szCs w:val="28"/>
        </w:rPr>
        <w:t>Научная и практическая значимость результатов исследования</w:t>
      </w:r>
      <w:r w:rsidRPr="00AA55B3">
        <w:rPr>
          <w:sz w:val="28"/>
          <w:szCs w:val="28"/>
        </w:rPr>
        <w:t xml:space="preserve">. Научная значимость результатов проведенных исследований заключается в том, </w:t>
      </w:r>
      <w:proofErr w:type="gramStart"/>
      <w:r w:rsidRPr="00AA55B3">
        <w:rPr>
          <w:sz w:val="28"/>
          <w:szCs w:val="28"/>
        </w:rPr>
        <w:t>что</w:t>
      </w:r>
      <w:proofErr w:type="gramEnd"/>
      <w:r w:rsidRPr="00AA55B3">
        <w:rPr>
          <w:sz w:val="28"/>
          <w:szCs w:val="28"/>
        </w:rPr>
        <w:t xml:space="preserve"> когда симптомы хронического колостаза и боли в животе при синдроме </w:t>
      </w:r>
      <w:r w:rsidRPr="00AA55B3">
        <w:rPr>
          <w:rStyle w:val="anegp0gi0b9av8jahpyh"/>
          <w:sz w:val="28"/>
          <w:szCs w:val="28"/>
        </w:rPr>
        <w:t>Payrа</w:t>
      </w:r>
      <w:r w:rsidRPr="00AA55B3">
        <w:rPr>
          <w:sz w:val="28"/>
          <w:szCs w:val="28"/>
        </w:rPr>
        <w:t xml:space="preserve"> у детей наблюдаются вместе или по отдельности необходимо в обязательном порядке основываясь на диагностические критерии, сначала проводить контрастную </w:t>
      </w:r>
      <w:proofErr w:type="spellStart"/>
      <w:r w:rsidRPr="00AA55B3">
        <w:rPr>
          <w:sz w:val="28"/>
          <w:szCs w:val="28"/>
        </w:rPr>
        <w:t>ирригографию</w:t>
      </w:r>
      <w:proofErr w:type="spellEnd"/>
      <w:r w:rsidRPr="00AA55B3">
        <w:rPr>
          <w:sz w:val="28"/>
          <w:szCs w:val="28"/>
        </w:rPr>
        <w:t>, виртуальную колоноскопию и по показаниям МРТ, МСКТ и морфологическое исследование. Причина в том, что поздняя диагностика заболевания в восходящих отделах кишки (слепая кишка, восходящая и поперечная ободочная кишка) может вызвать вторичные патологические изменения, расширение, воспаление и рефлюкс-илеит. В свою очередь, основываясь на принципах ранней и своевременной диагностике заболевания, а также правильно подобранного метода консервативного или оперативного лечения, приведет к улучшению результата.</w:t>
      </w:r>
    </w:p>
    <w:p w14:paraId="17B1BFE9" w14:textId="77777777" w:rsidR="00DA504B" w:rsidRPr="00AA55B3" w:rsidRDefault="00DA504B" w:rsidP="00C31C21">
      <w:pPr>
        <w:ind w:firstLine="567"/>
        <w:jc w:val="both"/>
        <w:rPr>
          <w:sz w:val="28"/>
          <w:szCs w:val="28"/>
        </w:rPr>
      </w:pPr>
      <w:r w:rsidRPr="00AA55B3">
        <w:rPr>
          <w:sz w:val="28"/>
          <w:szCs w:val="28"/>
        </w:rPr>
        <w:t xml:space="preserve">Практическая значимость исследования заключается в том, что выбор метода оперативного лечения в виде мини инвазивного или мини </w:t>
      </w:r>
      <w:proofErr w:type="spellStart"/>
      <w:r w:rsidRPr="00AA55B3">
        <w:rPr>
          <w:sz w:val="28"/>
          <w:szCs w:val="28"/>
        </w:rPr>
        <w:t>лапаротомного</w:t>
      </w:r>
      <w:proofErr w:type="spellEnd"/>
      <w:r w:rsidRPr="00AA55B3">
        <w:rPr>
          <w:sz w:val="28"/>
          <w:szCs w:val="28"/>
        </w:rPr>
        <w:t xml:space="preserve"> доступа при синдроме </w:t>
      </w:r>
      <w:r w:rsidRPr="00AA55B3">
        <w:rPr>
          <w:rStyle w:val="anegp0gi0b9av8jahpyh"/>
          <w:sz w:val="28"/>
          <w:szCs w:val="28"/>
        </w:rPr>
        <w:t>Payrа у детей</w:t>
      </w:r>
      <w:r w:rsidRPr="00AA55B3">
        <w:rPr>
          <w:sz w:val="28"/>
          <w:szCs w:val="28"/>
        </w:rPr>
        <w:t xml:space="preserve"> основан на анализе </w:t>
      </w:r>
      <w:proofErr w:type="spellStart"/>
      <w:r w:rsidRPr="00AA55B3">
        <w:rPr>
          <w:sz w:val="28"/>
          <w:szCs w:val="28"/>
        </w:rPr>
        <w:lastRenderedPageBreak/>
        <w:t>рентгено</w:t>
      </w:r>
      <w:proofErr w:type="spellEnd"/>
      <w:r w:rsidRPr="00AA55B3">
        <w:rPr>
          <w:sz w:val="28"/>
          <w:szCs w:val="28"/>
        </w:rPr>
        <w:t xml:space="preserve">-планиметрических параметров изображений </w:t>
      </w:r>
      <w:proofErr w:type="spellStart"/>
      <w:r w:rsidRPr="00AA55B3">
        <w:rPr>
          <w:sz w:val="28"/>
          <w:szCs w:val="28"/>
        </w:rPr>
        <w:t>ирригограммы</w:t>
      </w:r>
      <w:proofErr w:type="spellEnd"/>
      <w:r w:rsidRPr="00AA55B3">
        <w:rPr>
          <w:sz w:val="28"/>
          <w:szCs w:val="28"/>
        </w:rPr>
        <w:t xml:space="preserve">. Исходя из этого, в тех случаях, когда коэффициент длины кишки составляет от 0,85 до 1,0, рекомендуется использовать мини инвазивные методы лапароскопии. Результаты гистоморфологического исследования позволили уточнить объем резекции ободочной кишки при синдроме </w:t>
      </w:r>
      <w:r w:rsidRPr="00AA55B3">
        <w:rPr>
          <w:rStyle w:val="anegp0gi0b9av8jahpyh"/>
          <w:sz w:val="28"/>
          <w:szCs w:val="28"/>
        </w:rPr>
        <w:t>Payrа</w:t>
      </w:r>
      <w:r w:rsidRPr="00AA55B3">
        <w:rPr>
          <w:sz w:val="28"/>
          <w:szCs w:val="28"/>
        </w:rPr>
        <w:t xml:space="preserve"> у детей. Разработанная программа реабилитации при синдроме </w:t>
      </w:r>
      <w:r w:rsidRPr="00AA55B3">
        <w:rPr>
          <w:rStyle w:val="anegp0gi0b9av8jahpyh"/>
          <w:sz w:val="28"/>
          <w:szCs w:val="28"/>
        </w:rPr>
        <w:t>Payrа</w:t>
      </w:r>
      <w:r w:rsidRPr="00AA55B3">
        <w:rPr>
          <w:sz w:val="28"/>
          <w:szCs w:val="28"/>
        </w:rPr>
        <w:t xml:space="preserve"> позволила получить хороший функциональный результат в ближайший и отдаленный послеоперационный период и улучшить качество жизни пациентов. Предлагаемые разработки могут быть использованы в различных областях науки, практического здравоохранения и в образовательном процессе, в частности, в практике детских хирургов и </w:t>
      </w:r>
      <w:proofErr w:type="spellStart"/>
      <w:r w:rsidRPr="00AA55B3">
        <w:rPr>
          <w:sz w:val="28"/>
          <w:szCs w:val="28"/>
        </w:rPr>
        <w:t>колопроктологов</w:t>
      </w:r>
      <w:proofErr w:type="spellEnd"/>
      <w:r w:rsidRPr="00AA55B3">
        <w:rPr>
          <w:sz w:val="28"/>
          <w:szCs w:val="28"/>
        </w:rPr>
        <w:t>.</w:t>
      </w:r>
    </w:p>
    <w:p w14:paraId="6F980CD0" w14:textId="77777777" w:rsidR="00987F25" w:rsidRDefault="009C5803" w:rsidP="009C5803">
      <w:pPr>
        <w:widowControl w:val="0"/>
        <w:ind w:firstLine="567"/>
        <w:jc w:val="both"/>
        <w:rPr>
          <w:sz w:val="28"/>
          <w:szCs w:val="28"/>
        </w:rPr>
      </w:pPr>
      <w:r w:rsidRPr="00B71457">
        <w:rPr>
          <w:b/>
          <w:sz w:val="28"/>
          <w:szCs w:val="28"/>
        </w:rPr>
        <w:t>Внедрение результатов исследования</w:t>
      </w:r>
      <w:r w:rsidRPr="00B71457">
        <w:rPr>
          <w:sz w:val="28"/>
          <w:szCs w:val="28"/>
        </w:rPr>
        <w:t>.</w:t>
      </w:r>
      <w:r>
        <w:rPr>
          <w:sz w:val="28"/>
          <w:szCs w:val="28"/>
        </w:rPr>
        <w:t xml:space="preserve"> </w:t>
      </w:r>
      <w:r w:rsidR="00987F25" w:rsidRPr="00987F25">
        <w:rPr>
          <w:sz w:val="28"/>
          <w:szCs w:val="28"/>
        </w:rPr>
        <w:t xml:space="preserve">По результатам практического применения научных исследований по выбору метода диагностики и лечения синдрома </w:t>
      </w:r>
      <w:proofErr w:type="spellStart"/>
      <w:r w:rsidR="00987F25" w:rsidRPr="00987F25">
        <w:rPr>
          <w:sz w:val="28"/>
          <w:szCs w:val="28"/>
        </w:rPr>
        <w:t>Пейра</w:t>
      </w:r>
      <w:proofErr w:type="spellEnd"/>
      <w:r w:rsidR="00987F25" w:rsidRPr="00987F25">
        <w:rPr>
          <w:sz w:val="28"/>
          <w:szCs w:val="28"/>
        </w:rPr>
        <w:t xml:space="preserve"> у детей:</w:t>
      </w:r>
    </w:p>
    <w:p w14:paraId="4AE22D72" w14:textId="146130C1" w:rsidR="009C5803" w:rsidRPr="00B71457" w:rsidRDefault="009C5803" w:rsidP="009C5803">
      <w:pPr>
        <w:widowControl w:val="0"/>
        <w:ind w:firstLine="567"/>
        <w:jc w:val="both"/>
        <w:rPr>
          <w:bCs/>
          <w:iCs/>
          <w:sz w:val="28"/>
          <w:szCs w:val="28"/>
        </w:rPr>
      </w:pPr>
      <w:r w:rsidRPr="00B71457">
        <w:rPr>
          <w:b/>
          <w:bCs/>
          <w:iCs/>
          <w:sz w:val="28"/>
          <w:szCs w:val="28"/>
        </w:rPr>
        <w:t>Перв</w:t>
      </w:r>
      <w:r>
        <w:rPr>
          <w:b/>
          <w:bCs/>
          <w:iCs/>
          <w:sz w:val="28"/>
          <w:szCs w:val="28"/>
        </w:rPr>
        <w:t>ая</w:t>
      </w:r>
      <w:r w:rsidRPr="00B71457">
        <w:rPr>
          <w:b/>
          <w:bCs/>
          <w:iCs/>
          <w:sz w:val="28"/>
          <w:szCs w:val="28"/>
        </w:rPr>
        <w:t xml:space="preserve"> научн</w:t>
      </w:r>
      <w:r>
        <w:rPr>
          <w:b/>
          <w:bCs/>
          <w:iCs/>
          <w:sz w:val="28"/>
          <w:szCs w:val="28"/>
        </w:rPr>
        <w:t>ая</w:t>
      </w:r>
      <w:r w:rsidRPr="00B71457">
        <w:rPr>
          <w:b/>
          <w:bCs/>
          <w:iCs/>
          <w:sz w:val="28"/>
          <w:szCs w:val="28"/>
        </w:rPr>
        <w:t xml:space="preserve"> нов</w:t>
      </w:r>
      <w:r>
        <w:rPr>
          <w:b/>
          <w:bCs/>
          <w:iCs/>
          <w:sz w:val="28"/>
          <w:szCs w:val="28"/>
        </w:rPr>
        <w:t xml:space="preserve">изна. </w:t>
      </w:r>
      <w:r w:rsidRPr="00B71457">
        <w:rPr>
          <w:bCs/>
          <w:iCs/>
          <w:sz w:val="28"/>
          <w:szCs w:val="28"/>
        </w:rPr>
        <w:t xml:space="preserve">Разработана программа цифровой обработки рентгеновского изображения толстой кишки у детей с синдромом </w:t>
      </w:r>
      <w:proofErr w:type="spellStart"/>
      <w:r w:rsidRPr="00B71457">
        <w:rPr>
          <w:bCs/>
          <w:iCs/>
          <w:sz w:val="28"/>
          <w:szCs w:val="28"/>
        </w:rPr>
        <w:t>Пайра</w:t>
      </w:r>
      <w:proofErr w:type="spellEnd"/>
      <w:r w:rsidRPr="00B71457">
        <w:rPr>
          <w:bCs/>
          <w:iCs/>
          <w:sz w:val="28"/>
          <w:szCs w:val="28"/>
        </w:rPr>
        <w:t xml:space="preserve">, включающая анализ </w:t>
      </w:r>
      <w:proofErr w:type="spellStart"/>
      <w:r w:rsidRPr="00B71457">
        <w:rPr>
          <w:bCs/>
          <w:iCs/>
          <w:sz w:val="28"/>
          <w:szCs w:val="28"/>
        </w:rPr>
        <w:t>рентгено</w:t>
      </w:r>
      <w:proofErr w:type="spellEnd"/>
      <w:r w:rsidRPr="00B71457">
        <w:rPr>
          <w:bCs/>
          <w:iCs/>
          <w:sz w:val="28"/>
          <w:szCs w:val="28"/>
        </w:rPr>
        <w:t>-планиметрических параметров, что позволило уточнить показания к выбору хирургического метода лечения (DGU</w:t>
      </w:r>
      <w:r>
        <w:rPr>
          <w:bCs/>
          <w:iCs/>
          <w:sz w:val="28"/>
          <w:szCs w:val="28"/>
        </w:rPr>
        <w:t xml:space="preserve"> </w:t>
      </w:r>
      <w:r w:rsidRPr="00B71457">
        <w:rPr>
          <w:bCs/>
          <w:iCs/>
          <w:sz w:val="28"/>
          <w:szCs w:val="28"/>
        </w:rPr>
        <w:t>№ 49941 от 24.04.2025</w:t>
      </w:r>
      <w:r>
        <w:rPr>
          <w:bCs/>
          <w:iCs/>
          <w:sz w:val="28"/>
          <w:szCs w:val="28"/>
        </w:rPr>
        <w:t xml:space="preserve"> г.</w:t>
      </w:r>
      <w:r w:rsidRPr="00B71457">
        <w:rPr>
          <w:bCs/>
          <w:iCs/>
          <w:sz w:val="28"/>
          <w:szCs w:val="28"/>
        </w:rPr>
        <w:t>).</w:t>
      </w:r>
      <w:r>
        <w:rPr>
          <w:bCs/>
          <w:iCs/>
          <w:sz w:val="28"/>
          <w:szCs w:val="28"/>
        </w:rPr>
        <w:t xml:space="preserve"> </w:t>
      </w:r>
      <w:r w:rsidRPr="00B71457">
        <w:rPr>
          <w:bCs/>
          <w:iCs/>
          <w:sz w:val="28"/>
          <w:szCs w:val="28"/>
        </w:rPr>
        <w:t>Результаты исследования внедрены в практику</w:t>
      </w:r>
      <w:r>
        <w:rPr>
          <w:bCs/>
          <w:iCs/>
          <w:sz w:val="28"/>
          <w:szCs w:val="28"/>
        </w:rPr>
        <w:t xml:space="preserve"> х</w:t>
      </w:r>
      <w:r w:rsidRPr="00B71457">
        <w:rPr>
          <w:bCs/>
          <w:iCs/>
          <w:sz w:val="28"/>
          <w:szCs w:val="28"/>
        </w:rPr>
        <w:t>ирургического отделения многопрофильного детского медицинского центра Сурхандарьинской области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85t от 23 мая 2025 года,</w:t>
      </w:r>
      <w:r>
        <w:rPr>
          <w:bCs/>
          <w:iCs/>
          <w:sz w:val="28"/>
          <w:szCs w:val="28"/>
        </w:rPr>
        <w:t xml:space="preserve"> а также х</w:t>
      </w:r>
      <w:r w:rsidRPr="00B71457">
        <w:rPr>
          <w:bCs/>
          <w:iCs/>
          <w:sz w:val="28"/>
          <w:szCs w:val="28"/>
        </w:rPr>
        <w:t xml:space="preserve">ирургического отделения клиники </w:t>
      </w:r>
      <w:proofErr w:type="spellStart"/>
      <w:r w:rsidRPr="00B71457">
        <w:rPr>
          <w:bCs/>
          <w:iCs/>
          <w:sz w:val="28"/>
          <w:szCs w:val="28"/>
        </w:rPr>
        <w:t>Ургенчского</w:t>
      </w:r>
      <w:proofErr w:type="spellEnd"/>
      <w:r w:rsidRPr="00B71457">
        <w:rPr>
          <w:bCs/>
          <w:iCs/>
          <w:sz w:val="28"/>
          <w:szCs w:val="28"/>
        </w:rPr>
        <w:t xml:space="preserve"> филиала Ташкентской медицинской академии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18-I от 29 мая 2025 года.</w:t>
      </w:r>
    </w:p>
    <w:p w14:paraId="61F654C4" w14:textId="77777777" w:rsidR="009C5803" w:rsidRDefault="009C5803" w:rsidP="009C5803">
      <w:pPr>
        <w:widowControl w:val="0"/>
        <w:jc w:val="both"/>
        <w:rPr>
          <w:bCs/>
          <w:iCs/>
          <w:sz w:val="28"/>
          <w:szCs w:val="28"/>
        </w:rPr>
      </w:pPr>
      <w:r>
        <w:rPr>
          <w:b/>
          <w:bCs/>
          <w:i/>
          <w:iCs/>
          <w:sz w:val="28"/>
          <w:szCs w:val="28"/>
        </w:rPr>
        <w:t xml:space="preserve">        </w:t>
      </w:r>
      <w:r w:rsidRPr="00A726B6">
        <w:rPr>
          <w:b/>
          <w:bCs/>
          <w:i/>
          <w:iCs/>
          <w:sz w:val="28"/>
          <w:szCs w:val="28"/>
        </w:rPr>
        <w:t>Социальная эффективность научной новизны</w:t>
      </w:r>
      <w:proofErr w:type="gramStart"/>
      <w:r w:rsidRPr="00A726B6">
        <w:rPr>
          <w:b/>
          <w:bCs/>
          <w:i/>
          <w:iCs/>
          <w:sz w:val="28"/>
          <w:szCs w:val="28"/>
        </w:rPr>
        <w:t>:</w:t>
      </w:r>
      <w:r>
        <w:rPr>
          <w:b/>
          <w:bCs/>
          <w:iCs/>
          <w:sz w:val="28"/>
          <w:szCs w:val="28"/>
        </w:rPr>
        <w:t xml:space="preserve"> </w:t>
      </w:r>
      <w:r w:rsidRPr="00B71457">
        <w:rPr>
          <w:bCs/>
          <w:iCs/>
          <w:sz w:val="28"/>
          <w:szCs w:val="28"/>
        </w:rPr>
        <w:t>С помощью</w:t>
      </w:r>
      <w:proofErr w:type="gramEnd"/>
      <w:r w:rsidRPr="00B71457">
        <w:rPr>
          <w:bCs/>
          <w:iCs/>
          <w:sz w:val="28"/>
          <w:szCs w:val="28"/>
        </w:rPr>
        <w:t xml:space="preserve"> разработанной программы </w:t>
      </w:r>
      <w:r>
        <w:rPr>
          <w:bCs/>
          <w:iCs/>
          <w:sz w:val="28"/>
          <w:szCs w:val="28"/>
        </w:rPr>
        <w:t xml:space="preserve">появилась </w:t>
      </w:r>
      <w:r w:rsidRPr="00B71457">
        <w:rPr>
          <w:bCs/>
          <w:iCs/>
          <w:sz w:val="28"/>
          <w:szCs w:val="28"/>
        </w:rPr>
        <w:t>возможно</w:t>
      </w:r>
      <w:r>
        <w:rPr>
          <w:bCs/>
          <w:iCs/>
          <w:sz w:val="28"/>
          <w:szCs w:val="28"/>
        </w:rPr>
        <w:t>сть</w:t>
      </w:r>
      <w:r w:rsidRPr="00B71457">
        <w:rPr>
          <w:bCs/>
          <w:iCs/>
          <w:sz w:val="28"/>
          <w:szCs w:val="28"/>
        </w:rPr>
        <w:t xml:space="preserve"> определить коэффициенты, оценивающие эвакуаторную функцию толстой кишки у пациентов с синдромом </w:t>
      </w:r>
      <w:proofErr w:type="spellStart"/>
      <w:r w:rsidRPr="00B71457">
        <w:rPr>
          <w:bCs/>
          <w:iCs/>
          <w:sz w:val="28"/>
          <w:szCs w:val="28"/>
        </w:rPr>
        <w:t>Пайра</w:t>
      </w:r>
      <w:proofErr w:type="spellEnd"/>
      <w:r w:rsidRPr="00B71457">
        <w:rPr>
          <w:bCs/>
          <w:iCs/>
          <w:sz w:val="28"/>
          <w:szCs w:val="28"/>
        </w:rPr>
        <w:t>, для точного выбора метода оперативного вмешательства.</w:t>
      </w:r>
      <w:r>
        <w:rPr>
          <w:bCs/>
          <w:iCs/>
          <w:sz w:val="28"/>
          <w:szCs w:val="28"/>
        </w:rPr>
        <w:t xml:space="preserve"> </w:t>
      </w:r>
      <w:r w:rsidRPr="00B71457">
        <w:rPr>
          <w:bCs/>
          <w:iCs/>
          <w:sz w:val="28"/>
          <w:szCs w:val="28"/>
        </w:rPr>
        <w:t xml:space="preserve">На </w:t>
      </w:r>
      <w:proofErr w:type="spellStart"/>
      <w:r w:rsidRPr="00B71457">
        <w:rPr>
          <w:bCs/>
          <w:iCs/>
          <w:sz w:val="28"/>
          <w:szCs w:val="28"/>
        </w:rPr>
        <w:t>ирригограмме</w:t>
      </w:r>
      <w:proofErr w:type="spellEnd"/>
      <w:r w:rsidRPr="00B71457">
        <w:rPr>
          <w:bCs/>
          <w:iCs/>
          <w:sz w:val="28"/>
          <w:szCs w:val="28"/>
        </w:rPr>
        <w:t xml:space="preserve"> в </w:t>
      </w:r>
      <w:r>
        <w:rPr>
          <w:bCs/>
          <w:iCs/>
          <w:sz w:val="28"/>
          <w:szCs w:val="28"/>
        </w:rPr>
        <w:t>за</w:t>
      </w:r>
      <w:r w:rsidRPr="00B71457">
        <w:rPr>
          <w:bCs/>
          <w:iCs/>
          <w:sz w:val="28"/>
          <w:szCs w:val="28"/>
        </w:rPr>
        <w:t>полненном контрастом состоянии измерял</w:t>
      </w:r>
      <w:r>
        <w:rPr>
          <w:bCs/>
          <w:iCs/>
          <w:sz w:val="28"/>
          <w:szCs w:val="28"/>
        </w:rPr>
        <w:t>и</w:t>
      </w:r>
      <w:r w:rsidRPr="00B71457">
        <w:rPr>
          <w:bCs/>
          <w:iCs/>
          <w:sz w:val="28"/>
          <w:szCs w:val="28"/>
        </w:rPr>
        <w:t xml:space="preserve">сь длина восходящей (a), поперечной (b) и нисходящей (c) </w:t>
      </w:r>
      <w:r>
        <w:rPr>
          <w:bCs/>
          <w:iCs/>
          <w:sz w:val="28"/>
          <w:szCs w:val="28"/>
        </w:rPr>
        <w:t xml:space="preserve">части </w:t>
      </w:r>
      <w:r w:rsidRPr="00B71457">
        <w:rPr>
          <w:bCs/>
          <w:iCs/>
          <w:sz w:val="28"/>
          <w:szCs w:val="28"/>
        </w:rPr>
        <w:t>ободочной кишки. Их сумма (d) представляла собой общую длину ободочной кишки. Далее рассчитывал</w:t>
      </w:r>
      <w:r>
        <w:rPr>
          <w:bCs/>
          <w:iCs/>
          <w:sz w:val="28"/>
          <w:szCs w:val="28"/>
        </w:rPr>
        <w:t>ся</w:t>
      </w:r>
      <w:r w:rsidRPr="00B71457">
        <w:rPr>
          <w:bCs/>
          <w:iCs/>
          <w:sz w:val="28"/>
          <w:szCs w:val="28"/>
        </w:rPr>
        <w:t xml:space="preserve"> </w:t>
      </w:r>
      <w:r>
        <w:rPr>
          <w:bCs/>
          <w:iCs/>
          <w:sz w:val="28"/>
          <w:szCs w:val="28"/>
        </w:rPr>
        <w:t xml:space="preserve">коэффициент </w:t>
      </w:r>
      <w:r w:rsidRPr="00B71457">
        <w:rPr>
          <w:bCs/>
          <w:iCs/>
          <w:sz w:val="28"/>
          <w:szCs w:val="28"/>
        </w:rPr>
        <w:t>относительн</w:t>
      </w:r>
      <w:r>
        <w:rPr>
          <w:bCs/>
          <w:iCs/>
          <w:sz w:val="28"/>
          <w:szCs w:val="28"/>
        </w:rPr>
        <w:t>ой</w:t>
      </w:r>
      <w:r w:rsidRPr="00B71457">
        <w:rPr>
          <w:bCs/>
          <w:iCs/>
          <w:sz w:val="28"/>
          <w:szCs w:val="28"/>
        </w:rPr>
        <w:t xml:space="preserve"> длины каждого отдела:</w:t>
      </w:r>
      <w:r>
        <w:rPr>
          <w:bCs/>
          <w:iCs/>
          <w:sz w:val="28"/>
          <w:szCs w:val="28"/>
        </w:rPr>
        <w:t xml:space="preserve"> </w:t>
      </w:r>
      <w:r w:rsidRPr="00B71457">
        <w:rPr>
          <w:bCs/>
          <w:iCs/>
          <w:sz w:val="28"/>
          <w:szCs w:val="28"/>
        </w:rPr>
        <w:t>L1 (</w:t>
      </w:r>
      <w:proofErr w:type="spellStart"/>
      <w:r w:rsidRPr="00B71457">
        <w:rPr>
          <w:bCs/>
          <w:iCs/>
          <w:sz w:val="28"/>
          <w:szCs w:val="28"/>
        </w:rPr>
        <w:t>восх</w:t>
      </w:r>
      <w:proofErr w:type="spellEnd"/>
      <w:r w:rsidRPr="00B71457">
        <w:rPr>
          <w:bCs/>
          <w:iCs/>
          <w:sz w:val="28"/>
          <w:szCs w:val="28"/>
        </w:rPr>
        <w:t>.) = a/d</w:t>
      </w:r>
      <w:r>
        <w:rPr>
          <w:bCs/>
          <w:iCs/>
          <w:sz w:val="28"/>
          <w:szCs w:val="28"/>
        </w:rPr>
        <w:t xml:space="preserve">; </w:t>
      </w:r>
      <w:r w:rsidRPr="00B71457">
        <w:rPr>
          <w:bCs/>
          <w:iCs/>
          <w:sz w:val="28"/>
          <w:szCs w:val="28"/>
        </w:rPr>
        <w:t>L1 (попер.) = b/d</w:t>
      </w:r>
      <w:r>
        <w:rPr>
          <w:bCs/>
          <w:iCs/>
          <w:sz w:val="28"/>
          <w:szCs w:val="28"/>
        </w:rPr>
        <w:t xml:space="preserve">; </w:t>
      </w:r>
      <w:r w:rsidRPr="00B71457">
        <w:rPr>
          <w:bCs/>
          <w:iCs/>
          <w:sz w:val="28"/>
          <w:szCs w:val="28"/>
        </w:rPr>
        <w:t>L1 (</w:t>
      </w:r>
      <w:proofErr w:type="spellStart"/>
      <w:r w:rsidRPr="00B71457">
        <w:rPr>
          <w:bCs/>
          <w:iCs/>
          <w:sz w:val="28"/>
          <w:szCs w:val="28"/>
        </w:rPr>
        <w:t>нисх</w:t>
      </w:r>
      <w:proofErr w:type="spellEnd"/>
      <w:r w:rsidRPr="00B71457">
        <w:rPr>
          <w:bCs/>
          <w:iCs/>
          <w:sz w:val="28"/>
          <w:szCs w:val="28"/>
        </w:rPr>
        <w:t>.) = c/d</w:t>
      </w:r>
      <w:r>
        <w:rPr>
          <w:bCs/>
          <w:iCs/>
          <w:sz w:val="28"/>
          <w:szCs w:val="28"/>
        </w:rPr>
        <w:t xml:space="preserve"> </w:t>
      </w:r>
      <w:r w:rsidRPr="00B71457">
        <w:rPr>
          <w:bCs/>
          <w:iCs/>
          <w:sz w:val="28"/>
          <w:szCs w:val="28"/>
        </w:rPr>
        <w:t>Эти показатели вычислялись и после опорожнения кишки от контраста. Полученны</w:t>
      </w:r>
      <w:r>
        <w:rPr>
          <w:bCs/>
          <w:iCs/>
          <w:sz w:val="28"/>
          <w:szCs w:val="28"/>
        </w:rPr>
        <w:t>й</w:t>
      </w:r>
      <w:r w:rsidRPr="00B71457">
        <w:rPr>
          <w:bCs/>
          <w:iCs/>
          <w:sz w:val="28"/>
          <w:szCs w:val="28"/>
        </w:rPr>
        <w:t xml:space="preserve"> коэффициент </w:t>
      </w:r>
      <w:r>
        <w:rPr>
          <w:bCs/>
          <w:iCs/>
          <w:sz w:val="28"/>
          <w:szCs w:val="28"/>
        </w:rPr>
        <w:t xml:space="preserve">по </w:t>
      </w:r>
      <w:r w:rsidRPr="00B71457">
        <w:rPr>
          <w:bCs/>
          <w:iCs/>
          <w:sz w:val="28"/>
          <w:szCs w:val="28"/>
        </w:rPr>
        <w:t>разработанной программ</w:t>
      </w:r>
      <w:r>
        <w:rPr>
          <w:bCs/>
          <w:iCs/>
          <w:sz w:val="28"/>
          <w:szCs w:val="28"/>
        </w:rPr>
        <w:t>е</w:t>
      </w:r>
      <w:r w:rsidRPr="00B71457">
        <w:rPr>
          <w:bCs/>
          <w:iCs/>
          <w:sz w:val="28"/>
          <w:szCs w:val="28"/>
        </w:rPr>
        <w:t xml:space="preserve"> позволи</w:t>
      </w:r>
      <w:r>
        <w:rPr>
          <w:bCs/>
          <w:iCs/>
          <w:sz w:val="28"/>
          <w:szCs w:val="28"/>
        </w:rPr>
        <w:t>л</w:t>
      </w:r>
      <w:r w:rsidRPr="00B71457">
        <w:rPr>
          <w:bCs/>
          <w:iCs/>
          <w:sz w:val="28"/>
          <w:szCs w:val="28"/>
        </w:rPr>
        <w:t xml:space="preserve"> своевременно </w:t>
      </w:r>
      <w:r>
        <w:rPr>
          <w:bCs/>
          <w:iCs/>
          <w:sz w:val="28"/>
          <w:szCs w:val="28"/>
        </w:rPr>
        <w:t>у</w:t>
      </w:r>
      <w:r w:rsidRPr="00B71457">
        <w:rPr>
          <w:bCs/>
          <w:iCs/>
          <w:sz w:val="28"/>
          <w:szCs w:val="28"/>
        </w:rPr>
        <w:t>точн</w:t>
      </w:r>
      <w:r>
        <w:rPr>
          <w:bCs/>
          <w:iCs/>
          <w:sz w:val="28"/>
          <w:szCs w:val="28"/>
        </w:rPr>
        <w:t>ить</w:t>
      </w:r>
      <w:r w:rsidRPr="00B71457">
        <w:rPr>
          <w:bCs/>
          <w:iCs/>
          <w:sz w:val="28"/>
          <w:szCs w:val="28"/>
        </w:rPr>
        <w:t xml:space="preserve"> метод оперативного вмешательства </w:t>
      </w:r>
      <w:r>
        <w:rPr>
          <w:bCs/>
          <w:iCs/>
          <w:sz w:val="28"/>
          <w:szCs w:val="28"/>
        </w:rPr>
        <w:t xml:space="preserve">и </w:t>
      </w:r>
      <w:r w:rsidRPr="00B71457">
        <w:rPr>
          <w:bCs/>
          <w:iCs/>
          <w:sz w:val="28"/>
          <w:szCs w:val="28"/>
        </w:rPr>
        <w:t>определить необходим</w:t>
      </w:r>
      <w:r>
        <w:rPr>
          <w:bCs/>
          <w:iCs/>
          <w:sz w:val="28"/>
          <w:szCs w:val="28"/>
        </w:rPr>
        <w:t>ое лечение</w:t>
      </w:r>
      <w:r w:rsidRPr="00B71457">
        <w:rPr>
          <w:bCs/>
          <w:iCs/>
          <w:sz w:val="28"/>
          <w:szCs w:val="28"/>
        </w:rPr>
        <w:t>.</w:t>
      </w:r>
      <w:r>
        <w:rPr>
          <w:bCs/>
          <w:iCs/>
          <w:sz w:val="28"/>
          <w:szCs w:val="28"/>
        </w:rPr>
        <w:t xml:space="preserve"> В последствие удалось добиться хороших результатов.</w:t>
      </w:r>
    </w:p>
    <w:p w14:paraId="421EC1B0" w14:textId="77777777" w:rsidR="009C5803" w:rsidRPr="00B71457" w:rsidRDefault="009C5803" w:rsidP="009C5803">
      <w:pPr>
        <w:widowControl w:val="0"/>
        <w:jc w:val="both"/>
        <w:rPr>
          <w:bCs/>
          <w:iCs/>
          <w:sz w:val="28"/>
          <w:szCs w:val="28"/>
        </w:rPr>
      </w:pPr>
      <w:r>
        <w:rPr>
          <w:b/>
          <w:bCs/>
          <w:i/>
          <w:iCs/>
          <w:sz w:val="28"/>
          <w:szCs w:val="28"/>
        </w:rPr>
        <w:t xml:space="preserve">        </w:t>
      </w:r>
      <w:r w:rsidRPr="00A726B6">
        <w:rPr>
          <w:b/>
          <w:bCs/>
          <w:i/>
          <w:iCs/>
          <w:sz w:val="28"/>
          <w:szCs w:val="28"/>
        </w:rPr>
        <w:t>Экономическая эффективность научной новизны:</w:t>
      </w:r>
      <w:r>
        <w:rPr>
          <w:b/>
          <w:bCs/>
          <w:i/>
          <w:iCs/>
          <w:sz w:val="28"/>
          <w:szCs w:val="28"/>
        </w:rPr>
        <w:t xml:space="preserve"> </w:t>
      </w:r>
      <w:r w:rsidRPr="00B71457">
        <w:rPr>
          <w:bCs/>
          <w:iCs/>
          <w:sz w:val="28"/>
          <w:szCs w:val="28"/>
        </w:rPr>
        <w:t xml:space="preserve">Использование </w:t>
      </w:r>
      <w:r>
        <w:rPr>
          <w:bCs/>
          <w:iCs/>
          <w:sz w:val="28"/>
          <w:szCs w:val="28"/>
        </w:rPr>
        <w:t xml:space="preserve">данной </w:t>
      </w:r>
      <w:r w:rsidRPr="00B71457">
        <w:rPr>
          <w:bCs/>
          <w:iCs/>
          <w:sz w:val="28"/>
          <w:szCs w:val="28"/>
        </w:rPr>
        <w:t xml:space="preserve">программы </w:t>
      </w:r>
      <w:r>
        <w:rPr>
          <w:bCs/>
          <w:iCs/>
          <w:sz w:val="28"/>
          <w:szCs w:val="28"/>
        </w:rPr>
        <w:t xml:space="preserve">при болезни </w:t>
      </w:r>
      <w:proofErr w:type="spellStart"/>
      <w:r>
        <w:rPr>
          <w:bCs/>
          <w:iCs/>
          <w:sz w:val="28"/>
          <w:szCs w:val="28"/>
        </w:rPr>
        <w:t>Пайра</w:t>
      </w:r>
      <w:proofErr w:type="spellEnd"/>
      <w:r>
        <w:rPr>
          <w:bCs/>
          <w:iCs/>
          <w:sz w:val="28"/>
          <w:szCs w:val="28"/>
        </w:rPr>
        <w:t xml:space="preserve"> </w:t>
      </w:r>
      <w:r w:rsidRPr="00B71457">
        <w:rPr>
          <w:bCs/>
          <w:iCs/>
          <w:sz w:val="28"/>
          <w:szCs w:val="28"/>
        </w:rPr>
        <w:t xml:space="preserve">позволило сократить сроки пребывания пациентов в стационаре за счёт выбора более эффективной </w:t>
      </w:r>
      <w:r>
        <w:rPr>
          <w:bCs/>
          <w:iCs/>
          <w:sz w:val="28"/>
          <w:szCs w:val="28"/>
        </w:rPr>
        <w:t>методики лечения. В результате это</w:t>
      </w:r>
      <w:r w:rsidRPr="00B71457">
        <w:rPr>
          <w:bCs/>
          <w:iCs/>
          <w:sz w:val="28"/>
          <w:szCs w:val="28"/>
        </w:rPr>
        <w:t xml:space="preserve"> способствовало снижению затрат на медикаменты и расходные материалы</w:t>
      </w:r>
      <w:r>
        <w:rPr>
          <w:bCs/>
          <w:iCs/>
          <w:sz w:val="28"/>
          <w:szCs w:val="28"/>
        </w:rPr>
        <w:t xml:space="preserve"> т.е. повышению экономической эффективности.</w:t>
      </w:r>
    </w:p>
    <w:p w14:paraId="30F958A7" w14:textId="77777777" w:rsidR="009C5803" w:rsidRPr="00A726B6" w:rsidRDefault="009C5803" w:rsidP="009C5803">
      <w:pPr>
        <w:widowControl w:val="0"/>
        <w:jc w:val="both"/>
        <w:rPr>
          <w:bCs/>
          <w:iCs/>
          <w:sz w:val="28"/>
          <w:szCs w:val="28"/>
        </w:rPr>
      </w:pPr>
      <w:r>
        <w:rPr>
          <w:b/>
          <w:bCs/>
          <w:i/>
          <w:iCs/>
          <w:sz w:val="28"/>
          <w:szCs w:val="28"/>
        </w:rPr>
        <w:t xml:space="preserve">        </w:t>
      </w:r>
      <w:r w:rsidRPr="00A726B6">
        <w:rPr>
          <w:b/>
          <w:bCs/>
          <w:i/>
          <w:iCs/>
          <w:sz w:val="28"/>
          <w:szCs w:val="28"/>
        </w:rPr>
        <w:t>Вывод:</w:t>
      </w:r>
      <w:r>
        <w:rPr>
          <w:b/>
          <w:bCs/>
          <w:i/>
          <w:iCs/>
          <w:sz w:val="28"/>
          <w:szCs w:val="28"/>
        </w:rPr>
        <w:t xml:space="preserve"> </w:t>
      </w:r>
      <w:r w:rsidRPr="00E61781">
        <w:rPr>
          <w:bCs/>
          <w:iCs/>
          <w:sz w:val="28"/>
          <w:szCs w:val="28"/>
        </w:rPr>
        <w:t>Таким образом</w:t>
      </w:r>
      <w:r w:rsidRPr="006D5671">
        <w:rPr>
          <w:bCs/>
          <w:i/>
          <w:iCs/>
          <w:sz w:val="28"/>
          <w:szCs w:val="28"/>
        </w:rPr>
        <w:t xml:space="preserve">, </w:t>
      </w:r>
      <w:r w:rsidRPr="006D5671">
        <w:rPr>
          <w:bCs/>
          <w:iCs/>
          <w:sz w:val="28"/>
          <w:szCs w:val="28"/>
        </w:rPr>
        <w:t>п</w:t>
      </w:r>
      <w:r w:rsidRPr="00B71457">
        <w:rPr>
          <w:bCs/>
          <w:iCs/>
          <w:sz w:val="28"/>
          <w:szCs w:val="28"/>
        </w:rPr>
        <w:t xml:space="preserve">ри вводе </w:t>
      </w:r>
      <w:proofErr w:type="spellStart"/>
      <w:r w:rsidRPr="00B71457">
        <w:rPr>
          <w:bCs/>
          <w:iCs/>
          <w:sz w:val="28"/>
          <w:szCs w:val="28"/>
        </w:rPr>
        <w:t>рентгено</w:t>
      </w:r>
      <w:proofErr w:type="spellEnd"/>
      <w:r w:rsidRPr="00B71457">
        <w:rPr>
          <w:bCs/>
          <w:iCs/>
          <w:sz w:val="28"/>
          <w:szCs w:val="28"/>
        </w:rPr>
        <w:t>-планиметрических данных в программу определяется коэффициент длины поперечной ободочной кишки.</w:t>
      </w:r>
      <w:r>
        <w:rPr>
          <w:bCs/>
          <w:iCs/>
          <w:sz w:val="28"/>
          <w:szCs w:val="28"/>
        </w:rPr>
        <w:t xml:space="preserve"> </w:t>
      </w:r>
      <w:r w:rsidRPr="00B71457">
        <w:rPr>
          <w:bCs/>
          <w:iCs/>
          <w:sz w:val="28"/>
          <w:szCs w:val="28"/>
        </w:rPr>
        <w:lastRenderedPageBreak/>
        <w:t xml:space="preserve">Если коэффициент менее </w:t>
      </w:r>
      <w:r w:rsidRPr="00A726B6">
        <w:rPr>
          <w:bCs/>
          <w:iCs/>
          <w:sz w:val="28"/>
          <w:szCs w:val="28"/>
        </w:rPr>
        <w:t>0,85 — показана резекция поперечной ободочной кишки с формированием анастомоза «конец в конец».</w:t>
      </w:r>
      <w:r>
        <w:rPr>
          <w:bCs/>
          <w:iCs/>
          <w:sz w:val="28"/>
          <w:szCs w:val="28"/>
        </w:rPr>
        <w:t xml:space="preserve"> </w:t>
      </w:r>
      <w:r w:rsidRPr="00B71457">
        <w:rPr>
          <w:bCs/>
          <w:iCs/>
          <w:sz w:val="28"/>
          <w:szCs w:val="28"/>
        </w:rPr>
        <w:t xml:space="preserve">Если коэффициент от </w:t>
      </w:r>
      <w:r w:rsidRPr="00A726B6">
        <w:rPr>
          <w:bCs/>
          <w:iCs/>
          <w:sz w:val="28"/>
          <w:szCs w:val="28"/>
        </w:rPr>
        <w:t xml:space="preserve">0,85 до 1,0 — показано выполнение </w:t>
      </w:r>
      <w:r>
        <w:rPr>
          <w:bCs/>
          <w:iCs/>
          <w:sz w:val="28"/>
          <w:szCs w:val="28"/>
        </w:rPr>
        <w:t xml:space="preserve">малоинвазивной </w:t>
      </w:r>
      <w:r w:rsidRPr="00A726B6">
        <w:rPr>
          <w:bCs/>
          <w:iCs/>
          <w:sz w:val="28"/>
          <w:szCs w:val="28"/>
        </w:rPr>
        <w:t>лапароскопической мобилизации селезеночного угла кишки и устранение патологических спаек.</w:t>
      </w:r>
    </w:p>
    <w:p w14:paraId="68CABEBB" w14:textId="77777777" w:rsidR="009C5803" w:rsidRPr="00B71457" w:rsidRDefault="009C5803" w:rsidP="009C5803">
      <w:pPr>
        <w:widowControl w:val="0"/>
        <w:ind w:firstLine="567"/>
        <w:jc w:val="both"/>
        <w:rPr>
          <w:bCs/>
          <w:iCs/>
          <w:sz w:val="28"/>
          <w:szCs w:val="28"/>
        </w:rPr>
      </w:pPr>
      <w:r w:rsidRPr="00B71457">
        <w:rPr>
          <w:b/>
          <w:bCs/>
          <w:iCs/>
          <w:sz w:val="28"/>
          <w:szCs w:val="28"/>
        </w:rPr>
        <w:t>Втор</w:t>
      </w:r>
      <w:r>
        <w:rPr>
          <w:b/>
          <w:bCs/>
          <w:iCs/>
          <w:sz w:val="28"/>
          <w:szCs w:val="28"/>
        </w:rPr>
        <w:t>ая</w:t>
      </w:r>
      <w:r w:rsidRPr="00B71457">
        <w:rPr>
          <w:b/>
          <w:bCs/>
          <w:iCs/>
          <w:sz w:val="28"/>
          <w:szCs w:val="28"/>
        </w:rPr>
        <w:t xml:space="preserve"> научн</w:t>
      </w:r>
      <w:r>
        <w:rPr>
          <w:b/>
          <w:bCs/>
          <w:iCs/>
          <w:sz w:val="28"/>
          <w:szCs w:val="28"/>
        </w:rPr>
        <w:t>ая</w:t>
      </w:r>
      <w:r w:rsidRPr="00B71457">
        <w:rPr>
          <w:b/>
          <w:bCs/>
          <w:iCs/>
          <w:sz w:val="28"/>
          <w:szCs w:val="28"/>
        </w:rPr>
        <w:t xml:space="preserve"> нов</w:t>
      </w:r>
      <w:r>
        <w:rPr>
          <w:b/>
          <w:bCs/>
          <w:iCs/>
          <w:sz w:val="28"/>
          <w:szCs w:val="28"/>
        </w:rPr>
        <w:t xml:space="preserve">изна. </w:t>
      </w:r>
      <w:r w:rsidRPr="00B71457">
        <w:rPr>
          <w:bCs/>
          <w:iCs/>
          <w:sz w:val="28"/>
          <w:szCs w:val="28"/>
        </w:rPr>
        <w:t xml:space="preserve">Проведённые гистоморфологические исследования при синдроме </w:t>
      </w:r>
      <w:proofErr w:type="spellStart"/>
      <w:r w:rsidRPr="00B71457">
        <w:rPr>
          <w:bCs/>
          <w:iCs/>
          <w:sz w:val="28"/>
          <w:szCs w:val="28"/>
        </w:rPr>
        <w:t>Пайра</w:t>
      </w:r>
      <w:proofErr w:type="spellEnd"/>
      <w:r w:rsidRPr="00B71457">
        <w:rPr>
          <w:bCs/>
          <w:iCs/>
          <w:sz w:val="28"/>
          <w:szCs w:val="28"/>
        </w:rPr>
        <w:t xml:space="preserve"> у детей позволили определить степень морфологических изменений в стенке толстой кишки, а также анализ ганглиев нервных сплетений для оценки моторно-функционального состояния кишечника. Это, в свою очередь, позволило точно определить объём резекции кишки.</w:t>
      </w:r>
      <w:r>
        <w:rPr>
          <w:bCs/>
          <w:iCs/>
          <w:sz w:val="28"/>
          <w:szCs w:val="28"/>
        </w:rPr>
        <w:t xml:space="preserve"> </w:t>
      </w:r>
      <w:r w:rsidRPr="00B71457">
        <w:rPr>
          <w:bCs/>
          <w:iCs/>
          <w:sz w:val="28"/>
          <w:szCs w:val="28"/>
        </w:rPr>
        <w:t>Результаты исследования внедрены в практику</w:t>
      </w:r>
      <w:r>
        <w:rPr>
          <w:bCs/>
          <w:iCs/>
          <w:sz w:val="28"/>
          <w:szCs w:val="28"/>
        </w:rPr>
        <w:t xml:space="preserve"> х</w:t>
      </w:r>
      <w:r w:rsidRPr="00B71457">
        <w:rPr>
          <w:bCs/>
          <w:iCs/>
          <w:sz w:val="28"/>
          <w:szCs w:val="28"/>
        </w:rPr>
        <w:t>ирургического отделения многопрофильного детского медицинского центра Сурхандарьинской области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85t от 23 мая 2025 года,</w:t>
      </w:r>
      <w:r>
        <w:rPr>
          <w:bCs/>
          <w:iCs/>
          <w:sz w:val="28"/>
          <w:szCs w:val="28"/>
        </w:rPr>
        <w:t xml:space="preserve"> а также х</w:t>
      </w:r>
      <w:r w:rsidRPr="00B71457">
        <w:rPr>
          <w:bCs/>
          <w:iCs/>
          <w:sz w:val="28"/>
          <w:szCs w:val="28"/>
        </w:rPr>
        <w:t xml:space="preserve">ирургического отделения клиники </w:t>
      </w:r>
      <w:proofErr w:type="spellStart"/>
      <w:r w:rsidRPr="00B71457">
        <w:rPr>
          <w:bCs/>
          <w:iCs/>
          <w:sz w:val="28"/>
          <w:szCs w:val="28"/>
        </w:rPr>
        <w:t>Ургенчского</w:t>
      </w:r>
      <w:proofErr w:type="spellEnd"/>
      <w:r w:rsidRPr="00B71457">
        <w:rPr>
          <w:bCs/>
          <w:iCs/>
          <w:sz w:val="28"/>
          <w:szCs w:val="28"/>
        </w:rPr>
        <w:t xml:space="preserve"> филиала Ташкентской медицинской академии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18-I от 29 мая 2025 года.</w:t>
      </w:r>
    </w:p>
    <w:p w14:paraId="4503F163" w14:textId="77777777" w:rsidR="009C5803" w:rsidRPr="00B71457" w:rsidRDefault="009C5803" w:rsidP="009C5803">
      <w:pPr>
        <w:widowControl w:val="0"/>
        <w:ind w:firstLine="567"/>
        <w:jc w:val="both"/>
        <w:rPr>
          <w:bCs/>
          <w:iCs/>
          <w:sz w:val="28"/>
          <w:szCs w:val="28"/>
        </w:rPr>
      </w:pPr>
      <w:r w:rsidRPr="00A726B6">
        <w:rPr>
          <w:b/>
          <w:bCs/>
          <w:i/>
          <w:iCs/>
          <w:sz w:val="28"/>
          <w:szCs w:val="28"/>
        </w:rPr>
        <w:t>Социальная эффективность научной новизны:</w:t>
      </w:r>
      <w:r>
        <w:rPr>
          <w:b/>
          <w:bCs/>
          <w:iCs/>
          <w:sz w:val="28"/>
          <w:szCs w:val="28"/>
        </w:rPr>
        <w:t xml:space="preserve"> </w:t>
      </w:r>
      <w:r w:rsidRPr="00B71457">
        <w:rPr>
          <w:bCs/>
          <w:iCs/>
          <w:sz w:val="28"/>
          <w:szCs w:val="28"/>
        </w:rPr>
        <w:t>Гистоморфологический анализ резецированной поперечной ободочной кишки выявил</w:t>
      </w:r>
      <w:r>
        <w:rPr>
          <w:bCs/>
          <w:iCs/>
          <w:sz w:val="28"/>
          <w:szCs w:val="28"/>
        </w:rPr>
        <w:t xml:space="preserve"> </w:t>
      </w:r>
      <w:proofErr w:type="spellStart"/>
      <w:r w:rsidRPr="00B71457">
        <w:rPr>
          <w:bCs/>
          <w:iCs/>
          <w:sz w:val="28"/>
          <w:szCs w:val="28"/>
        </w:rPr>
        <w:t>липофиброз</w:t>
      </w:r>
      <w:proofErr w:type="spellEnd"/>
      <w:r w:rsidRPr="00B71457">
        <w:rPr>
          <w:bCs/>
          <w:iCs/>
          <w:sz w:val="28"/>
          <w:szCs w:val="28"/>
        </w:rPr>
        <w:t xml:space="preserve"> подслизистого слоя, возникший вследствие растяжения и истончения стенки кишки,</w:t>
      </w:r>
      <w:r>
        <w:rPr>
          <w:bCs/>
          <w:iCs/>
          <w:sz w:val="28"/>
          <w:szCs w:val="28"/>
        </w:rPr>
        <w:t xml:space="preserve"> </w:t>
      </w:r>
      <w:r w:rsidRPr="00B71457">
        <w:rPr>
          <w:bCs/>
          <w:iCs/>
          <w:sz w:val="28"/>
          <w:szCs w:val="28"/>
        </w:rPr>
        <w:t>склеротические процессы в межмышечных и подслизистых нервных сплетениях,</w:t>
      </w:r>
      <w:r>
        <w:rPr>
          <w:bCs/>
          <w:iCs/>
          <w:sz w:val="28"/>
          <w:szCs w:val="28"/>
        </w:rPr>
        <w:t xml:space="preserve"> </w:t>
      </w:r>
      <w:r w:rsidRPr="00B71457">
        <w:rPr>
          <w:bCs/>
          <w:iCs/>
          <w:sz w:val="28"/>
          <w:szCs w:val="28"/>
        </w:rPr>
        <w:t>обволакивание ганглиев плотной соединительной тканью,</w:t>
      </w:r>
      <w:r>
        <w:rPr>
          <w:bCs/>
          <w:iCs/>
          <w:sz w:val="28"/>
          <w:szCs w:val="28"/>
        </w:rPr>
        <w:t xml:space="preserve"> </w:t>
      </w:r>
      <w:r w:rsidRPr="00B71457">
        <w:rPr>
          <w:bCs/>
          <w:iCs/>
          <w:sz w:val="28"/>
          <w:szCs w:val="28"/>
        </w:rPr>
        <w:t>дистрофические изменения ганглиозных клеток</w:t>
      </w:r>
      <w:r>
        <w:rPr>
          <w:bCs/>
          <w:iCs/>
          <w:sz w:val="28"/>
          <w:szCs w:val="28"/>
        </w:rPr>
        <w:t>.</w:t>
      </w:r>
      <w:r w:rsidRPr="00B71457">
        <w:rPr>
          <w:bCs/>
          <w:iCs/>
          <w:sz w:val="28"/>
          <w:szCs w:val="28"/>
        </w:rPr>
        <w:t xml:space="preserve"> </w:t>
      </w:r>
      <w:r>
        <w:rPr>
          <w:bCs/>
          <w:iCs/>
          <w:sz w:val="28"/>
          <w:szCs w:val="28"/>
        </w:rPr>
        <w:t>В</w:t>
      </w:r>
      <w:r w:rsidRPr="00B71457">
        <w:rPr>
          <w:bCs/>
          <w:iCs/>
          <w:sz w:val="28"/>
          <w:szCs w:val="28"/>
        </w:rPr>
        <w:t xml:space="preserve">акуольная дистрофия </w:t>
      </w:r>
      <w:r>
        <w:rPr>
          <w:bCs/>
          <w:iCs/>
          <w:sz w:val="28"/>
          <w:szCs w:val="28"/>
        </w:rPr>
        <w:t>у пациентов</w:t>
      </w:r>
      <w:r w:rsidRPr="00B71457">
        <w:rPr>
          <w:bCs/>
          <w:iCs/>
          <w:sz w:val="28"/>
          <w:szCs w:val="28"/>
        </w:rPr>
        <w:t xml:space="preserve"> </w:t>
      </w:r>
      <w:r>
        <w:rPr>
          <w:bCs/>
          <w:iCs/>
          <w:sz w:val="28"/>
          <w:szCs w:val="28"/>
        </w:rPr>
        <w:t xml:space="preserve">с </w:t>
      </w:r>
      <w:r w:rsidRPr="00B71457">
        <w:rPr>
          <w:bCs/>
          <w:iCs/>
          <w:sz w:val="28"/>
          <w:szCs w:val="28"/>
        </w:rPr>
        <w:t>коротк</w:t>
      </w:r>
      <w:r>
        <w:rPr>
          <w:bCs/>
          <w:iCs/>
          <w:sz w:val="28"/>
          <w:szCs w:val="28"/>
        </w:rPr>
        <w:t>и</w:t>
      </w:r>
      <w:r w:rsidRPr="00B71457">
        <w:rPr>
          <w:bCs/>
          <w:iCs/>
          <w:sz w:val="28"/>
          <w:szCs w:val="28"/>
        </w:rPr>
        <w:t>м анамнез</w:t>
      </w:r>
      <w:r>
        <w:rPr>
          <w:bCs/>
          <w:iCs/>
          <w:sz w:val="28"/>
          <w:szCs w:val="28"/>
        </w:rPr>
        <w:t>ом</w:t>
      </w:r>
      <w:r w:rsidRPr="00B71457">
        <w:rPr>
          <w:bCs/>
          <w:iCs/>
          <w:sz w:val="28"/>
          <w:szCs w:val="28"/>
        </w:rPr>
        <w:t>, более выраженные изменения при длительном течении</w:t>
      </w:r>
      <w:r>
        <w:rPr>
          <w:bCs/>
          <w:iCs/>
          <w:sz w:val="28"/>
          <w:szCs w:val="28"/>
        </w:rPr>
        <w:t xml:space="preserve"> заболевания</w:t>
      </w:r>
      <w:r w:rsidRPr="00B71457">
        <w:rPr>
          <w:bCs/>
          <w:iCs/>
          <w:sz w:val="28"/>
          <w:szCs w:val="28"/>
        </w:rPr>
        <w:t>.</w:t>
      </w:r>
      <w:r>
        <w:rPr>
          <w:bCs/>
          <w:iCs/>
          <w:sz w:val="28"/>
          <w:szCs w:val="28"/>
        </w:rPr>
        <w:t xml:space="preserve"> </w:t>
      </w:r>
      <w:r w:rsidRPr="00B71457">
        <w:rPr>
          <w:bCs/>
          <w:iCs/>
          <w:sz w:val="28"/>
          <w:szCs w:val="28"/>
        </w:rPr>
        <w:t xml:space="preserve">На основании морфологических данных установлено, что на стадии декомпенсации синдрома </w:t>
      </w:r>
      <w:proofErr w:type="spellStart"/>
      <w:r w:rsidRPr="00B71457">
        <w:rPr>
          <w:bCs/>
          <w:iCs/>
          <w:sz w:val="28"/>
          <w:szCs w:val="28"/>
        </w:rPr>
        <w:t>Пайра</w:t>
      </w:r>
      <w:proofErr w:type="spellEnd"/>
      <w:r w:rsidRPr="00B71457">
        <w:rPr>
          <w:bCs/>
          <w:iCs/>
          <w:sz w:val="28"/>
          <w:szCs w:val="28"/>
        </w:rPr>
        <w:t xml:space="preserve"> необходимо выполнять </w:t>
      </w:r>
      <w:r w:rsidRPr="00A34607">
        <w:rPr>
          <w:bCs/>
          <w:iCs/>
          <w:sz w:val="28"/>
          <w:szCs w:val="28"/>
        </w:rPr>
        <w:t>максимальную резекцию ободочной кишки,</w:t>
      </w:r>
      <w:r w:rsidRPr="00B71457">
        <w:rPr>
          <w:bCs/>
          <w:iCs/>
          <w:sz w:val="28"/>
          <w:szCs w:val="28"/>
        </w:rPr>
        <w:t xml:space="preserve"> что способств</w:t>
      </w:r>
      <w:r>
        <w:rPr>
          <w:bCs/>
          <w:iCs/>
          <w:sz w:val="28"/>
          <w:szCs w:val="28"/>
        </w:rPr>
        <w:t>овало</w:t>
      </w:r>
      <w:r w:rsidRPr="00B71457">
        <w:rPr>
          <w:bCs/>
          <w:iCs/>
          <w:sz w:val="28"/>
          <w:szCs w:val="28"/>
        </w:rPr>
        <w:t xml:space="preserve"> </w:t>
      </w:r>
      <w:r>
        <w:rPr>
          <w:bCs/>
          <w:iCs/>
          <w:sz w:val="28"/>
          <w:szCs w:val="28"/>
        </w:rPr>
        <w:t xml:space="preserve">получению эффективного </w:t>
      </w:r>
      <w:r w:rsidRPr="00B71457">
        <w:rPr>
          <w:bCs/>
          <w:iCs/>
          <w:sz w:val="28"/>
          <w:szCs w:val="28"/>
        </w:rPr>
        <w:t>послеоперационного результата и улучшению качества жизни пациент</w:t>
      </w:r>
      <w:r>
        <w:rPr>
          <w:bCs/>
          <w:iCs/>
          <w:sz w:val="28"/>
          <w:szCs w:val="28"/>
        </w:rPr>
        <w:t>ов</w:t>
      </w:r>
      <w:r w:rsidRPr="00B71457">
        <w:rPr>
          <w:bCs/>
          <w:iCs/>
          <w:sz w:val="28"/>
          <w:szCs w:val="28"/>
        </w:rPr>
        <w:t>.</w:t>
      </w:r>
    </w:p>
    <w:p w14:paraId="43503A8E" w14:textId="77777777" w:rsidR="009C5803" w:rsidRPr="00B71457" w:rsidRDefault="009C5803" w:rsidP="009C5803">
      <w:pPr>
        <w:widowControl w:val="0"/>
        <w:ind w:firstLine="567"/>
        <w:jc w:val="both"/>
        <w:rPr>
          <w:bCs/>
          <w:iCs/>
          <w:sz w:val="28"/>
          <w:szCs w:val="28"/>
        </w:rPr>
      </w:pPr>
      <w:r w:rsidRPr="00A34607">
        <w:rPr>
          <w:b/>
          <w:bCs/>
          <w:i/>
          <w:iCs/>
          <w:sz w:val="28"/>
          <w:szCs w:val="28"/>
        </w:rPr>
        <w:t xml:space="preserve">Экономическая эффективность </w:t>
      </w:r>
      <w:r w:rsidRPr="00A726B6">
        <w:rPr>
          <w:b/>
          <w:bCs/>
          <w:i/>
          <w:iCs/>
          <w:sz w:val="28"/>
          <w:szCs w:val="28"/>
        </w:rPr>
        <w:t>научной новизны:</w:t>
      </w:r>
      <w:r>
        <w:rPr>
          <w:b/>
          <w:bCs/>
          <w:i/>
          <w:iCs/>
          <w:sz w:val="28"/>
          <w:szCs w:val="28"/>
        </w:rPr>
        <w:t xml:space="preserve"> </w:t>
      </w:r>
      <w:r w:rsidRPr="00B71457">
        <w:rPr>
          <w:bCs/>
          <w:iCs/>
          <w:sz w:val="28"/>
          <w:szCs w:val="28"/>
        </w:rPr>
        <w:t xml:space="preserve">Благодаря гистоморфологическому определению </w:t>
      </w:r>
      <w:r>
        <w:rPr>
          <w:bCs/>
          <w:iCs/>
          <w:sz w:val="28"/>
          <w:szCs w:val="28"/>
        </w:rPr>
        <w:t xml:space="preserve">правильного </w:t>
      </w:r>
      <w:r w:rsidRPr="00B71457">
        <w:rPr>
          <w:bCs/>
          <w:iCs/>
          <w:sz w:val="28"/>
          <w:szCs w:val="28"/>
        </w:rPr>
        <w:t>объёма резекции, срок пребывания пациентов в стационаре был сокращён.</w:t>
      </w:r>
    </w:p>
    <w:p w14:paraId="77E34062" w14:textId="77777777" w:rsidR="009C5803" w:rsidRPr="00B71457" w:rsidRDefault="009C5803" w:rsidP="009C5803">
      <w:pPr>
        <w:widowControl w:val="0"/>
        <w:ind w:firstLine="567"/>
        <w:jc w:val="both"/>
        <w:rPr>
          <w:bCs/>
          <w:iCs/>
          <w:sz w:val="28"/>
          <w:szCs w:val="28"/>
        </w:rPr>
      </w:pPr>
      <w:r w:rsidRPr="00A34607">
        <w:rPr>
          <w:b/>
          <w:bCs/>
          <w:i/>
          <w:iCs/>
          <w:sz w:val="28"/>
          <w:szCs w:val="28"/>
        </w:rPr>
        <w:t>Вывод:</w:t>
      </w:r>
      <w:r>
        <w:rPr>
          <w:bCs/>
          <w:iCs/>
          <w:sz w:val="28"/>
          <w:szCs w:val="28"/>
        </w:rPr>
        <w:t xml:space="preserve"> Таким образом, п</w:t>
      </w:r>
      <w:r w:rsidRPr="00B71457">
        <w:rPr>
          <w:bCs/>
          <w:iCs/>
          <w:sz w:val="28"/>
          <w:szCs w:val="28"/>
        </w:rPr>
        <w:t xml:space="preserve">ри синдроме </w:t>
      </w:r>
      <w:proofErr w:type="spellStart"/>
      <w:r w:rsidRPr="00B71457">
        <w:rPr>
          <w:bCs/>
          <w:iCs/>
          <w:sz w:val="28"/>
          <w:szCs w:val="28"/>
        </w:rPr>
        <w:t>Пайра</w:t>
      </w:r>
      <w:proofErr w:type="spellEnd"/>
      <w:r w:rsidRPr="00B71457">
        <w:rPr>
          <w:bCs/>
          <w:iCs/>
          <w:sz w:val="28"/>
          <w:szCs w:val="28"/>
        </w:rPr>
        <w:t xml:space="preserve">, </w:t>
      </w:r>
      <w:r>
        <w:rPr>
          <w:bCs/>
          <w:iCs/>
          <w:sz w:val="28"/>
          <w:szCs w:val="28"/>
        </w:rPr>
        <w:t xml:space="preserve">выявлено, что </w:t>
      </w:r>
      <w:r w:rsidRPr="00B71457">
        <w:rPr>
          <w:bCs/>
          <w:iCs/>
          <w:sz w:val="28"/>
          <w:szCs w:val="28"/>
        </w:rPr>
        <w:t xml:space="preserve">нарушение пассажа кала </w:t>
      </w:r>
      <w:r>
        <w:rPr>
          <w:bCs/>
          <w:iCs/>
          <w:sz w:val="28"/>
          <w:szCs w:val="28"/>
        </w:rPr>
        <w:t xml:space="preserve">по </w:t>
      </w:r>
      <w:r w:rsidRPr="00B71457">
        <w:rPr>
          <w:bCs/>
          <w:iCs/>
          <w:sz w:val="28"/>
          <w:szCs w:val="28"/>
        </w:rPr>
        <w:t>восходящей и поперечной ободочной кишке приводит к выраженным</w:t>
      </w:r>
      <w:r>
        <w:rPr>
          <w:bCs/>
          <w:iCs/>
          <w:sz w:val="28"/>
          <w:szCs w:val="28"/>
        </w:rPr>
        <w:t>,</w:t>
      </w:r>
      <w:r w:rsidRPr="00B71457">
        <w:rPr>
          <w:bCs/>
          <w:iCs/>
          <w:sz w:val="28"/>
          <w:szCs w:val="28"/>
        </w:rPr>
        <w:t xml:space="preserve"> </w:t>
      </w:r>
      <w:r>
        <w:rPr>
          <w:bCs/>
          <w:iCs/>
          <w:sz w:val="28"/>
          <w:szCs w:val="28"/>
        </w:rPr>
        <w:t xml:space="preserve">глубоким </w:t>
      </w:r>
      <w:r w:rsidRPr="00B71457">
        <w:rPr>
          <w:bCs/>
          <w:iCs/>
          <w:sz w:val="28"/>
          <w:szCs w:val="28"/>
        </w:rPr>
        <w:t>изменениям в стенке кишки</w:t>
      </w:r>
      <w:r>
        <w:rPr>
          <w:bCs/>
          <w:iCs/>
          <w:sz w:val="28"/>
          <w:szCs w:val="28"/>
        </w:rPr>
        <w:t xml:space="preserve">, т.е. </w:t>
      </w:r>
      <w:r w:rsidRPr="00B71457">
        <w:rPr>
          <w:bCs/>
          <w:iCs/>
          <w:sz w:val="28"/>
          <w:szCs w:val="28"/>
        </w:rPr>
        <w:t>разрастани</w:t>
      </w:r>
      <w:r>
        <w:rPr>
          <w:bCs/>
          <w:iCs/>
          <w:sz w:val="28"/>
          <w:szCs w:val="28"/>
        </w:rPr>
        <w:t>ю</w:t>
      </w:r>
      <w:r w:rsidRPr="00B71457">
        <w:rPr>
          <w:bCs/>
          <w:iCs/>
          <w:sz w:val="28"/>
          <w:szCs w:val="28"/>
        </w:rPr>
        <w:t xml:space="preserve"> грубоволокнистой соединительной ткани,</w:t>
      </w:r>
      <w:r>
        <w:rPr>
          <w:bCs/>
          <w:iCs/>
          <w:sz w:val="28"/>
          <w:szCs w:val="28"/>
        </w:rPr>
        <w:t xml:space="preserve"> </w:t>
      </w:r>
      <w:r w:rsidRPr="00B71457">
        <w:rPr>
          <w:bCs/>
          <w:iCs/>
          <w:sz w:val="28"/>
          <w:szCs w:val="28"/>
        </w:rPr>
        <w:t>нарушени</w:t>
      </w:r>
      <w:r>
        <w:rPr>
          <w:bCs/>
          <w:iCs/>
          <w:sz w:val="28"/>
          <w:szCs w:val="28"/>
        </w:rPr>
        <w:t>ю</w:t>
      </w:r>
      <w:r w:rsidRPr="00B71457">
        <w:rPr>
          <w:bCs/>
          <w:iCs/>
          <w:sz w:val="28"/>
          <w:szCs w:val="28"/>
        </w:rPr>
        <w:t xml:space="preserve"> кровообращения</w:t>
      </w:r>
      <w:r>
        <w:rPr>
          <w:bCs/>
          <w:iCs/>
          <w:sz w:val="28"/>
          <w:szCs w:val="28"/>
        </w:rPr>
        <w:t xml:space="preserve"> и </w:t>
      </w:r>
      <w:r w:rsidRPr="00B71457">
        <w:rPr>
          <w:bCs/>
          <w:iCs/>
          <w:sz w:val="28"/>
          <w:szCs w:val="28"/>
        </w:rPr>
        <w:t>дистрофически-склеротические изменения в клетках.</w:t>
      </w:r>
    </w:p>
    <w:p w14:paraId="6429F7E5" w14:textId="77777777" w:rsidR="009C5803" w:rsidRPr="00B71457" w:rsidRDefault="009C5803" w:rsidP="009C5803">
      <w:pPr>
        <w:widowControl w:val="0"/>
        <w:ind w:firstLine="567"/>
        <w:jc w:val="both"/>
        <w:rPr>
          <w:bCs/>
          <w:iCs/>
          <w:sz w:val="28"/>
          <w:szCs w:val="28"/>
        </w:rPr>
      </w:pPr>
      <w:r w:rsidRPr="00B71457">
        <w:rPr>
          <w:b/>
          <w:bCs/>
          <w:iCs/>
          <w:sz w:val="28"/>
          <w:szCs w:val="28"/>
        </w:rPr>
        <w:t>Трет</w:t>
      </w:r>
      <w:r>
        <w:rPr>
          <w:b/>
          <w:bCs/>
          <w:iCs/>
          <w:sz w:val="28"/>
          <w:szCs w:val="28"/>
        </w:rPr>
        <w:t>ья</w:t>
      </w:r>
      <w:r w:rsidRPr="00B71457">
        <w:rPr>
          <w:b/>
          <w:bCs/>
          <w:iCs/>
          <w:sz w:val="28"/>
          <w:szCs w:val="28"/>
        </w:rPr>
        <w:t xml:space="preserve"> научн</w:t>
      </w:r>
      <w:r>
        <w:rPr>
          <w:b/>
          <w:bCs/>
          <w:iCs/>
          <w:sz w:val="28"/>
          <w:szCs w:val="28"/>
        </w:rPr>
        <w:t>ая</w:t>
      </w:r>
      <w:r w:rsidRPr="00B71457">
        <w:rPr>
          <w:b/>
          <w:bCs/>
          <w:iCs/>
          <w:sz w:val="28"/>
          <w:szCs w:val="28"/>
        </w:rPr>
        <w:t xml:space="preserve"> нов</w:t>
      </w:r>
      <w:r>
        <w:rPr>
          <w:b/>
          <w:bCs/>
          <w:iCs/>
          <w:sz w:val="28"/>
          <w:szCs w:val="28"/>
        </w:rPr>
        <w:t xml:space="preserve">изна. </w:t>
      </w:r>
      <w:r w:rsidRPr="00B71457">
        <w:rPr>
          <w:bCs/>
          <w:iCs/>
          <w:sz w:val="28"/>
          <w:szCs w:val="28"/>
        </w:rPr>
        <w:t xml:space="preserve">Научно обоснована эффективность и преимущество лапароскопического устранения патологических спаек в области селезёночного изгиба ободочной кишки при синдроме </w:t>
      </w:r>
      <w:proofErr w:type="spellStart"/>
      <w:r w:rsidRPr="00B71457">
        <w:rPr>
          <w:bCs/>
          <w:iCs/>
          <w:sz w:val="28"/>
          <w:szCs w:val="28"/>
        </w:rPr>
        <w:t>Пайра</w:t>
      </w:r>
      <w:proofErr w:type="spellEnd"/>
      <w:r w:rsidRPr="00B71457">
        <w:rPr>
          <w:bCs/>
          <w:iCs/>
          <w:sz w:val="28"/>
          <w:szCs w:val="28"/>
        </w:rPr>
        <w:t xml:space="preserve"> у детей как альтернативного метода лечения.</w:t>
      </w:r>
      <w:r>
        <w:rPr>
          <w:bCs/>
          <w:iCs/>
          <w:sz w:val="28"/>
          <w:szCs w:val="28"/>
        </w:rPr>
        <w:t xml:space="preserve"> </w:t>
      </w:r>
      <w:r w:rsidRPr="00B71457">
        <w:rPr>
          <w:bCs/>
          <w:iCs/>
          <w:sz w:val="28"/>
          <w:szCs w:val="28"/>
        </w:rPr>
        <w:t>Результаты исследования внедрены в практику</w:t>
      </w:r>
      <w:r>
        <w:rPr>
          <w:bCs/>
          <w:iCs/>
          <w:sz w:val="28"/>
          <w:szCs w:val="28"/>
        </w:rPr>
        <w:t xml:space="preserve"> х</w:t>
      </w:r>
      <w:r w:rsidRPr="00B71457">
        <w:rPr>
          <w:bCs/>
          <w:iCs/>
          <w:sz w:val="28"/>
          <w:szCs w:val="28"/>
        </w:rPr>
        <w:t>ирургического отделения многопрофильного детского медицинского центра Сурхандарьинской области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85t от 23 мая 2025 года,</w:t>
      </w:r>
      <w:r>
        <w:rPr>
          <w:bCs/>
          <w:iCs/>
          <w:sz w:val="28"/>
          <w:szCs w:val="28"/>
        </w:rPr>
        <w:t xml:space="preserve"> а также х</w:t>
      </w:r>
      <w:r w:rsidRPr="00B71457">
        <w:rPr>
          <w:bCs/>
          <w:iCs/>
          <w:sz w:val="28"/>
          <w:szCs w:val="28"/>
        </w:rPr>
        <w:t xml:space="preserve">ирургического отделения клиники </w:t>
      </w:r>
      <w:proofErr w:type="spellStart"/>
      <w:r w:rsidRPr="00B71457">
        <w:rPr>
          <w:bCs/>
          <w:iCs/>
          <w:sz w:val="28"/>
          <w:szCs w:val="28"/>
        </w:rPr>
        <w:t>Ургенчского</w:t>
      </w:r>
      <w:proofErr w:type="spellEnd"/>
      <w:r w:rsidRPr="00B71457">
        <w:rPr>
          <w:bCs/>
          <w:iCs/>
          <w:sz w:val="28"/>
          <w:szCs w:val="28"/>
        </w:rPr>
        <w:t xml:space="preserve"> филиала Ташкентской медицинской академии приказ</w:t>
      </w:r>
      <w:r>
        <w:rPr>
          <w:bCs/>
          <w:iCs/>
          <w:sz w:val="28"/>
          <w:szCs w:val="28"/>
        </w:rPr>
        <w:t>ом</w:t>
      </w:r>
      <w:r w:rsidRPr="00B71457">
        <w:rPr>
          <w:bCs/>
          <w:iCs/>
          <w:sz w:val="28"/>
          <w:szCs w:val="28"/>
        </w:rPr>
        <w:t xml:space="preserve"> главного врача №</w:t>
      </w:r>
      <w:r>
        <w:rPr>
          <w:bCs/>
          <w:iCs/>
          <w:sz w:val="28"/>
          <w:szCs w:val="28"/>
        </w:rPr>
        <w:t xml:space="preserve"> </w:t>
      </w:r>
      <w:r w:rsidRPr="00B71457">
        <w:rPr>
          <w:bCs/>
          <w:iCs/>
          <w:sz w:val="28"/>
          <w:szCs w:val="28"/>
        </w:rPr>
        <w:t>18-I от 29 мая 2025 года.</w:t>
      </w:r>
    </w:p>
    <w:p w14:paraId="3917F59E" w14:textId="77777777" w:rsidR="009C5803" w:rsidRPr="00B71457" w:rsidRDefault="009C5803" w:rsidP="009C5803">
      <w:pPr>
        <w:widowControl w:val="0"/>
        <w:ind w:firstLine="567"/>
        <w:jc w:val="both"/>
        <w:rPr>
          <w:bCs/>
          <w:iCs/>
          <w:sz w:val="28"/>
          <w:szCs w:val="28"/>
        </w:rPr>
      </w:pPr>
      <w:r w:rsidRPr="00A726B6">
        <w:rPr>
          <w:b/>
          <w:bCs/>
          <w:i/>
          <w:iCs/>
          <w:sz w:val="28"/>
          <w:szCs w:val="28"/>
        </w:rPr>
        <w:lastRenderedPageBreak/>
        <w:t>Социальная эффективность научной новизны:</w:t>
      </w:r>
      <w:r>
        <w:rPr>
          <w:b/>
          <w:bCs/>
          <w:iCs/>
          <w:sz w:val="28"/>
          <w:szCs w:val="28"/>
        </w:rPr>
        <w:t xml:space="preserve"> </w:t>
      </w:r>
      <w:r w:rsidRPr="00B71457">
        <w:rPr>
          <w:bCs/>
          <w:iCs/>
          <w:sz w:val="28"/>
          <w:szCs w:val="28"/>
        </w:rPr>
        <w:t xml:space="preserve">У 58 пациентов с синдромом </w:t>
      </w:r>
      <w:proofErr w:type="spellStart"/>
      <w:r w:rsidRPr="00B71457">
        <w:rPr>
          <w:bCs/>
          <w:iCs/>
          <w:sz w:val="28"/>
          <w:szCs w:val="28"/>
        </w:rPr>
        <w:t>Пайра</w:t>
      </w:r>
      <w:proofErr w:type="spellEnd"/>
      <w:r w:rsidRPr="00B71457">
        <w:rPr>
          <w:bCs/>
          <w:iCs/>
          <w:sz w:val="28"/>
          <w:szCs w:val="28"/>
        </w:rPr>
        <w:t>, у которых коэффициент длины поперечно</w:t>
      </w:r>
      <w:r>
        <w:rPr>
          <w:bCs/>
          <w:iCs/>
          <w:sz w:val="28"/>
          <w:szCs w:val="28"/>
        </w:rPr>
        <w:t>-ободочной</w:t>
      </w:r>
      <w:r w:rsidRPr="00B71457">
        <w:rPr>
          <w:bCs/>
          <w:iCs/>
          <w:sz w:val="28"/>
          <w:szCs w:val="28"/>
        </w:rPr>
        <w:t xml:space="preserve"> кишки находился в диапазоне </w:t>
      </w:r>
      <w:r w:rsidRPr="00B2145C">
        <w:rPr>
          <w:bCs/>
          <w:iCs/>
          <w:sz w:val="28"/>
          <w:szCs w:val="28"/>
        </w:rPr>
        <w:t>0,85 – 1,0, была проведена малоинвазивная лапароскопическая операция</w:t>
      </w:r>
      <w:r w:rsidRPr="00B71457">
        <w:rPr>
          <w:bCs/>
          <w:iCs/>
          <w:sz w:val="28"/>
          <w:szCs w:val="28"/>
        </w:rPr>
        <w:t xml:space="preserve"> по устранению патологических спаек в селезёночном углу.</w:t>
      </w:r>
      <w:r>
        <w:rPr>
          <w:bCs/>
          <w:iCs/>
          <w:sz w:val="28"/>
          <w:szCs w:val="28"/>
        </w:rPr>
        <w:t xml:space="preserve"> А</w:t>
      </w:r>
      <w:r w:rsidRPr="00B71457">
        <w:rPr>
          <w:bCs/>
          <w:iCs/>
          <w:sz w:val="28"/>
          <w:szCs w:val="28"/>
        </w:rPr>
        <w:t xml:space="preserve">нализ </w:t>
      </w:r>
      <w:r>
        <w:rPr>
          <w:bCs/>
          <w:iCs/>
          <w:sz w:val="28"/>
          <w:szCs w:val="28"/>
        </w:rPr>
        <w:t xml:space="preserve">отдаленных результатов </w:t>
      </w:r>
      <w:r w:rsidRPr="00B71457">
        <w:rPr>
          <w:bCs/>
          <w:iCs/>
          <w:sz w:val="28"/>
          <w:szCs w:val="28"/>
        </w:rPr>
        <w:t xml:space="preserve">показал хорошие результаты в </w:t>
      </w:r>
      <w:r w:rsidRPr="00B2145C">
        <w:rPr>
          <w:bCs/>
          <w:iCs/>
          <w:sz w:val="28"/>
          <w:szCs w:val="28"/>
        </w:rPr>
        <w:t>83%</w:t>
      </w:r>
      <w:r w:rsidRPr="00B71457">
        <w:rPr>
          <w:bCs/>
          <w:iCs/>
          <w:sz w:val="28"/>
          <w:szCs w:val="28"/>
        </w:rPr>
        <w:t xml:space="preserve"> случаев и обеспечил возвращение пациентов к полноценной </w:t>
      </w:r>
      <w:r>
        <w:rPr>
          <w:bCs/>
          <w:iCs/>
          <w:sz w:val="28"/>
          <w:szCs w:val="28"/>
        </w:rPr>
        <w:t xml:space="preserve">здоровой </w:t>
      </w:r>
      <w:r w:rsidRPr="00B71457">
        <w:rPr>
          <w:bCs/>
          <w:iCs/>
          <w:sz w:val="28"/>
          <w:szCs w:val="28"/>
        </w:rPr>
        <w:t>жизни.</w:t>
      </w:r>
    </w:p>
    <w:p w14:paraId="673677AD" w14:textId="77777777" w:rsidR="009C5803" w:rsidRDefault="009C5803" w:rsidP="009C5803">
      <w:pPr>
        <w:widowControl w:val="0"/>
        <w:ind w:firstLine="567"/>
        <w:jc w:val="both"/>
        <w:rPr>
          <w:bCs/>
          <w:iCs/>
          <w:sz w:val="28"/>
          <w:szCs w:val="28"/>
        </w:rPr>
      </w:pPr>
      <w:r w:rsidRPr="000158E1">
        <w:rPr>
          <w:b/>
          <w:bCs/>
          <w:i/>
          <w:iCs/>
          <w:sz w:val="28"/>
          <w:szCs w:val="28"/>
        </w:rPr>
        <w:t>Экономическая эффективность научной новизны:</w:t>
      </w:r>
      <w:r w:rsidRPr="00DE5BB2">
        <w:rPr>
          <w:b/>
          <w:bCs/>
          <w:i/>
          <w:iCs/>
          <w:color w:val="FF0000"/>
          <w:sz w:val="28"/>
          <w:szCs w:val="28"/>
        </w:rPr>
        <w:t xml:space="preserve"> </w:t>
      </w:r>
      <w:r w:rsidRPr="00AA7F3E">
        <w:rPr>
          <w:bCs/>
          <w:iCs/>
          <w:sz w:val="28"/>
          <w:szCs w:val="28"/>
        </w:rPr>
        <w:t>П</w:t>
      </w:r>
      <w:r w:rsidRPr="00AA7F3E">
        <w:t xml:space="preserve">осле применения </w:t>
      </w:r>
      <w:r>
        <w:rPr>
          <w:bCs/>
          <w:iCs/>
          <w:sz w:val="28"/>
          <w:szCs w:val="28"/>
        </w:rPr>
        <w:t xml:space="preserve">малоинвазивной </w:t>
      </w:r>
      <w:r w:rsidRPr="00A726B6">
        <w:rPr>
          <w:bCs/>
          <w:iCs/>
          <w:sz w:val="28"/>
          <w:szCs w:val="28"/>
        </w:rPr>
        <w:t xml:space="preserve">лапароскопической мобилизации селезеночного угла </w:t>
      </w:r>
      <w:r>
        <w:rPr>
          <w:bCs/>
          <w:iCs/>
          <w:sz w:val="28"/>
          <w:szCs w:val="28"/>
        </w:rPr>
        <w:t xml:space="preserve">ободочной </w:t>
      </w:r>
      <w:r w:rsidRPr="00A726B6">
        <w:rPr>
          <w:bCs/>
          <w:iCs/>
          <w:sz w:val="28"/>
          <w:szCs w:val="28"/>
        </w:rPr>
        <w:t>кишки и устранени</w:t>
      </w:r>
      <w:r>
        <w:rPr>
          <w:bCs/>
          <w:iCs/>
          <w:sz w:val="28"/>
          <w:szCs w:val="28"/>
        </w:rPr>
        <w:t>я</w:t>
      </w:r>
      <w:r w:rsidRPr="00A726B6">
        <w:rPr>
          <w:bCs/>
          <w:iCs/>
          <w:sz w:val="28"/>
          <w:szCs w:val="28"/>
        </w:rPr>
        <w:t xml:space="preserve"> патологических спаек</w:t>
      </w:r>
      <w:r w:rsidRPr="00AA7F3E">
        <w:rPr>
          <w:bCs/>
          <w:iCs/>
          <w:sz w:val="28"/>
          <w:szCs w:val="28"/>
        </w:rPr>
        <w:t xml:space="preserve"> </w:t>
      </w:r>
      <w:r w:rsidRPr="00AA7F3E">
        <w:t>у детей было установлено, что эти пациенты быстро встают на ноги, недолго остаются в отделении реанимации, сокр</w:t>
      </w:r>
      <w:r>
        <w:t xml:space="preserve">ащается количество койко-дней в стационаре, что составляет в среднем 8,65±0,54 койко-дня. У пациентов </w:t>
      </w:r>
      <w:r>
        <w:rPr>
          <w:bCs/>
          <w:iCs/>
          <w:sz w:val="28"/>
          <w:szCs w:val="28"/>
        </w:rPr>
        <w:t xml:space="preserve">с </w:t>
      </w:r>
      <w:r w:rsidRPr="00A726B6">
        <w:rPr>
          <w:bCs/>
          <w:iCs/>
          <w:sz w:val="28"/>
          <w:szCs w:val="28"/>
        </w:rPr>
        <w:t>резекци</w:t>
      </w:r>
      <w:r>
        <w:rPr>
          <w:bCs/>
          <w:iCs/>
          <w:sz w:val="28"/>
          <w:szCs w:val="28"/>
        </w:rPr>
        <w:t>ей</w:t>
      </w:r>
      <w:r w:rsidRPr="00A726B6">
        <w:rPr>
          <w:bCs/>
          <w:iCs/>
          <w:sz w:val="28"/>
          <w:szCs w:val="28"/>
        </w:rPr>
        <w:t xml:space="preserve"> поперечной ободочной кишки </w:t>
      </w:r>
      <w:r>
        <w:rPr>
          <w:bCs/>
          <w:iCs/>
          <w:sz w:val="28"/>
          <w:szCs w:val="28"/>
        </w:rPr>
        <w:t>и</w:t>
      </w:r>
      <w:r w:rsidRPr="00A726B6">
        <w:rPr>
          <w:bCs/>
          <w:iCs/>
          <w:sz w:val="28"/>
          <w:szCs w:val="28"/>
        </w:rPr>
        <w:t xml:space="preserve"> формированием анастомоза «конец в конец»</w:t>
      </w:r>
      <w:r w:rsidRPr="00AA7F3E">
        <w:rPr>
          <w:color w:val="FF0000"/>
        </w:rPr>
        <w:t xml:space="preserve"> </w:t>
      </w:r>
      <w:r>
        <w:t xml:space="preserve">этот показатель составил 16,35±0,46 койко-дней. Стоимость лечения пациента за 1 день составила 135000 </w:t>
      </w:r>
      <w:r w:rsidRPr="00B2145C">
        <w:rPr>
          <w:bCs/>
          <w:iCs/>
          <w:sz w:val="28"/>
          <w:szCs w:val="28"/>
        </w:rPr>
        <w:t>сум</w:t>
      </w:r>
      <w:r>
        <w:t xml:space="preserve">. Общая стоимость стационарного лечения пациентов после операций, выполненных лапароскопическим методом, составляет в среднем– 8,65*135 000=1 167 750 </w:t>
      </w:r>
      <w:r w:rsidRPr="00B2145C">
        <w:rPr>
          <w:bCs/>
          <w:iCs/>
          <w:sz w:val="28"/>
          <w:szCs w:val="28"/>
        </w:rPr>
        <w:t>сум</w:t>
      </w:r>
      <w:r>
        <w:t xml:space="preserve">, а </w:t>
      </w:r>
      <w:proofErr w:type="gramStart"/>
      <w:r>
        <w:t>после операций</w:t>
      </w:r>
      <w:proofErr w:type="gramEnd"/>
      <w:r>
        <w:t xml:space="preserve"> выполненных традиционным способом– 16,35*135 000=2 207 250 </w:t>
      </w:r>
      <w:r w:rsidRPr="00B2145C">
        <w:rPr>
          <w:bCs/>
          <w:iCs/>
          <w:sz w:val="28"/>
          <w:szCs w:val="28"/>
        </w:rPr>
        <w:t>сум</w:t>
      </w:r>
      <w:r>
        <w:rPr>
          <w:bCs/>
          <w:iCs/>
          <w:sz w:val="28"/>
          <w:szCs w:val="28"/>
        </w:rPr>
        <w:t xml:space="preserve">. </w:t>
      </w:r>
    </w:p>
    <w:p w14:paraId="2F9A1A6A" w14:textId="77777777" w:rsidR="009C5803" w:rsidRPr="00B2145C" w:rsidRDefault="009C5803" w:rsidP="009C5803">
      <w:pPr>
        <w:widowControl w:val="0"/>
        <w:ind w:firstLine="567"/>
        <w:jc w:val="both"/>
        <w:rPr>
          <w:bCs/>
          <w:iCs/>
          <w:sz w:val="28"/>
          <w:szCs w:val="28"/>
        </w:rPr>
      </w:pPr>
      <w:r>
        <w:rPr>
          <w:bCs/>
          <w:iCs/>
          <w:sz w:val="28"/>
          <w:szCs w:val="28"/>
        </w:rPr>
        <w:t>Как видно из этого э</w:t>
      </w:r>
      <w:r w:rsidRPr="00B71457">
        <w:rPr>
          <w:bCs/>
          <w:iCs/>
          <w:sz w:val="28"/>
          <w:szCs w:val="28"/>
        </w:rPr>
        <w:t>кономи</w:t>
      </w:r>
      <w:r>
        <w:rPr>
          <w:bCs/>
          <w:iCs/>
          <w:sz w:val="28"/>
          <w:szCs w:val="28"/>
        </w:rPr>
        <w:t>ческая эффективность</w:t>
      </w:r>
      <w:r w:rsidRPr="00B71457">
        <w:rPr>
          <w:bCs/>
          <w:iCs/>
          <w:sz w:val="28"/>
          <w:szCs w:val="28"/>
        </w:rPr>
        <w:t xml:space="preserve"> </w:t>
      </w:r>
      <w:r>
        <w:rPr>
          <w:bCs/>
          <w:iCs/>
          <w:sz w:val="28"/>
          <w:szCs w:val="28"/>
        </w:rPr>
        <w:t xml:space="preserve">с </w:t>
      </w:r>
      <w:r w:rsidRPr="00B71457">
        <w:rPr>
          <w:bCs/>
          <w:iCs/>
          <w:sz w:val="28"/>
          <w:szCs w:val="28"/>
        </w:rPr>
        <w:t xml:space="preserve">одного пациента составила </w:t>
      </w:r>
      <w:r w:rsidRPr="00B2145C">
        <w:rPr>
          <w:bCs/>
          <w:iCs/>
          <w:sz w:val="28"/>
          <w:szCs w:val="28"/>
        </w:rPr>
        <w:t>1 039 500 сум.</w:t>
      </w:r>
      <w:r>
        <w:rPr>
          <w:bCs/>
          <w:iCs/>
          <w:sz w:val="28"/>
          <w:szCs w:val="28"/>
        </w:rPr>
        <w:t xml:space="preserve"> Если в течении 12 месяцев с данной патологией будут</w:t>
      </w:r>
      <w:r w:rsidRPr="00B71457">
        <w:rPr>
          <w:bCs/>
          <w:iCs/>
          <w:sz w:val="28"/>
          <w:szCs w:val="28"/>
        </w:rPr>
        <w:t xml:space="preserve"> </w:t>
      </w:r>
      <w:r>
        <w:rPr>
          <w:bCs/>
          <w:iCs/>
          <w:sz w:val="28"/>
          <w:szCs w:val="28"/>
        </w:rPr>
        <w:t>про</w:t>
      </w:r>
      <w:r w:rsidRPr="00B71457">
        <w:rPr>
          <w:bCs/>
          <w:iCs/>
          <w:sz w:val="28"/>
          <w:szCs w:val="28"/>
        </w:rPr>
        <w:t>лечен</w:t>
      </w:r>
      <w:r>
        <w:rPr>
          <w:bCs/>
          <w:iCs/>
          <w:sz w:val="28"/>
          <w:szCs w:val="28"/>
        </w:rPr>
        <w:t>ы</w:t>
      </w:r>
      <w:r w:rsidRPr="00B71457">
        <w:rPr>
          <w:bCs/>
          <w:iCs/>
          <w:sz w:val="28"/>
          <w:szCs w:val="28"/>
        </w:rPr>
        <w:t xml:space="preserve"> </w:t>
      </w:r>
      <w:r>
        <w:rPr>
          <w:bCs/>
          <w:iCs/>
          <w:sz w:val="28"/>
          <w:szCs w:val="28"/>
        </w:rPr>
        <w:t xml:space="preserve">в среднем </w:t>
      </w:r>
      <w:r w:rsidRPr="00B71457">
        <w:rPr>
          <w:bCs/>
          <w:iCs/>
          <w:sz w:val="28"/>
          <w:szCs w:val="28"/>
        </w:rPr>
        <w:t xml:space="preserve">20 пациентов экономия </w:t>
      </w:r>
      <w:r>
        <w:rPr>
          <w:bCs/>
          <w:iCs/>
          <w:sz w:val="28"/>
          <w:szCs w:val="28"/>
        </w:rPr>
        <w:t xml:space="preserve">средств </w:t>
      </w:r>
      <w:r w:rsidRPr="00B71457">
        <w:rPr>
          <w:bCs/>
          <w:iCs/>
          <w:sz w:val="28"/>
          <w:szCs w:val="28"/>
        </w:rPr>
        <w:t xml:space="preserve">составит </w:t>
      </w:r>
      <w:r w:rsidRPr="00B2145C">
        <w:rPr>
          <w:bCs/>
          <w:iCs/>
          <w:sz w:val="28"/>
          <w:szCs w:val="28"/>
        </w:rPr>
        <w:t>20 790 000 сум.</w:t>
      </w:r>
    </w:p>
    <w:p w14:paraId="45F423EF" w14:textId="77777777" w:rsidR="009C5803" w:rsidRPr="00B71457" w:rsidRDefault="009C5803" w:rsidP="009C5803">
      <w:pPr>
        <w:widowControl w:val="0"/>
        <w:ind w:firstLine="567"/>
        <w:jc w:val="both"/>
        <w:rPr>
          <w:bCs/>
          <w:iCs/>
          <w:sz w:val="28"/>
          <w:szCs w:val="28"/>
        </w:rPr>
      </w:pPr>
      <w:r w:rsidRPr="00B2145C">
        <w:rPr>
          <w:b/>
          <w:bCs/>
          <w:i/>
          <w:iCs/>
          <w:sz w:val="28"/>
          <w:szCs w:val="28"/>
        </w:rPr>
        <w:t>Вывод:</w:t>
      </w:r>
      <w:r>
        <w:rPr>
          <w:b/>
          <w:bCs/>
          <w:i/>
          <w:iCs/>
          <w:sz w:val="28"/>
          <w:szCs w:val="28"/>
        </w:rPr>
        <w:t xml:space="preserve"> </w:t>
      </w:r>
      <w:r w:rsidRPr="00812C6A">
        <w:rPr>
          <w:bCs/>
          <w:iCs/>
          <w:sz w:val="28"/>
          <w:szCs w:val="28"/>
        </w:rPr>
        <w:t xml:space="preserve">На основании проведенного исследования и полученных данных при болезни </w:t>
      </w:r>
      <w:proofErr w:type="spellStart"/>
      <w:r w:rsidRPr="00812C6A">
        <w:rPr>
          <w:bCs/>
          <w:iCs/>
          <w:sz w:val="28"/>
          <w:szCs w:val="28"/>
        </w:rPr>
        <w:t>Пайра</w:t>
      </w:r>
      <w:proofErr w:type="spellEnd"/>
      <w:r w:rsidRPr="00812C6A">
        <w:rPr>
          <w:bCs/>
          <w:iCs/>
          <w:sz w:val="28"/>
          <w:szCs w:val="28"/>
        </w:rPr>
        <w:t xml:space="preserve"> у детей,</w:t>
      </w:r>
      <w:r>
        <w:rPr>
          <w:bCs/>
          <w:iCs/>
          <w:sz w:val="28"/>
          <w:szCs w:val="28"/>
        </w:rPr>
        <w:t xml:space="preserve"> цифровая обработка рентгенологической картины</w:t>
      </w:r>
      <w:r>
        <w:rPr>
          <w:b/>
          <w:bCs/>
          <w:i/>
          <w:iCs/>
          <w:sz w:val="28"/>
          <w:szCs w:val="28"/>
        </w:rPr>
        <w:t xml:space="preserve"> </w:t>
      </w:r>
      <w:r w:rsidRPr="00812C6A">
        <w:rPr>
          <w:bCs/>
          <w:iCs/>
          <w:sz w:val="28"/>
          <w:szCs w:val="28"/>
        </w:rPr>
        <w:t>толстой кишки</w:t>
      </w:r>
      <w:r>
        <w:rPr>
          <w:bCs/>
          <w:iCs/>
          <w:sz w:val="28"/>
          <w:szCs w:val="28"/>
        </w:rPr>
        <w:t xml:space="preserve"> т.е.</w:t>
      </w:r>
      <w:r>
        <w:rPr>
          <w:b/>
          <w:bCs/>
          <w:iCs/>
          <w:sz w:val="28"/>
          <w:szCs w:val="28"/>
        </w:rPr>
        <w:t xml:space="preserve"> </w:t>
      </w:r>
      <w:r w:rsidRPr="00812C6A">
        <w:rPr>
          <w:bCs/>
          <w:iCs/>
          <w:sz w:val="28"/>
          <w:szCs w:val="28"/>
        </w:rPr>
        <w:t>использование</w:t>
      </w:r>
      <w:r>
        <w:rPr>
          <w:b/>
          <w:bCs/>
          <w:iCs/>
          <w:sz w:val="28"/>
          <w:szCs w:val="28"/>
        </w:rPr>
        <w:t xml:space="preserve"> </w:t>
      </w:r>
      <w:r w:rsidRPr="00812C6A">
        <w:rPr>
          <w:bCs/>
          <w:iCs/>
          <w:sz w:val="28"/>
          <w:szCs w:val="28"/>
        </w:rPr>
        <w:t>р</w:t>
      </w:r>
      <w:r w:rsidRPr="00B71457">
        <w:rPr>
          <w:bCs/>
          <w:iCs/>
          <w:sz w:val="28"/>
          <w:szCs w:val="28"/>
        </w:rPr>
        <w:t>азработанн</w:t>
      </w:r>
      <w:r>
        <w:rPr>
          <w:bCs/>
          <w:iCs/>
          <w:sz w:val="28"/>
          <w:szCs w:val="28"/>
        </w:rPr>
        <w:t>ой</w:t>
      </w:r>
      <w:r w:rsidRPr="00B71457">
        <w:rPr>
          <w:bCs/>
          <w:iCs/>
          <w:sz w:val="28"/>
          <w:szCs w:val="28"/>
        </w:rPr>
        <w:t xml:space="preserve"> программа анализа </w:t>
      </w:r>
      <w:proofErr w:type="spellStart"/>
      <w:r w:rsidRPr="00B71457">
        <w:rPr>
          <w:bCs/>
          <w:iCs/>
          <w:sz w:val="28"/>
          <w:szCs w:val="28"/>
        </w:rPr>
        <w:t>рентгено</w:t>
      </w:r>
      <w:proofErr w:type="spellEnd"/>
      <w:r w:rsidRPr="00B71457">
        <w:rPr>
          <w:bCs/>
          <w:iCs/>
          <w:sz w:val="28"/>
          <w:szCs w:val="28"/>
        </w:rPr>
        <w:t>-планиметрических параметров позволяет обоснованно выбирать</w:t>
      </w:r>
      <w:r>
        <w:rPr>
          <w:bCs/>
          <w:iCs/>
          <w:sz w:val="28"/>
          <w:szCs w:val="28"/>
        </w:rPr>
        <w:t xml:space="preserve"> метод хирургического лечения. Определяет необходимость</w:t>
      </w:r>
      <w:r w:rsidRPr="00B71457">
        <w:rPr>
          <w:bCs/>
          <w:iCs/>
          <w:sz w:val="28"/>
          <w:szCs w:val="28"/>
        </w:rPr>
        <w:t xml:space="preserve"> </w:t>
      </w:r>
      <w:r>
        <w:rPr>
          <w:bCs/>
          <w:iCs/>
          <w:sz w:val="28"/>
          <w:szCs w:val="28"/>
        </w:rPr>
        <w:t xml:space="preserve">использования </w:t>
      </w:r>
      <w:r w:rsidRPr="00B71457">
        <w:rPr>
          <w:bCs/>
          <w:iCs/>
          <w:sz w:val="28"/>
          <w:szCs w:val="28"/>
        </w:rPr>
        <w:t>лапароскопическ</w:t>
      </w:r>
      <w:r>
        <w:rPr>
          <w:bCs/>
          <w:iCs/>
          <w:sz w:val="28"/>
          <w:szCs w:val="28"/>
        </w:rPr>
        <w:t>ого метода</w:t>
      </w:r>
      <w:r w:rsidRPr="00B71457">
        <w:rPr>
          <w:bCs/>
          <w:iCs/>
          <w:sz w:val="28"/>
          <w:szCs w:val="28"/>
        </w:rPr>
        <w:t xml:space="preserve"> лечени</w:t>
      </w:r>
      <w:r>
        <w:rPr>
          <w:bCs/>
          <w:iCs/>
          <w:sz w:val="28"/>
          <w:szCs w:val="28"/>
        </w:rPr>
        <w:t>я</w:t>
      </w:r>
      <w:r w:rsidRPr="00B71457">
        <w:rPr>
          <w:bCs/>
          <w:iCs/>
          <w:sz w:val="28"/>
          <w:szCs w:val="28"/>
        </w:rPr>
        <w:t xml:space="preserve"> при коэффициенте длины ободочной кишки </w:t>
      </w:r>
      <w:r>
        <w:rPr>
          <w:bCs/>
          <w:iCs/>
          <w:sz w:val="28"/>
          <w:szCs w:val="28"/>
        </w:rPr>
        <w:t xml:space="preserve">в диапазоне </w:t>
      </w:r>
      <w:r w:rsidRPr="00B71457">
        <w:rPr>
          <w:bCs/>
          <w:iCs/>
          <w:sz w:val="28"/>
          <w:szCs w:val="28"/>
        </w:rPr>
        <w:t>от 0,85 до 1,0.</w:t>
      </w:r>
    </w:p>
    <w:p w14:paraId="42134FFB" w14:textId="77777777" w:rsidR="009C5803" w:rsidRPr="00B71457" w:rsidRDefault="009C5803" w:rsidP="009C5803">
      <w:pPr>
        <w:widowControl w:val="0"/>
        <w:ind w:firstLine="567"/>
        <w:jc w:val="both"/>
        <w:rPr>
          <w:bCs/>
          <w:iCs/>
          <w:sz w:val="28"/>
          <w:szCs w:val="28"/>
        </w:rPr>
      </w:pPr>
      <w:r w:rsidRPr="00B71457">
        <w:rPr>
          <w:b/>
          <w:bCs/>
          <w:iCs/>
          <w:sz w:val="28"/>
          <w:szCs w:val="28"/>
        </w:rPr>
        <w:t>Четвёрт</w:t>
      </w:r>
      <w:r>
        <w:rPr>
          <w:b/>
          <w:bCs/>
          <w:iCs/>
          <w:sz w:val="28"/>
          <w:szCs w:val="28"/>
        </w:rPr>
        <w:t>ая</w:t>
      </w:r>
      <w:r w:rsidRPr="00B71457">
        <w:rPr>
          <w:b/>
          <w:bCs/>
          <w:iCs/>
          <w:sz w:val="28"/>
          <w:szCs w:val="28"/>
        </w:rPr>
        <w:t xml:space="preserve"> научн</w:t>
      </w:r>
      <w:r>
        <w:rPr>
          <w:b/>
          <w:bCs/>
          <w:iCs/>
          <w:sz w:val="28"/>
          <w:szCs w:val="28"/>
        </w:rPr>
        <w:t>ая</w:t>
      </w:r>
      <w:r w:rsidRPr="00B71457">
        <w:rPr>
          <w:b/>
          <w:bCs/>
          <w:iCs/>
          <w:sz w:val="28"/>
          <w:szCs w:val="28"/>
        </w:rPr>
        <w:t xml:space="preserve"> нов</w:t>
      </w:r>
      <w:r>
        <w:rPr>
          <w:b/>
          <w:bCs/>
          <w:iCs/>
          <w:sz w:val="28"/>
          <w:szCs w:val="28"/>
        </w:rPr>
        <w:t xml:space="preserve">изна. </w:t>
      </w:r>
      <w:r w:rsidRPr="00B71457">
        <w:rPr>
          <w:bCs/>
          <w:iCs/>
          <w:sz w:val="28"/>
          <w:szCs w:val="28"/>
        </w:rPr>
        <w:t xml:space="preserve">Создано программное </w:t>
      </w:r>
      <w:r>
        <w:rPr>
          <w:bCs/>
          <w:iCs/>
          <w:sz w:val="28"/>
          <w:szCs w:val="28"/>
        </w:rPr>
        <w:t>приложение</w:t>
      </w:r>
      <w:r w:rsidRPr="00B71457">
        <w:rPr>
          <w:bCs/>
          <w:iCs/>
          <w:sz w:val="28"/>
          <w:szCs w:val="28"/>
        </w:rPr>
        <w:t xml:space="preserve">, основанное на анализе ближайших и отдалённых результатов лечения пациентов с синдромом </w:t>
      </w:r>
      <w:proofErr w:type="spellStart"/>
      <w:r w:rsidRPr="00B71457">
        <w:rPr>
          <w:bCs/>
          <w:iCs/>
          <w:sz w:val="28"/>
          <w:szCs w:val="28"/>
        </w:rPr>
        <w:t>Пайра</w:t>
      </w:r>
      <w:proofErr w:type="spellEnd"/>
      <w:r>
        <w:rPr>
          <w:bCs/>
          <w:iCs/>
          <w:sz w:val="28"/>
          <w:szCs w:val="28"/>
        </w:rPr>
        <w:t>,</w:t>
      </w:r>
      <w:r w:rsidRPr="00B71457">
        <w:rPr>
          <w:bCs/>
          <w:iCs/>
          <w:sz w:val="28"/>
          <w:szCs w:val="28"/>
        </w:rPr>
        <w:t xml:space="preserve"> </w:t>
      </w:r>
      <w:r>
        <w:rPr>
          <w:bCs/>
          <w:iCs/>
          <w:sz w:val="28"/>
          <w:szCs w:val="28"/>
        </w:rPr>
        <w:t>в</w:t>
      </w:r>
      <w:r w:rsidRPr="00B71457">
        <w:rPr>
          <w:bCs/>
          <w:iCs/>
          <w:sz w:val="28"/>
          <w:szCs w:val="28"/>
        </w:rPr>
        <w:t>ключа</w:t>
      </w:r>
      <w:r>
        <w:rPr>
          <w:bCs/>
          <w:iCs/>
          <w:sz w:val="28"/>
          <w:szCs w:val="28"/>
        </w:rPr>
        <w:t>ющее</w:t>
      </w:r>
      <w:r w:rsidRPr="00B71457">
        <w:rPr>
          <w:bCs/>
          <w:iCs/>
          <w:sz w:val="28"/>
          <w:szCs w:val="28"/>
        </w:rPr>
        <w:t xml:space="preserve"> в себя основные клинические критерии и </w:t>
      </w:r>
      <w:r>
        <w:rPr>
          <w:bCs/>
          <w:iCs/>
          <w:sz w:val="28"/>
          <w:szCs w:val="28"/>
        </w:rPr>
        <w:t>шкалу</w:t>
      </w:r>
      <w:r w:rsidRPr="00B71457">
        <w:rPr>
          <w:bCs/>
          <w:iCs/>
          <w:sz w:val="28"/>
          <w:szCs w:val="28"/>
        </w:rPr>
        <w:t xml:space="preserve"> балльной оценки.</w:t>
      </w:r>
      <w:r>
        <w:rPr>
          <w:bCs/>
          <w:iCs/>
          <w:sz w:val="28"/>
          <w:szCs w:val="28"/>
        </w:rPr>
        <w:t xml:space="preserve"> </w:t>
      </w:r>
      <w:r w:rsidRPr="00B71457">
        <w:rPr>
          <w:bCs/>
          <w:iCs/>
          <w:sz w:val="28"/>
          <w:szCs w:val="28"/>
        </w:rPr>
        <w:t>Результаты внедрены:</w:t>
      </w:r>
      <w:r>
        <w:rPr>
          <w:bCs/>
          <w:iCs/>
          <w:sz w:val="28"/>
          <w:szCs w:val="28"/>
        </w:rPr>
        <w:t xml:space="preserve"> </w:t>
      </w:r>
      <w:r w:rsidRPr="00B71457">
        <w:rPr>
          <w:bCs/>
          <w:iCs/>
          <w:sz w:val="28"/>
          <w:szCs w:val="28"/>
        </w:rPr>
        <w:t>В хирургическое отделение Многопрофильного детского медицинского центра Сурхандарьинской области (приказ №85t от 23.05.2025),</w:t>
      </w:r>
      <w:r>
        <w:rPr>
          <w:bCs/>
          <w:iCs/>
          <w:sz w:val="28"/>
          <w:szCs w:val="28"/>
        </w:rPr>
        <w:t xml:space="preserve"> </w:t>
      </w:r>
      <w:r w:rsidRPr="00B71457">
        <w:rPr>
          <w:bCs/>
          <w:iCs/>
          <w:sz w:val="28"/>
          <w:szCs w:val="28"/>
        </w:rPr>
        <w:t xml:space="preserve">В клинику </w:t>
      </w:r>
      <w:proofErr w:type="spellStart"/>
      <w:r w:rsidRPr="00B71457">
        <w:rPr>
          <w:bCs/>
          <w:iCs/>
          <w:sz w:val="28"/>
          <w:szCs w:val="28"/>
        </w:rPr>
        <w:t>Ургенчского</w:t>
      </w:r>
      <w:proofErr w:type="spellEnd"/>
      <w:r w:rsidRPr="00B71457">
        <w:rPr>
          <w:bCs/>
          <w:iCs/>
          <w:sz w:val="28"/>
          <w:szCs w:val="28"/>
        </w:rPr>
        <w:t xml:space="preserve"> филиала ТМА (приказ №18-I от 29.05.2025).</w:t>
      </w:r>
    </w:p>
    <w:p w14:paraId="79F026F3" w14:textId="77777777" w:rsidR="009C5803" w:rsidRPr="00217FB8" w:rsidRDefault="009C5803" w:rsidP="009C5803">
      <w:pPr>
        <w:widowControl w:val="0"/>
        <w:ind w:firstLine="567"/>
        <w:jc w:val="both"/>
        <w:rPr>
          <w:bCs/>
          <w:iCs/>
          <w:color w:val="FF0000"/>
          <w:sz w:val="28"/>
          <w:szCs w:val="28"/>
        </w:rPr>
      </w:pPr>
      <w:r w:rsidRPr="00A726B6">
        <w:rPr>
          <w:b/>
          <w:bCs/>
          <w:i/>
          <w:iCs/>
          <w:sz w:val="28"/>
          <w:szCs w:val="28"/>
        </w:rPr>
        <w:t>Социальная эффективность научной новизны:</w:t>
      </w:r>
      <w:r>
        <w:rPr>
          <w:b/>
          <w:bCs/>
          <w:i/>
          <w:iCs/>
          <w:sz w:val="28"/>
          <w:szCs w:val="28"/>
        </w:rPr>
        <w:t xml:space="preserve"> </w:t>
      </w:r>
      <w:r w:rsidRPr="00B71457">
        <w:rPr>
          <w:bCs/>
          <w:iCs/>
          <w:sz w:val="28"/>
          <w:szCs w:val="28"/>
        </w:rPr>
        <w:t xml:space="preserve">Для анализа </w:t>
      </w:r>
      <w:r>
        <w:rPr>
          <w:bCs/>
          <w:iCs/>
          <w:sz w:val="28"/>
          <w:szCs w:val="28"/>
        </w:rPr>
        <w:t xml:space="preserve">ближайших и отдаленных </w:t>
      </w:r>
      <w:r w:rsidRPr="00B71457">
        <w:rPr>
          <w:bCs/>
          <w:iCs/>
          <w:sz w:val="28"/>
          <w:szCs w:val="28"/>
        </w:rPr>
        <w:t xml:space="preserve">результатов использовалась «Шкала оценки результатов операции при синдроме </w:t>
      </w:r>
      <w:proofErr w:type="spellStart"/>
      <w:r w:rsidRPr="00B71457">
        <w:rPr>
          <w:bCs/>
          <w:iCs/>
          <w:sz w:val="28"/>
          <w:szCs w:val="28"/>
        </w:rPr>
        <w:t>Пайра</w:t>
      </w:r>
      <w:proofErr w:type="spellEnd"/>
      <w:r w:rsidRPr="00B71457">
        <w:rPr>
          <w:bCs/>
          <w:iCs/>
          <w:sz w:val="28"/>
          <w:szCs w:val="28"/>
        </w:rPr>
        <w:t xml:space="preserve"> у детей» (DGU </w:t>
      </w:r>
      <w:r>
        <w:rPr>
          <w:bCs/>
          <w:iCs/>
          <w:sz w:val="28"/>
          <w:szCs w:val="28"/>
        </w:rPr>
        <w:t xml:space="preserve">№ </w:t>
      </w:r>
      <w:r w:rsidRPr="00B71457">
        <w:rPr>
          <w:bCs/>
          <w:iCs/>
          <w:sz w:val="28"/>
          <w:szCs w:val="28"/>
        </w:rPr>
        <w:t>22738 от 02.03.2023</w:t>
      </w:r>
      <w:r>
        <w:rPr>
          <w:bCs/>
          <w:iCs/>
          <w:sz w:val="28"/>
          <w:szCs w:val="28"/>
        </w:rPr>
        <w:t xml:space="preserve"> г.</w:t>
      </w:r>
      <w:r w:rsidRPr="00B71457">
        <w:rPr>
          <w:bCs/>
          <w:iCs/>
          <w:sz w:val="28"/>
          <w:szCs w:val="28"/>
        </w:rPr>
        <w:t>).</w:t>
      </w:r>
      <w:r>
        <w:rPr>
          <w:bCs/>
          <w:iCs/>
          <w:sz w:val="28"/>
          <w:szCs w:val="28"/>
        </w:rPr>
        <w:t xml:space="preserve">  </w:t>
      </w:r>
      <w:r w:rsidRPr="00B71457">
        <w:rPr>
          <w:bCs/>
          <w:iCs/>
          <w:sz w:val="28"/>
          <w:szCs w:val="28"/>
        </w:rPr>
        <w:t>Оценивались следующие параметры:</w:t>
      </w:r>
      <w:r>
        <w:rPr>
          <w:bCs/>
          <w:iCs/>
          <w:sz w:val="28"/>
          <w:szCs w:val="28"/>
        </w:rPr>
        <w:t xml:space="preserve"> </w:t>
      </w:r>
      <w:r w:rsidRPr="00B71457">
        <w:rPr>
          <w:bCs/>
          <w:iCs/>
          <w:sz w:val="28"/>
          <w:szCs w:val="28"/>
        </w:rPr>
        <w:t>Тип стула по Бристольской шкале</w:t>
      </w:r>
      <w:r>
        <w:rPr>
          <w:bCs/>
          <w:iCs/>
          <w:sz w:val="28"/>
          <w:szCs w:val="28"/>
        </w:rPr>
        <w:t xml:space="preserve"> 1 тип</w:t>
      </w:r>
      <w:r w:rsidRPr="00B71457">
        <w:rPr>
          <w:bCs/>
          <w:iCs/>
          <w:sz w:val="28"/>
          <w:szCs w:val="28"/>
        </w:rPr>
        <w:t xml:space="preserve"> </w:t>
      </w:r>
      <w:r>
        <w:rPr>
          <w:bCs/>
          <w:iCs/>
          <w:sz w:val="28"/>
          <w:szCs w:val="28"/>
        </w:rPr>
        <w:t xml:space="preserve">твердый стул в виде маленьких шариков; 2 тип твердый стул в виде колбаски; 3 тип эластичный стул в виде колбаски; 4 тип в форме колбаски или змеи, гладкий и мягкий. </w:t>
      </w:r>
      <w:r w:rsidRPr="00B71457">
        <w:rPr>
          <w:bCs/>
          <w:iCs/>
          <w:sz w:val="28"/>
          <w:szCs w:val="28"/>
        </w:rPr>
        <w:t>Интенсивность болей в животе,</w:t>
      </w:r>
      <w:r>
        <w:rPr>
          <w:bCs/>
          <w:iCs/>
          <w:sz w:val="28"/>
          <w:szCs w:val="28"/>
        </w:rPr>
        <w:t xml:space="preserve"> процент</w:t>
      </w:r>
      <w:r w:rsidRPr="00B71457">
        <w:rPr>
          <w:bCs/>
          <w:iCs/>
          <w:sz w:val="28"/>
          <w:szCs w:val="28"/>
        </w:rPr>
        <w:t xml:space="preserve"> </w:t>
      </w:r>
      <w:r>
        <w:rPr>
          <w:bCs/>
          <w:iCs/>
          <w:sz w:val="28"/>
          <w:szCs w:val="28"/>
        </w:rPr>
        <w:t>опорожнения</w:t>
      </w:r>
      <w:r w:rsidRPr="00B71457">
        <w:rPr>
          <w:bCs/>
          <w:iCs/>
          <w:sz w:val="28"/>
          <w:szCs w:val="28"/>
        </w:rPr>
        <w:t xml:space="preserve"> кишки от контраста при </w:t>
      </w:r>
      <w:proofErr w:type="spellStart"/>
      <w:r w:rsidRPr="00B71457">
        <w:rPr>
          <w:bCs/>
          <w:iCs/>
          <w:sz w:val="28"/>
          <w:szCs w:val="28"/>
        </w:rPr>
        <w:t>ирригографии</w:t>
      </w:r>
      <w:proofErr w:type="spellEnd"/>
      <w:r>
        <w:rPr>
          <w:bCs/>
          <w:iCs/>
          <w:sz w:val="28"/>
          <w:szCs w:val="28"/>
        </w:rPr>
        <w:t>, ч</w:t>
      </w:r>
      <w:r w:rsidRPr="00B71457">
        <w:rPr>
          <w:bCs/>
          <w:iCs/>
          <w:sz w:val="28"/>
          <w:szCs w:val="28"/>
        </w:rPr>
        <w:t>астота дефекации.</w:t>
      </w:r>
      <w:r>
        <w:rPr>
          <w:bCs/>
          <w:iCs/>
          <w:sz w:val="28"/>
          <w:szCs w:val="28"/>
        </w:rPr>
        <w:t xml:space="preserve"> В зависимости от данных параметров результаты оценены как хорошие, удовлетворительные и </w:t>
      </w:r>
      <w:r>
        <w:rPr>
          <w:bCs/>
          <w:iCs/>
          <w:sz w:val="28"/>
          <w:szCs w:val="28"/>
        </w:rPr>
        <w:lastRenderedPageBreak/>
        <w:t xml:space="preserve">неудовлетворительные. </w:t>
      </w:r>
      <w:r w:rsidRPr="00B71457">
        <w:rPr>
          <w:bCs/>
          <w:iCs/>
          <w:sz w:val="28"/>
          <w:szCs w:val="28"/>
        </w:rPr>
        <w:t>Шкала:</w:t>
      </w:r>
      <w:r>
        <w:rPr>
          <w:bCs/>
          <w:iCs/>
          <w:sz w:val="28"/>
          <w:szCs w:val="28"/>
        </w:rPr>
        <w:t xml:space="preserve"> </w:t>
      </w:r>
      <w:r w:rsidRPr="00B71457">
        <w:rPr>
          <w:bCs/>
          <w:iCs/>
          <w:sz w:val="28"/>
          <w:szCs w:val="28"/>
        </w:rPr>
        <w:t>«–» — отсутствие признака,</w:t>
      </w:r>
      <w:r>
        <w:rPr>
          <w:bCs/>
          <w:iCs/>
          <w:sz w:val="28"/>
          <w:szCs w:val="28"/>
        </w:rPr>
        <w:t xml:space="preserve"> </w:t>
      </w:r>
      <w:r w:rsidRPr="00B71457">
        <w:rPr>
          <w:bCs/>
          <w:iCs/>
          <w:sz w:val="28"/>
          <w:szCs w:val="28"/>
        </w:rPr>
        <w:t>«+» — умеренная частота,</w:t>
      </w:r>
      <w:r>
        <w:rPr>
          <w:bCs/>
          <w:iCs/>
          <w:sz w:val="28"/>
          <w:szCs w:val="28"/>
        </w:rPr>
        <w:t xml:space="preserve"> </w:t>
      </w:r>
      <w:r w:rsidRPr="00B71457">
        <w:rPr>
          <w:bCs/>
          <w:iCs/>
          <w:sz w:val="28"/>
          <w:szCs w:val="28"/>
        </w:rPr>
        <w:t>«++» — постоянное наличие.</w:t>
      </w:r>
      <w:r>
        <w:rPr>
          <w:bCs/>
          <w:iCs/>
          <w:sz w:val="28"/>
          <w:szCs w:val="28"/>
        </w:rPr>
        <w:t xml:space="preserve"> Параметры данной шкалы в зависимости от баллов оценены</w:t>
      </w:r>
      <w:r w:rsidRPr="00B71457">
        <w:rPr>
          <w:bCs/>
          <w:iCs/>
          <w:sz w:val="28"/>
          <w:szCs w:val="28"/>
        </w:rPr>
        <w:t>:</w:t>
      </w:r>
      <w:r>
        <w:rPr>
          <w:bCs/>
          <w:iCs/>
          <w:sz w:val="28"/>
          <w:szCs w:val="28"/>
        </w:rPr>
        <w:t xml:space="preserve"> </w:t>
      </w:r>
      <w:r w:rsidRPr="00B71457">
        <w:rPr>
          <w:bCs/>
          <w:iCs/>
          <w:sz w:val="28"/>
          <w:szCs w:val="28"/>
        </w:rPr>
        <w:t>15–21 балл — хороший,</w:t>
      </w:r>
      <w:r>
        <w:rPr>
          <w:bCs/>
          <w:iCs/>
          <w:sz w:val="28"/>
          <w:szCs w:val="28"/>
        </w:rPr>
        <w:t xml:space="preserve"> </w:t>
      </w:r>
      <w:r w:rsidRPr="00B71457">
        <w:rPr>
          <w:bCs/>
          <w:iCs/>
          <w:sz w:val="28"/>
          <w:szCs w:val="28"/>
        </w:rPr>
        <w:t>8–14 баллов — удовлетворительный</w:t>
      </w:r>
      <w:r>
        <w:rPr>
          <w:bCs/>
          <w:iCs/>
          <w:sz w:val="28"/>
          <w:szCs w:val="28"/>
        </w:rPr>
        <w:t xml:space="preserve"> и </w:t>
      </w:r>
      <w:r w:rsidRPr="00B71457">
        <w:rPr>
          <w:bCs/>
          <w:iCs/>
          <w:sz w:val="28"/>
          <w:szCs w:val="28"/>
        </w:rPr>
        <w:t>1–7 баллов — неудовлетворительный</w:t>
      </w:r>
      <w:r>
        <w:rPr>
          <w:bCs/>
          <w:iCs/>
          <w:sz w:val="28"/>
          <w:szCs w:val="28"/>
        </w:rPr>
        <w:t xml:space="preserve"> результаты</w:t>
      </w:r>
      <w:r w:rsidRPr="00B71457">
        <w:rPr>
          <w:bCs/>
          <w:iCs/>
          <w:sz w:val="28"/>
          <w:szCs w:val="28"/>
        </w:rPr>
        <w:t>.</w:t>
      </w:r>
      <w:r>
        <w:rPr>
          <w:bCs/>
          <w:iCs/>
          <w:sz w:val="28"/>
          <w:szCs w:val="28"/>
        </w:rPr>
        <w:t xml:space="preserve"> </w:t>
      </w:r>
      <w:r w:rsidRPr="00B71457">
        <w:rPr>
          <w:bCs/>
          <w:iCs/>
          <w:sz w:val="28"/>
          <w:szCs w:val="28"/>
        </w:rPr>
        <w:t xml:space="preserve">Программа проста в использовании, доступна в виде </w:t>
      </w:r>
      <w:r w:rsidRPr="00A6449D">
        <w:rPr>
          <w:bCs/>
          <w:iCs/>
          <w:sz w:val="28"/>
          <w:szCs w:val="28"/>
        </w:rPr>
        <w:t>мобильного приложения</w:t>
      </w:r>
      <w:r w:rsidRPr="00B71457">
        <w:rPr>
          <w:bCs/>
          <w:iCs/>
          <w:sz w:val="28"/>
          <w:szCs w:val="28"/>
        </w:rPr>
        <w:t xml:space="preserve">, что позволяет </w:t>
      </w:r>
      <w:r>
        <w:rPr>
          <w:bCs/>
          <w:iCs/>
          <w:sz w:val="28"/>
          <w:szCs w:val="28"/>
        </w:rPr>
        <w:t xml:space="preserve">не только врачам, но и </w:t>
      </w:r>
      <w:r w:rsidRPr="00B71457">
        <w:rPr>
          <w:bCs/>
          <w:iCs/>
          <w:sz w:val="28"/>
          <w:szCs w:val="28"/>
        </w:rPr>
        <w:t xml:space="preserve">родителям самостоятельно оценивать послеоперационное состояние ребёнка. </w:t>
      </w:r>
    </w:p>
    <w:p w14:paraId="0D131F28" w14:textId="77777777" w:rsidR="009C5803" w:rsidRPr="00217FB8" w:rsidRDefault="009C5803" w:rsidP="009C5803">
      <w:pPr>
        <w:widowControl w:val="0"/>
        <w:ind w:firstLine="567"/>
        <w:jc w:val="both"/>
        <w:rPr>
          <w:bCs/>
          <w:iCs/>
          <w:color w:val="FF0000"/>
          <w:sz w:val="28"/>
          <w:szCs w:val="28"/>
        </w:rPr>
      </w:pPr>
      <w:r w:rsidRPr="008E7F6A">
        <w:rPr>
          <w:b/>
          <w:bCs/>
          <w:i/>
          <w:iCs/>
          <w:sz w:val="28"/>
          <w:szCs w:val="28"/>
        </w:rPr>
        <w:t xml:space="preserve">Экономическая эффективность научной новизны: </w:t>
      </w:r>
      <w:r>
        <w:t xml:space="preserve">Что касается экономического эффективности от использования шкалы оценки результатов операций при синдроме </w:t>
      </w:r>
      <w:proofErr w:type="spellStart"/>
      <w:r>
        <w:t>Пайра</w:t>
      </w:r>
      <w:proofErr w:type="spellEnd"/>
      <w:r>
        <w:t xml:space="preserve"> у детей, то простота этой программы в период развития искусственного интеллекта в настоящее время, позволяет родителям установить приложение на свое мобильное устройство и оценивать результаты лечения своего ребенка в домашних условиях. Наряду с получением результата была создана программа, которая будет давать рекомендации по дальнейшим мерам профилактического лечения в зависимости от состояния, давая пациенту ориентиры относительно необходимости амбулаторного или стационарного лечения.</w:t>
      </w:r>
    </w:p>
    <w:p w14:paraId="319F0425" w14:textId="77777777" w:rsidR="009C5803" w:rsidRPr="00B71457" w:rsidRDefault="009C5803" w:rsidP="009C5803">
      <w:pPr>
        <w:widowControl w:val="0"/>
        <w:ind w:firstLine="567"/>
        <w:jc w:val="both"/>
        <w:rPr>
          <w:bCs/>
          <w:iCs/>
          <w:sz w:val="28"/>
          <w:szCs w:val="28"/>
        </w:rPr>
      </w:pPr>
      <w:r w:rsidRPr="00B2145C">
        <w:rPr>
          <w:b/>
          <w:bCs/>
          <w:i/>
          <w:iCs/>
          <w:sz w:val="28"/>
          <w:szCs w:val="28"/>
        </w:rPr>
        <w:t>Вывод:</w:t>
      </w:r>
      <w:r>
        <w:rPr>
          <w:b/>
          <w:bCs/>
          <w:i/>
          <w:iCs/>
          <w:sz w:val="28"/>
          <w:szCs w:val="28"/>
        </w:rPr>
        <w:t xml:space="preserve"> </w:t>
      </w:r>
      <w:r w:rsidRPr="00217FB8">
        <w:rPr>
          <w:bCs/>
          <w:iCs/>
          <w:sz w:val="28"/>
          <w:szCs w:val="28"/>
        </w:rPr>
        <w:t>Таким образом,</w:t>
      </w:r>
      <w:r>
        <w:rPr>
          <w:b/>
          <w:bCs/>
          <w:i/>
          <w:iCs/>
          <w:sz w:val="28"/>
          <w:szCs w:val="28"/>
        </w:rPr>
        <w:t xml:space="preserve"> </w:t>
      </w:r>
      <w:r w:rsidRPr="00217FB8">
        <w:rPr>
          <w:bCs/>
          <w:iCs/>
          <w:sz w:val="28"/>
          <w:szCs w:val="28"/>
        </w:rPr>
        <w:t>с</w:t>
      </w:r>
      <w:r w:rsidRPr="00B71457">
        <w:rPr>
          <w:bCs/>
          <w:iCs/>
          <w:sz w:val="28"/>
          <w:szCs w:val="28"/>
        </w:rPr>
        <w:t>озданная балльная система и программ</w:t>
      </w:r>
      <w:r>
        <w:rPr>
          <w:bCs/>
          <w:iCs/>
          <w:sz w:val="28"/>
          <w:szCs w:val="28"/>
        </w:rPr>
        <w:t>а</w:t>
      </w:r>
      <w:r w:rsidRPr="00B71457">
        <w:rPr>
          <w:bCs/>
          <w:iCs/>
          <w:sz w:val="28"/>
          <w:szCs w:val="28"/>
        </w:rPr>
        <w:t xml:space="preserve"> </w:t>
      </w:r>
      <w:r>
        <w:rPr>
          <w:bCs/>
          <w:iCs/>
          <w:sz w:val="28"/>
          <w:szCs w:val="28"/>
        </w:rPr>
        <w:t>оценки</w:t>
      </w:r>
      <w:r w:rsidRPr="00B71457">
        <w:rPr>
          <w:bCs/>
          <w:iCs/>
          <w:sz w:val="28"/>
          <w:szCs w:val="28"/>
        </w:rPr>
        <w:t>, основанн</w:t>
      </w:r>
      <w:r>
        <w:rPr>
          <w:bCs/>
          <w:iCs/>
          <w:sz w:val="28"/>
          <w:szCs w:val="28"/>
        </w:rPr>
        <w:t>ые</w:t>
      </w:r>
      <w:r w:rsidRPr="00B71457">
        <w:rPr>
          <w:bCs/>
          <w:iCs/>
          <w:sz w:val="28"/>
          <w:szCs w:val="28"/>
        </w:rPr>
        <w:t xml:space="preserve"> на анализе ближайших и отдалённых результатов лечения синдрома </w:t>
      </w:r>
      <w:proofErr w:type="spellStart"/>
      <w:r w:rsidRPr="00B71457">
        <w:rPr>
          <w:bCs/>
          <w:iCs/>
          <w:sz w:val="28"/>
          <w:szCs w:val="28"/>
        </w:rPr>
        <w:t>Пайра</w:t>
      </w:r>
      <w:proofErr w:type="spellEnd"/>
      <w:r w:rsidRPr="00B71457">
        <w:rPr>
          <w:bCs/>
          <w:iCs/>
          <w:sz w:val="28"/>
          <w:szCs w:val="28"/>
        </w:rPr>
        <w:t xml:space="preserve"> у детей,</w:t>
      </w:r>
      <w:r>
        <w:rPr>
          <w:bCs/>
          <w:iCs/>
          <w:sz w:val="28"/>
          <w:szCs w:val="28"/>
        </w:rPr>
        <w:t xml:space="preserve"> </w:t>
      </w:r>
      <w:proofErr w:type="spellStart"/>
      <w:r>
        <w:rPr>
          <w:bCs/>
          <w:iCs/>
          <w:sz w:val="28"/>
          <w:szCs w:val="28"/>
        </w:rPr>
        <w:t>включаюшие</w:t>
      </w:r>
      <w:proofErr w:type="spellEnd"/>
      <w:r>
        <w:rPr>
          <w:bCs/>
          <w:iCs/>
          <w:sz w:val="28"/>
          <w:szCs w:val="28"/>
        </w:rPr>
        <w:t xml:space="preserve"> основные критерии</w:t>
      </w:r>
      <w:r w:rsidRPr="00B71457">
        <w:rPr>
          <w:bCs/>
          <w:iCs/>
          <w:sz w:val="28"/>
          <w:szCs w:val="28"/>
        </w:rPr>
        <w:t xml:space="preserve"> показал</w:t>
      </w:r>
      <w:r>
        <w:rPr>
          <w:bCs/>
          <w:iCs/>
          <w:sz w:val="28"/>
          <w:szCs w:val="28"/>
        </w:rPr>
        <w:t>и</w:t>
      </w:r>
      <w:r w:rsidRPr="00B71457">
        <w:rPr>
          <w:bCs/>
          <w:iCs/>
          <w:sz w:val="28"/>
          <w:szCs w:val="28"/>
        </w:rPr>
        <w:t xml:space="preserve"> хорошие результаты в </w:t>
      </w:r>
      <w:r w:rsidRPr="00A6449D">
        <w:rPr>
          <w:bCs/>
          <w:iCs/>
          <w:sz w:val="28"/>
          <w:szCs w:val="28"/>
        </w:rPr>
        <w:t>86,5%</w:t>
      </w:r>
      <w:r w:rsidRPr="00B71457">
        <w:rPr>
          <w:bCs/>
          <w:iCs/>
          <w:sz w:val="28"/>
          <w:szCs w:val="28"/>
        </w:rPr>
        <w:t xml:space="preserve"> случаев в основной группе.</w:t>
      </w:r>
    </w:p>
    <w:p w14:paraId="3C6EC546" w14:textId="77777777" w:rsidR="009C5803" w:rsidRPr="00B71457" w:rsidRDefault="009C5803" w:rsidP="009C5803">
      <w:pPr>
        <w:widowControl w:val="0"/>
        <w:ind w:firstLine="567"/>
      </w:pPr>
    </w:p>
    <w:p w14:paraId="6429FF80" w14:textId="7C5D6F64" w:rsidR="00DA504B" w:rsidRPr="00AA55B3" w:rsidRDefault="00DA504B" w:rsidP="00C31C21">
      <w:pPr>
        <w:ind w:firstLine="567"/>
        <w:jc w:val="both"/>
        <w:rPr>
          <w:b/>
          <w:sz w:val="28"/>
          <w:szCs w:val="28"/>
        </w:rPr>
      </w:pPr>
      <w:r w:rsidRPr="00AA55B3">
        <w:rPr>
          <w:b/>
          <w:sz w:val="28"/>
          <w:szCs w:val="28"/>
        </w:rPr>
        <w:t>Апробация результатов исследования</w:t>
      </w:r>
      <w:r w:rsidRPr="00AA55B3">
        <w:rPr>
          <w:rStyle w:val="10"/>
          <w:rFonts w:ascii="Times New Roman" w:hAnsi="Times New Roman"/>
          <w:sz w:val="28"/>
          <w:szCs w:val="28"/>
        </w:rPr>
        <w:t xml:space="preserve"> </w:t>
      </w:r>
      <w:r w:rsidRPr="00AA55B3">
        <w:rPr>
          <w:sz w:val="28"/>
          <w:szCs w:val="28"/>
        </w:rPr>
        <w:t>Результаты исследования были обсуждены на 5 научно-практических конференциях, в том числе на 2 международных и 3 республиканских.</w:t>
      </w:r>
    </w:p>
    <w:p w14:paraId="3A3BABF0" w14:textId="6EB235EE" w:rsidR="00DA504B" w:rsidRPr="00AA55B3" w:rsidRDefault="00DA504B" w:rsidP="00C31C21">
      <w:pPr>
        <w:ind w:firstLine="567"/>
        <w:jc w:val="both"/>
        <w:rPr>
          <w:sz w:val="28"/>
          <w:szCs w:val="28"/>
        </w:rPr>
      </w:pPr>
      <w:proofErr w:type="spellStart"/>
      <w:r w:rsidRPr="00AA55B3">
        <w:rPr>
          <w:b/>
          <w:sz w:val="28"/>
          <w:szCs w:val="28"/>
        </w:rPr>
        <w:t>Опубликованность</w:t>
      </w:r>
      <w:proofErr w:type="spellEnd"/>
      <w:r w:rsidRPr="00AA55B3">
        <w:rPr>
          <w:b/>
          <w:sz w:val="28"/>
          <w:szCs w:val="28"/>
        </w:rPr>
        <w:t xml:space="preserve"> результатов исследований</w:t>
      </w:r>
      <w:r w:rsidRPr="00AA55B3">
        <w:rPr>
          <w:sz w:val="28"/>
          <w:szCs w:val="28"/>
        </w:rPr>
        <w:t>. По теме диссертации опубликовано всего 14 научных работ, в том числе 8 статей, из них 6 в республиканских и 2 в зарубежных журналах, получены сертификаты на 2 ЭВМ программы и методическую рекомендацию, все научные результаты диссертации опубликованы в научных изданиях, рекомендованных Высшей аттестационной комиссией Республики Узбекистан.</w:t>
      </w:r>
    </w:p>
    <w:p w14:paraId="1E3FF93F" w14:textId="45CBEB5D" w:rsidR="00DA504B" w:rsidRPr="00AA55B3" w:rsidRDefault="00DA504B" w:rsidP="00C31C21">
      <w:pPr>
        <w:ind w:firstLine="567"/>
        <w:jc w:val="both"/>
        <w:rPr>
          <w:sz w:val="28"/>
          <w:szCs w:val="28"/>
        </w:rPr>
      </w:pPr>
      <w:r w:rsidRPr="00AA55B3">
        <w:rPr>
          <w:b/>
          <w:sz w:val="28"/>
          <w:szCs w:val="28"/>
        </w:rPr>
        <w:t xml:space="preserve">Структура и объем диссертации. </w:t>
      </w:r>
      <w:r w:rsidRPr="00AA55B3">
        <w:rPr>
          <w:sz w:val="28"/>
          <w:szCs w:val="28"/>
        </w:rPr>
        <w:t>Диссертация состоит из введения, шести глав, заключения, выводов, практических рекомендаций и списка использованной литературы. Объем диссертации составляет 123 страницы. Использованная литература состоит из 134 источников, 84 из которых относятся к отечественному и ближнему востоку, а 50 к зарубежным изданиям.</w:t>
      </w:r>
    </w:p>
    <w:p w14:paraId="17499E4F" w14:textId="77777777" w:rsidR="00DA504B" w:rsidRPr="00AA55B3" w:rsidRDefault="00DA504B" w:rsidP="00887C46">
      <w:pPr>
        <w:jc w:val="both"/>
        <w:rPr>
          <w:sz w:val="22"/>
          <w:szCs w:val="22"/>
        </w:rPr>
      </w:pPr>
    </w:p>
    <w:p w14:paraId="2D8D70CB" w14:textId="77777777" w:rsidR="009C5803" w:rsidRDefault="009C5803" w:rsidP="00887C46">
      <w:pPr>
        <w:pStyle w:val="31"/>
        <w:spacing w:after="240" w:line="240" w:lineRule="auto"/>
        <w:jc w:val="center"/>
      </w:pPr>
    </w:p>
    <w:p w14:paraId="20FDF4F8" w14:textId="77777777" w:rsidR="009C5803" w:rsidRDefault="009C5803" w:rsidP="00887C46">
      <w:pPr>
        <w:pStyle w:val="31"/>
        <w:spacing w:after="240" w:line="240" w:lineRule="auto"/>
        <w:jc w:val="center"/>
      </w:pPr>
    </w:p>
    <w:p w14:paraId="7E4B0DEB" w14:textId="262CD541" w:rsidR="00DA504B" w:rsidRPr="00AA55B3" w:rsidRDefault="00DA504B" w:rsidP="00887C46">
      <w:pPr>
        <w:pStyle w:val="31"/>
        <w:spacing w:after="240" w:line="240" w:lineRule="auto"/>
        <w:jc w:val="center"/>
      </w:pPr>
      <w:r w:rsidRPr="00AA55B3">
        <w:t>ОСНОВНОЕ СОДЕРЖАНИЕ ДИССЕРТАЦИИ</w:t>
      </w:r>
    </w:p>
    <w:p w14:paraId="2061ECAE" w14:textId="3FA05795" w:rsidR="00DA504B" w:rsidRPr="00AA55B3" w:rsidRDefault="00DA504B" w:rsidP="00DB00AE">
      <w:pPr>
        <w:ind w:firstLine="567"/>
        <w:jc w:val="both"/>
        <w:rPr>
          <w:sz w:val="28"/>
          <w:szCs w:val="28"/>
        </w:rPr>
      </w:pPr>
      <w:r w:rsidRPr="00AA55B3">
        <w:rPr>
          <w:b/>
          <w:sz w:val="28"/>
          <w:szCs w:val="28"/>
        </w:rPr>
        <w:t>Во введении</w:t>
      </w:r>
      <w:r w:rsidRPr="00AA55B3">
        <w:rPr>
          <w:sz w:val="28"/>
          <w:szCs w:val="28"/>
        </w:rPr>
        <w:t xml:space="preserve"> обоснованы актуальность и необходимость проведенных исследований, описываются цель и задачи исследования, объекты и предметы, раскрывается научная новизна и практическая значимость исследования, </w:t>
      </w:r>
      <w:r w:rsidRPr="00AA55B3">
        <w:rPr>
          <w:sz w:val="28"/>
          <w:szCs w:val="28"/>
        </w:rPr>
        <w:lastRenderedPageBreak/>
        <w:t>внедрение результатов исследования в практику, представлены опубликованные работы и данные о структуре диссертации.</w:t>
      </w:r>
    </w:p>
    <w:p w14:paraId="67C18FDF" w14:textId="6A76A9EA" w:rsidR="00DA504B" w:rsidRPr="00AA55B3" w:rsidRDefault="00DA504B" w:rsidP="00DB00AE">
      <w:pPr>
        <w:ind w:firstLine="567"/>
        <w:jc w:val="both"/>
        <w:rPr>
          <w:sz w:val="28"/>
          <w:szCs w:val="28"/>
        </w:rPr>
      </w:pPr>
      <w:r w:rsidRPr="00AA55B3">
        <w:rPr>
          <w:sz w:val="28"/>
          <w:szCs w:val="28"/>
        </w:rPr>
        <w:t xml:space="preserve">В диссертации широко освещаются мнения и обсуждения среди ученых по </w:t>
      </w:r>
      <w:r w:rsidRPr="00AA55B3">
        <w:rPr>
          <w:b/>
          <w:sz w:val="28"/>
          <w:szCs w:val="28"/>
        </w:rPr>
        <w:t xml:space="preserve">"Актуальным вопросам диагностики и лечения синдрома </w:t>
      </w:r>
      <w:r w:rsidRPr="00AA55B3">
        <w:rPr>
          <w:b/>
          <w:sz w:val="28"/>
          <w:szCs w:val="28"/>
          <w:lang w:val="uz-Cyrl-UZ"/>
        </w:rPr>
        <w:t>Payrа</w:t>
      </w:r>
      <w:r w:rsidRPr="00AA55B3">
        <w:rPr>
          <w:b/>
          <w:sz w:val="28"/>
          <w:szCs w:val="28"/>
        </w:rPr>
        <w:t xml:space="preserve"> у детей"</w:t>
      </w:r>
      <w:r w:rsidRPr="00AA55B3">
        <w:rPr>
          <w:sz w:val="28"/>
          <w:szCs w:val="28"/>
        </w:rPr>
        <w:t xml:space="preserve">, основных симптомов, которые встречаются при синдроме </w:t>
      </w:r>
      <w:r w:rsidRPr="00AA55B3">
        <w:rPr>
          <w:sz w:val="28"/>
          <w:szCs w:val="28"/>
          <w:lang w:val="uz-Cyrl-UZ"/>
        </w:rPr>
        <w:t>Payrа</w:t>
      </w:r>
      <w:r w:rsidRPr="00AA55B3">
        <w:rPr>
          <w:sz w:val="28"/>
          <w:szCs w:val="28"/>
        </w:rPr>
        <w:t xml:space="preserve"> у детей, соотношение их частоты, какой из них наиболее распространен согласно специфике. Представлена информация о том, что является самым основным специальным обследованием при диагностике синдрома </w:t>
      </w:r>
      <w:r w:rsidRPr="00AA55B3">
        <w:rPr>
          <w:sz w:val="28"/>
          <w:szCs w:val="28"/>
          <w:lang w:val="uz-Cyrl-UZ"/>
        </w:rPr>
        <w:t>Payrа</w:t>
      </w:r>
      <w:r w:rsidRPr="00AA55B3">
        <w:rPr>
          <w:sz w:val="28"/>
          <w:szCs w:val="28"/>
        </w:rPr>
        <w:t xml:space="preserve">, порядке его выполнения, недостатках и конкретных аспектах. Основное внимание уделяется проблемам выбора консервативного или оперативного метода лечения синдрома </w:t>
      </w:r>
      <w:r w:rsidRPr="00AA55B3">
        <w:rPr>
          <w:sz w:val="28"/>
          <w:szCs w:val="28"/>
          <w:lang w:val="uz-Cyrl-UZ"/>
        </w:rPr>
        <w:t>Payrа</w:t>
      </w:r>
      <w:r w:rsidRPr="00AA55B3">
        <w:rPr>
          <w:sz w:val="28"/>
          <w:szCs w:val="28"/>
        </w:rPr>
        <w:t>.</w:t>
      </w:r>
    </w:p>
    <w:p w14:paraId="66394F33" w14:textId="45467CDE" w:rsidR="00DB00AE" w:rsidRDefault="00DA504B" w:rsidP="00831D70">
      <w:pPr>
        <w:ind w:firstLine="567"/>
        <w:jc w:val="both"/>
        <w:rPr>
          <w:sz w:val="24"/>
          <w:szCs w:val="24"/>
        </w:rPr>
      </w:pPr>
      <w:r w:rsidRPr="00AA55B3">
        <w:rPr>
          <w:sz w:val="28"/>
          <w:szCs w:val="28"/>
        </w:rPr>
        <w:t xml:space="preserve">Во второй главе диссертации, озаглавленной как </w:t>
      </w:r>
      <w:r w:rsidRPr="00AA55B3">
        <w:rPr>
          <w:b/>
          <w:sz w:val="28"/>
          <w:szCs w:val="28"/>
        </w:rPr>
        <w:t>"Общая характеристика клинических материала и методов обследования"</w:t>
      </w:r>
      <w:r w:rsidRPr="00AA55B3">
        <w:rPr>
          <w:sz w:val="28"/>
          <w:szCs w:val="28"/>
        </w:rPr>
        <w:t xml:space="preserve">, описаны материал и методы исследования. В ходе диссертационного исследования, проведенного в клинике </w:t>
      </w:r>
      <w:proofErr w:type="spellStart"/>
      <w:r w:rsidRPr="00AA55B3">
        <w:rPr>
          <w:sz w:val="28"/>
          <w:szCs w:val="28"/>
        </w:rPr>
        <w:t>ТашПМИ</w:t>
      </w:r>
      <w:proofErr w:type="spellEnd"/>
      <w:r w:rsidRPr="00AA55B3">
        <w:rPr>
          <w:sz w:val="28"/>
          <w:szCs w:val="28"/>
        </w:rPr>
        <w:t xml:space="preserve"> в 2018-2025 годах, были проанализированы результаты лечения 137 пациентов с синдромом </w:t>
      </w:r>
      <w:r w:rsidRPr="00AA55B3">
        <w:rPr>
          <w:sz w:val="28"/>
          <w:szCs w:val="28"/>
          <w:lang w:val="uz-Cyrl-UZ"/>
        </w:rPr>
        <w:t>Payrа</w:t>
      </w:r>
      <w:r w:rsidRPr="00AA55B3">
        <w:rPr>
          <w:sz w:val="28"/>
          <w:szCs w:val="28"/>
        </w:rPr>
        <w:t xml:space="preserve"> в возрасте от 3 до 18 лет. Из них 98 девочек и 39 мальчиков. Основной контингент составили 13-18 летние, соотношение равнялось 56. 137 пациентов, получавших лечение с синдромом </w:t>
      </w:r>
      <w:r w:rsidRPr="00AA55B3">
        <w:rPr>
          <w:sz w:val="28"/>
          <w:szCs w:val="28"/>
          <w:lang w:val="uz-Cyrl-UZ"/>
        </w:rPr>
        <w:t>Payrа</w:t>
      </w:r>
      <w:r w:rsidRPr="00AA55B3">
        <w:rPr>
          <w:sz w:val="28"/>
          <w:szCs w:val="28"/>
        </w:rPr>
        <w:t xml:space="preserve">, были изучены разделением на 2 группы, т.е. на основе ретроспективного анализа 43 пациентов контрольной группы (2018-2021 гг.) и </w:t>
      </w:r>
      <w:proofErr w:type="spellStart"/>
      <w:r w:rsidRPr="00AA55B3">
        <w:rPr>
          <w:sz w:val="28"/>
          <w:szCs w:val="28"/>
        </w:rPr>
        <w:t>проспективной</w:t>
      </w:r>
      <w:proofErr w:type="spellEnd"/>
      <w:r w:rsidRPr="00AA55B3">
        <w:rPr>
          <w:sz w:val="28"/>
          <w:szCs w:val="28"/>
        </w:rPr>
        <w:t xml:space="preserve"> оценки 94 пациентов в основной группе (2022-2025 гг.). Распределение пациентов по полу и возрасту показано в таблице 1.</w:t>
      </w:r>
    </w:p>
    <w:p w14:paraId="6D78E153" w14:textId="53224EE3" w:rsidR="00DA504B" w:rsidRPr="00C92F6E" w:rsidRDefault="00DA504B" w:rsidP="00887C46">
      <w:pPr>
        <w:jc w:val="right"/>
        <w:rPr>
          <w:b/>
          <w:sz w:val="24"/>
          <w:szCs w:val="24"/>
        </w:rPr>
      </w:pPr>
      <w:r w:rsidRPr="00C92F6E">
        <w:rPr>
          <w:b/>
          <w:sz w:val="24"/>
          <w:szCs w:val="24"/>
        </w:rPr>
        <w:t xml:space="preserve">Таблица 1. </w:t>
      </w:r>
    </w:p>
    <w:p w14:paraId="5169317A" w14:textId="77777777" w:rsidR="00DA504B" w:rsidRPr="00C92F6E" w:rsidRDefault="00DA504B" w:rsidP="00887C46">
      <w:pPr>
        <w:jc w:val="center"/>
        <w:rPr>
          <w:b/>
          <w:sz w:val="24"/>
          <w:szCs w:val="24"/>
        </w:rPr>
      </w:pPr>
      <w:r w:rsidRPr="00C92F6E">
        <w:rPr>
          <w:b/>
          <w:sz w:val="24"/>
          <w:szCs w:val="24"/>
        </w:rPr>
        <w:t>Распределение пациентов по полу и возрасту</w:t>
      </w:r>
    </w:p>
    <w:tbl>
      <w:tblPr>
        <w:tblW w:w="9480" w:type="dxa"/>
        <w:jc w:val="center"/>
        <w:tblLayout w:type="fixed"/>
        <w:tblLook w:val="04A0" w:firstRow="1" w:lastRow="0" w:firstColumn="1" w:lastColumn="0" w:noHBand="0" w:noVBand="1"/>
      </w:tblPr>
      <w:tblGrid>
        <w:gridCol w:w="1043"/>
        <w:gridCol w:w="965"/>
        <w:gridCol w:w="951"/>
        <w:gridCol w:w="851"/>
        <w:gridCol w:w="1134"/>
        <w:gridCol w:w="850"/>
        <w:gridCol w:w="1134"/>
        <w:gridCol w:w="851"/>
        <w:gridCol w:w="850"/>
        <w:gridCol w:w="851"/>
      </w:tblGrid>
      <w:tr w:rsidR="00DA504B" w:rsidRPr="00AA55B3" w14:paraId="2A7B3471" w14:textId="77777777" w:rsidTr="007E3FCB">
        <w:trPr>
          <w:trHeight w:val="20"/>
          <w:jc w:val="center"/>
        </w:trPr>
        <w:tc>
          <w:tcPr>
            <w:tcW w:w="1042" w:type="dxa"/>
            <w:vMerge w:val="restart"/>
            <w:tcBorders>
              <w:top w:val="single" w:sz="4" w:space="0" w:color="000000"/>
              <w:left w:val="single" w:sz="4" w:space="0" w:color="000000"/>
              <w:bottom w:val="single" w:sz="4" w:space="0" w:color="000000"/>
              <w:right w:val="nil"/>
            </w:tcBorders>
            <w:hideMark/>
          </w:tcPr>
          <w:p w14:paraId="4B9BE6C4" w14:textId="77777777" w:rsidR="00DA504B" w:rsidRPr="00AA55B3" w:rsidRDefault="00DA504B" w:rsidP="007E3FCB">
            <w:pPr>
              <w:jc w:val="center"/>
              <w:rPr>
                <w:sz w:val="24"/>
                <w:szCs w:val="24"/>
              </w:rPr>
            </w:pPr>
            <w:r w:rsidRPr="00AA55B3">
              <w:rPr>
                <w:sz w:val="24"/>
                <w:szCs w:val="24"/>
              </w:rPr>
              <w:tab/>
            </w:r>
            <w:r w:rsidRPr="00AA55B3">
              <w:rPr>
                <w:bCs/>
                <w:sz w:val="24"/>
                <w:szCs w:val="24"/>
              </w:rPr>
              <w:t>Пол</w:t>
            </w:r>
          </w:p>
        </w:tc>
        <w:tc>
          <w:tcPr>
            <w:tcW w:w="965" w:type="dxa"/>
            <w:vMerge w:val="restart"/>
            <w:tcBorders>
              <w:top w:val="single" w:sz="4" w:space="0" w:color="000000"/>
              <w:left w:val="single" w:sz="4" w:space="0" w:color="000000"/>
              <w:bottom w:val="single" w:sz="4" w:space="0" w:color="000000"/>
              <w:right w:val="nil"/>
            </w:tcBorders>
            <w:hideMark/>
          </w:tcPr>
          <w:p w14:paraId="36F0D80D" w14:textId="77777777" w:rsidR="00DA504B" w:rsidRPr="00AA55B3" w:rsidRDefault="00DA504B" w:rsidP="007E3FCB">
            <w:pPr>
              <w:jc w:val="center"/>
              <w:rPr>
                <w:sz w:val="24"/>
                <w:szCs w:val="24"/>
                <w:lang w:val="en-US"/>
              </w:rPr>
            </w:pPr>
            <w:r w:rsidRPr="00AA55B3">
              <w:rPr>
                <w:bCs/>
                <w:sz w:val="24"/>
                <w:szCs w:val="24"/>
                <w:lang w:val="uz-Cyrl-UZ"/>
              </w:rPr>
              <w:t>Группа</w:t>
            </w:r>
          </w:p>
        </w:tc>
        <w:tc>
          <w:tcPr>
            <w:tcW w:w="5771" w:type="dxa"/>
            <w:gridSpan w:val="6"/>
            <w:tcBorders>
              <w:top w:val="single" w:sz="4" w:space="0" w:color="000000"/>
              <w:left w:val="single" w:sz="4" w:space="0" w:color="000000"/>
              <w:bottom w:val="single" w:sz="4" w:space="0" w:color="000000"/>
              <w:right w:val="nil"/>
            </w:tcBorders>
            <w:hideMark/>
          </w:tcPr>
          <w:p w14:paraId="509D454F" w14:textId="77777777" w:rsidR="00DA504B" w:rsidRPr="00AA55B3" w:rsidRDefault="00DA504B" w:rsidP="007E3FCB">
            <w:pPr>
              <w:jc w:val="center"/>
              <w:rPr>
                <w:sz w:val="24"/>
                <w:szCs w:val="24"/>
              </w:rPr>
            </w:pPr>
            <w:r w:rsidRPr="00AA55B3">
              <w:rPr>
                <w:bCs/>
                <w:sz w:val="24"/>
                <w:szCs w:val="24"/>
                <w:lang w:val="uz-Cyrl-UZ"/>
              </w:rPr>
              <w:t>Возраст</w:t>
            </w:r>
          </w:p>
        </w:tc>
        <w:tc>
          <w:tcPr>
            <w:tcW w:w="850" w:type="dxa"/>
            <w:vMerge w:val="restart"/>
            <w:tcBorders>
              <w:top w:val="single" w:sz="4" w:space="0" w:color="000000"/>
              <w:left w:val="single" w:sz="4" w:space="0" w:color="000000"/>
              <w:bottom w:val="single" w:sz="4" w:space="0" w:color="000000"/>
              <w:right w:val="nil"/>
            </w:tcBorders>
            <w:hideMark/>
          </w:tcPr>
          <w:p w14:paraId="3C78D8B1" w14:textId="77777777" w:rsidR="00DA504B" w:rsidRPr="00AA55B3" w:rsidRDefault="00DA504B" w:rsidP="007E3FCB">
            <w:pPr>
              <w:jc w:val="center"/>
              <w:rPr>
                <w:sz w:val="24"/>
                <w:szCs w:val="24"/>
              </w:rPr>
            </w:pPr>
            <w:r w:rsidRPr="00AA55B3">
              <w:rPr>
                <w:bCs/>
                <w:sz w:val="24"/>
                <w:szCs w:val="24"/>
                <w:lang w:val="uz-Cyrl-UZ"/>
              </w:rPr>
              <w:t>Итого</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031DD4D9" w14:textId="77777777" w:rsidR="00DA504B" w:rsidRPr="00AA55B3" w:rsidRDefault="00DA504B" w:rsidP="007E3FCB">
            <w:pPr>
              <w:jc w:val="center"/>
              <w:rPr>
                <w:sz w:val="24"/>
                <w:szCs w:val="24"/>
              </w:rPr>
            </w:pPr>
            <w:r w:rsidRPr="00AA55B3">
              <w:rPr>
                <w:bCs/>
                <w:sz w:val="24"/>
                <w:szCs w:val="24"/>
              </w:rPr>
              <w:t>%</w:t>
            </w:r>
          </w:p>
        </w:tc>
      </w:tr>
      <w:tr w:rsidR="00DA504B" w:rsidRPr="00AA55B3" w14:paraId="6F27B952" w14:textId="77777777" w:rsidTr="007E3FCB">
        <w:trPr>
          <w:trHeight w:val="20"/>
          <w:jc w:val="center"/>
        </w:trPr>
        <w:tc>
          <w:tcPr>
            <w:tcW w:w="2007" w:type="dxa"/>
            <w:vMerge/>
            <w:tcBorders>
              <w:top w:val="single" w:sz="4" w:space="0" w:color="000000"/>
              <w:left w:val="single" w:sz="4" w:space="0" w:color="000000"/>
              <w:bottom w:val="single" w:sz="4" w:space="0" w:color="000000"/>
              <w:right w:val="nil"/>
            </w:tcBorders>
            <w:vAlign w:val="center"/>
            <w:hideMark/>
          </w:tcPr>
          <w:p w14:paraId="5397A1F4" w14:textId="77777777" w:rsidR="00DA504B" w:rsidRPr="00AA55B3" w:rsidRDefault="00DA504B" w:rsidP="007E3FCB">
            <w:pPr>
              <w:rPr>
                <w:sz w:val="24"/>
                <w:szCs w:val="24"/>
                <w:lang w:eastAsia="en-US"/>
              </w:rPr>
            </w:pPr>
          </w:p>
        </w:tc>
        <w:tc>
          <w:tcPr>
            <w:tcW w:w="965" w:type="dxa"/>
            <w:vMerge/>
            <w:tcBorders>
              <w:top w:val="single" w:sz="4" w:space="0" w:color="000000"/>
              <w:left w:val="single" w:sz="4" w:space="0" w:color="000000"/>
              <w:bottom w:val="single" w:sz="4" w:space="0" w:color="000000"/>
              <w:right w:val="nil"/>
            </w:tcBorders>
            <w:vAlign w:val="center"/>
            <w:hideMark/>
          </w:tcPr>
          <w:p w14:paraId="7B2CE262" w14:textId="77777777" w:rsidR="00DA504B" w:rsidRPr="00AA55B3" w:rsidRDefault="00DA504B" w:rsidP="007E3FCB">
            <w:pPr>
              <w:rPr>
                <w:sz w:val="24"/>
                <w:szCs w:val="24"/>
                <w:lang w:val="en-US" w:eastAsia="en-US"/>
              </w:rPr>
            </w:pPr>
          </w:p>
        </w:tc>
        <w:tc>
          <w:tcPr>
            <w:tcW w:w="951" w:type="dxa"/>
            <w:tcBorders>
              <w:top w:val="single" w:sz="4" w:space="0" w:color="000000"/>
              <w:left w:val="single" w:sz="4" w:space="0" w:color="000000"/>
              <w:bottom w:val="single" w:sz="4" w:space="0" w:color="000000"/>
              <w:right w:val="nil"/>
            </w:tcBorders>
            <w:hideMark/>
          </w:tcPr>
          <w:p w14:paraId="03F5B427" w14:textId="77777777" w:rsidR="00DA504B" w:rsidRPr="00AA55B3" w:rsidRDefault="00DA504B" w:rsidP="007E3FCB">
            <w:pPr>
              <w:jc w:val="center"/>
              <w:rPr>
                <w:sz w:val="24"/>
                <w:szCs w:val="24"/>
              </w:rPr>
            </w:pPr>
            <w:r w:rsidRPr="00AA55B3">
              <w:rPr>
                <w:bCs/>
                <w:sz w:val="24"/>
                <w:szCs w:val="24"/>
                <w:lang w:val="uz-Cyrl-UZ"/>
              </w:rPr>
              <w:t>3-7 лет</w:t>
            </w:r>
          </w:p>
        </w:tc>
        <w:tc>
          <w:tcPr>
            <w:tcW w:w="851" w:type="dxa"/>
            <w:tcBorders>
              <w:top w:val="single" w:sz="4" w:space="0" w:color="000000"/>
              <w:left w:val="single" w:sz="4" w:space="0" w:color="000000"/>
              <w:bottom w:val="single" w:sz="4" w:space="0" w:color="000000"/>
              <w:right w:val="nil"/>
            </w:tcBorders>
            <w:hideMark/>
          </w:tcPr>
          <w:p w14:paraId="040CFB09" w14:textId="77777777" w:rsidR="00DA504B" w:rsidRPr="00AA55B3" w:rsidRDefault="00DA504B" w:rsidP="007E3FCB">
            <w:pPr>
              <w:jc w:val="center"/>
              <w:rPr>
                <w:sz w:val="24"/>
                <w:szCs w:val="24"/>
              </w:rPr>
            </w:pPr>
            <w:r w:rsidRPr="00AA55B3">
              <w:rPr>
                <w:bCs/>
                <w:sz w:val="24"/>
                <w:szCs w:val="24"/>
                <w:lang w:val="uz-Cyrl-UZ"/>
              </w:rPr>
              <w:t>%</w:t>
            </w:r>
          </w:p>
        </w:tc>
        <w:tc>
          <w:tcPr>
            <w:tcW w:w="1134" w:type="dxa"/>
            <w:tcBorders>
              <w:top w:val="single" w:sz="4" w:space="0" w:color="000000"/>
              <w:left w:val="single" w:sz="4" w:space="0" w:color="000000"/>
              <w:bottom w:val="single" w:sz="4" w:space="0" w:color="000000"/>
              <w:right w:val="nil"/>
            </w:tcBorders>
            <w:hideMark/>
          </w:tcPr>
          <w:p w14:paraId="01074AF6" w14:textId="77777777" w:rsidR="00DA504B" w:rsidRPr="00AA55B3" w:rsidRDefault="00DA504B" w:rsidP="007E3FCB">
            <w:pPr>
              <w:jc w:val="center"/>
              <w:rPr>
                <w:sz w:val="24"/>
                <w:szCs w:val="24"/>
              </w:rPr>
            </w:pPr>
            <w:r w:rsidRPr="00AA55B3">
              <w:rPr>
                <w:bCs/>
                <w:sz w:val="24"/>
                <w:szCs w:val="24"/>
                <w:lang w:val="uz-Cyrl-UZ"/>
              </w:rPr>
              <w:t>7</w:t>
            </w:r>
            <w:r w:rsidRPr="00AA55B3">
              <w:rPr>
                <w:bCs/>
                <w:sz w:val="24"/>
                <w:szCs w:val="24"/>
              </w:rPr>
              <w:t>-</w:t>
            </w:r>
            <w:r w:rsidRPr="00AA55B3">
              <w:rPr>
                <w:bCs/>
                <w:sz w:val="24"/>
                <w:szCs w:val="24"/>
                <w:lang w:val="uz-Cyrl-UZ"/>
              </w:rPr>
              <w:t>12 лет</w:t>
            </w:r>
          </w:p>
        </w:tc>
        <w:tc>
          <w:tcPr>
            <w:tcW w:w="850" w:type="dxa"/>
            <w:tcBorders>
              <w:top w:val="single" w:sz="4" w:space="0" w:color="000000"/>
              <w:left w:val="single" w:sz="4" w:space="0" w:color="000000"/>
              <w:bottom w:val="single" w:sz="4" w:space="0" w:color="000000"/>
              <w:right w:val="nil"/>
            </w:tcBorders>
            <w:hideMark/>
          </w:tcPr>
          <w:p w14:paraId="0FD365CF" w14:textId="77777777" w:rsidR="00DA504B" w:rsidRPr="00AA55B3" w:rsidRDefault="00DA504B" w:rsidP="007E3FCB">
            <w:pPr>
              <w:jc w:val="center"/>
              <w:rPr>
                <w:sz w:val="24"/>
                <w:szCs w:val="24"/>
              </w:rPr>
            </w:pPr>
            <w:r w:rsidRPr="00AA55B3">
              <w:rPr>
                <w:bCs/>
                <w:sz w:val="24"/>
                <w:szCs w:val="24"/>
                <w:lang w:val="uz-Cyrl-UZ"/>
              </w:rPr>
              <w:t>%</w:t>
            </w:r>
          </w:p>
        </w:tc>
        <w:tc>
          <w:tcPr>
            <w:tcW w:w="1134" w:type="dxa"/>
            <w:tcBorders>
              <w:top w:val="single" w:sz="4" w:space="0" w:color="000000"/>
              <w:left w:val="single" w:sz="4" w:space="0" w:color="000000"/>
              <w:bottom w:val="single" w:sz="4" w:space="0" w:color="000000"/>
              <w:right w:val="nil"/>
            </w:tcBorders>
            <w:hideMark/>
          </w:tcPr>
          <w:p w14:paraId="3BF570A5" w14:textId="77777777" w:rsidR="00DA504B" w:rsidRPr="00AA55B3" w:rsidRDefault="00DA504B" w:rsidP="007E3FCB">
            <w:pPr>
              <w:jc w:val="center"/>
              <w:rPr>
                <w:sz w:val="24"/>
                <w:szCs w:val="24"/>
              </w:rPr>
            </w:pPr>
            <w:r w:rsidRPr="00AA55B3">
              <w:rPr>
                <w:bCs/>
                <w:sz w:val="24"/>
                <w:szCs w:val="24"/>
                <w:lang w:val="uz-Cyrl-UZ"/>
              </w:rPr>
              <w:t>12-18 лет</w:t>
            </w:r>
          </w:p>
        </w:tc>
        <w:tc>
          <w:tcPr>
            <w:tcW w:w="851" w:type="dxa"/>
            <w:tcBorders>
              <w:top w:val="single" w:sz="4" w:space="0" w:color="000000"/>
              <w:left w:val="single" w:sz="4" w:space="0" w:color="000000"/>
              <w:bottom w:val="single" w:sz="4" w:space="0" w:color="000000"/>
              <w:right w:val="nil"/>
            </w:tcBorders>
            <w:hideMark/>
          </w:tcPr>
          <w:p w14:paraId="51EF42FE" w14:textId="77777777" w:rsidR="00DA504B" w:rsidRPr="00AA55B3" w:rsidRDefault="00DA504B" w:rsidP="007E3FCB">
            <w:pPr>
              <w:jc w:val="center"/>
              <w:rPr>
                <w:sz w:val="24"/>
                <w:szCs w:val="24"/>
              </w:rPr>
            </w:pPr>
            <w:r w:rsidRPr="00AA55B3">
              <w:rPr>
                <w:bCs/>
                <w:sz w:val="24"/>
                <w:szCs w:val="24"/>
                <w:lang w:val="uz-Cyrl-UZ"/>
              </w:rPr>
              <w:t>%</w:t>
            </w:r>
          </w:p>
        </w:tc>
        <w:tc>
          <w:tcPr>
            <w:tcW w:w="850" w:type="dxa"/>
            <w:vMerge/>
            <w:tcBorders>
              <w:top w:val="single" w:sz="4" w:space="0" w:color="000000"/>
              <w:left w:val="single" w:sz="4" w:space="0" w:color="000000"/>
              <w:bottom w:val="single" w:sz="4" w:space="0" w:color="000000"/>
              <w:right w:val="nil"/>
            </w:tcBorders>
            <w:vAlign w:val="center"/>
            <w:hideMark/>
          </w:tcPr>
          <w:p w14:paraId="62E9F2B9" w14:textId="77777777" w:rsidR="00DA504B" w:rsidRPr="00AA55B3" w:rsidRDefault="00DA504B" w:rsidP="007E3FCB">
            <w:pPr>
              <w:rPr>
                <w:sz w:val="24"/>
                <w:szCs w:val="24"/>
                <w:lang w:eastAsia="en-US"/>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41184FD" w14:textId="77777777" w:rsidR="00DA504B" w:rsidRPr="00AA55B3" w:rsidRDefault="00DA504B" w:rsidP="007E3FCB">
            <w:pPr>
              <w:rPr>
                <w:sz w:val="24"/>
                <w:szCs w:val="24"/>
                <w:lang w:eastAsia="en-US"/>
              </w:rPr>
            </w:pPr>
          </w:p>
        </w:tc>
      </w:tr>
      <w:tr w:rsidR="00DA504B" w:rsidRPr="00AA55B3" w14:paraId="0CE85A3E" w14:textId="77777777" w:rsidTr="007E3FCB">
        <w:trPr>
          <w:trHeight w:val="20"/>
          <w:jc w:val="center"/>
        </w:trPr>
        <w:tc>
          <w:tcPr>
            <w:tcW w:w="1042" w:type="dxa"/>
            <w:vMerge w:val="restart"/>
            <w:tcBorders>
              <w:top w:val="single" w:sz="4" w:space="0" w:color="000000"/>
              <w:left w:val="single" w:sz="4" w:space="0" w:color="000000"/>
              <w:bottom w:val="single" w:sz="4" w:space="0" w:color="000000"/>
              <w:right w:val="nil"/>
            </w:tcBorders>
            <w:hideMark/>
          </w:tcPr>
          <w:p w14:paraId="61FD6FB4" w14:textId="77777777" w:rsidR="00DA504B" w:rsidRPr="00AA55B3" w:rsidRDefault="00DA504B" w:rsidP="007E3FCB">
            <w:pPr>
              <w:jc w:val="both"/>
              <w:rPr>
                <w:sz w:val="24"/>
                <w:szCs w:val="24"/>
                <w:lang w:val="en-US"/>
              </w:rPr>
            </w:pPr>
            <w:r w:rsidRPr="00AA55B3">
              <w:rPr>
                <w:bCs/>
                <w:sz w:val="24"/>
                <w:szCs w:val="24"/>
                <w:lang w:val="uz-Cyrl-UZ"/>
              </w:rPr>
              <w:t>Мальчики</w:t>
            </w:r>
          </w:p>
        </w:tc>
        <w:tc>
          <w:tcPr>
            <w:tcW w:w="965" w:type="dxa"/>
            <w:tcBorders>
              <w:top w:val="single" w:sz="4" w:space="0" w:color="000000"/>
              <w:left w:val="single" w:sz="4" w:space="0" w:color="000000"/>
              <w:bottom w:val="single" w:sz="4" w:space="0" w:color="000000"/>
              <w:right w:val="nil"/>
            </w:tcBorders>
            <w:hideMark/>
          </w:tcPr>
          <w:p w14:paraId="52B34267" w14:textId="77777777" w:rsidR="00DA504B" w:rsidRPr="00AA55B3" w:rsidRDefault="00DA504B" w:rsidP="007E3FCB">
            <w:pPr>
              <w:jc w:val="center"/>
              <w:rPr>
                <w:sz w:val="24"/>
                <w:szCs w:val="24"/>
              </w:rPr>
            </w:pPr>
            <w:r w:rsidRPr="00AA55B3">
              <w:rPr>
                <w:bCs/>
                <w:sz w:val="24"/>
                <w:szCs w:val="24"/>
                <w:lang w:val="uz-Cyrl-UZ"/>
              </w:rPr>
              <w:t>Контрольная</w:t>
            </w:r>
          </w:p>
        </w:tc>
        <w:tc>
          <w:tcPr>
            <w:tcW w:w="951" w:type="dxa"/>
            <w:tcBorders>
              <w:top w:val="single" w:sz="4" w:space="0" w:color="000000"/>
              <w:left w:val="single" w:sz="4" w:space="0" w:color="000000"/>
              <w:bottom w:val="single" w:sz="4" w:space="0" w:color="000000"/>
              <w:right w:val="nil"/>
            </w:tcBorders>
            <w:hideMark/>
          </w:tcPr>
          <w:p w14:paraId="4207467B" w14:textId="77777777" w:rsidR="00DA504B" w:rsidRPr="00AA55B3" w:rsidRDefault="00DA504B" w:rsidP="007E3FCB">
            <w:pPr>
              <w:jc w:val="center"/>
              <w:rPr>
                <w:sz w:val="24"/>
                <w:szCs w:val="24"/>
              </w:rPr>
            </w:pPr>
            <w:r w:rsidRPr="00AA55B3">
              <w:rPr>
                <w:bCs/>
                <w:sz w:val="24"/>
                <w:szCs w:val="24"/>
              </w:rPr>
              <w:t>2</w:t>
            </w:r>
          </w:p>
        </w:tc>
        <w:tc>
          <w:tcPr>
            <w:tcW w:w="851" w:type="dxa"/>
            <w:tcBorders>
              <w:top w:val="single" w:sz="4" w:space="0" w:color="000000"/>
              <w:left w:val="single" w:sz="4" w:space="0" w:color="000000"/>
              <w:bottom w:val="single" w:sz="4" w:space="0" w:color="000000"/>
              <w:right w:val="nil"/>
            </w:tcBorders>
            <w:hideMark/>
          </w:tcPr>
          <w:p w14:paraId="2C27A717" w14:textId="77777777" w:rsidR="00DA504B" w:rsidRPr="00AA55B3" w:rsidRDefault="00DA504B" w:rsidP="007E3FCB">
            <w:pPr>
              <w:snapToGrid w:val="0"/>
              <w:jc w:val="center"/>
              <w:rPr>
                <w:sz w:val="24"/>
                <w:szCs w:val="24"/>
              </w:rPr>
            </w:pPr>
            <w:r w:rsidRPr="00AA55B3">
              <w:rPr>
                <w:bCs/>
                <w:sz w:val="24"/>
                <w:szCs w:val="24"/>
              </w:rPr>
              <w:t>1,5</w:t>
            </w:r>
          </w:p>
        </w:tc>
        <w:tc>
          <w:tcPr>
            <w:tcW w:w="1134" w:type="dxa"/>
            <w:tcBorders>
              <w:top w:val="single" w:sz="4" w:space="0" w:color="000000"/>
              <w:left w:val="single" w:sz="4" w:space="0" w:color="000000"/>
              <w:bottom w:val="single" w:sz="4" w:space="0" w:color="000000"/>
              <w:right w:val="nil"/>
            </w:tcBorders>
            <w:hideMark/>
          </w:tcPr>
          <w:p w14:paraId="0841DEFF" w14:textId="77777777" w:rsidR="00DA504B" w:rsidRPr="00AA55B3" w:rsidRDefault="00DA504B" w:rsidP="007E3FCB">
            <w:pPr>
              <w:jc w:val="center"/>
              <w:rPr>
                <w:sz w:val="24"/>
                <w:szCs w:val="24"/>
              </w:rPr>
            </w:pPr>
            <w:r w:rsidRPr="00AA55B3">
              <w:rPr>
                <w:bCs/>
                <w:sz w:val="24"/>
                <w:szCs w:val="24"/>
              </w:rPr>
              <w:t>5</w:t>
            </w:r>
          </w:p>
        </w:tc>
        <w:tc>
          <w:tcPr>
            <w:tcW w:w="850" w:type="dxa"/>
            <w:tcBorders>
              <w:top w:val="single" w:sz="4" w:space="0" w:color="000000"/>
              <w:left w:val="single" w:sz="4" w:space="0" w:color="000000"/>
              <w:bottom w:val="single" w:sz="4" w:space="0" w:color="000000"/>
              <w:right w:val="nil"/>
            </w:tcBorders>
            <w:hideMark/>
          </w:tcPr>
          <w:p w14:paraId="6214949B" w14:textId="77777777" w:rsidR="00DA504B" w:rsidRPr="00AA55B3" w:rsidRDefault="00DA504B" w:rsidP="007E3FCB">
            <w:pPr>
              <w:snapToGrid w:val="0"/>
              <w:jc w:val="center"/>
              <w:rPr>
                <w:sz w:val="24"/>
                <w:szCs w:val="24"/>
              </w:rPr>
            </w:pPr>
            <w:r w:rsidRPr="00AA55B3">
              <w:rPr>
                <w:bCs/>
                <w:sz w:val="24"/>
                <w:szCs w:val="24"/>
              </w:rPr>
              <w:t>3,6</w:t>
            </w:r>
          </w:p>
        </w:tc>
        <w:tc>
          <w:tcPr>
            <w:tcW w:w="1134" w:type="dxa"/>
            <w:tcBorders>
              <w:top w:val="single" w:sz="4" w:space="0" w:color="000000"/>
              <w:left w:val="single" w:sz="4" w:space="0" w:color="000000"/>
              <w:bottom w:val="single" w:sz="4" w:space="0" w:color="000000"/>
              <w:right w:val="nil"/>
            </w:tcBorders>
            <w:hideMark/>
          </w:tcPr>
          <w:p w14:paraId="4A95F272" w14:textId="77777777" w:rsidR="00DA504B" w:rsidRPr="00AA55B3" w:rsidRDefault="00DA504B" w:rsidP="007E3FCB">
            <w:pPr>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right w:val="nil"/>
            </w:tcBorders>
            <w:hideMark/>
          </w:tcPr>
          <w:p w14:paraId="7582EE15" w14:textId="77777777" w:rsidR="00DA504B" w:rsidRPr="00AA55B3" w:rsidRDefault="00DA504B" w:rsidP="007E3FCB">
            <w:pPr>
              <w:rPr>
                <w:sz w:val="24"/>
                <w:szCs w:val="24"/>
              </w:rPr>
            </w:pPr>
            <w:r w:rsidRPr="00AA55B3">
              <w:rPr>
                <w:bCs/>
                <w:sz w:val="24"/>
                <w:szCs w:val="24"/>
              </w:rPr>
              <w:t>3,6</w:t>
            </w:r>
          </w:p>
        </w:tc>
        <w:tc>
          <w:tcPr>
            <w:tcW w:w="850" w:type="dxa"/>
            <w:tcBorders>
              <w:top w:val="single" w:sz="4" w:space="0" w:color="000000"/>
              <w:left w:val="single" w:sz="4" w:space="0" w:color="000000"/>
              <w:bottom w:val="single" w:sz="4" w:space="0" w:color="000000"/>
              <w:right w:val="nil"/>
            </w:tcBorders>
            <w:hideMark/>
          </w:tcPr>
          <w:p w14:paraId="3AF48055" w14:textId="77777777" w:rsidR="00DA504B" w:rsidRPr="00AA55B3" w:rsidRDefault="00DA504B" w:rsidP="007E3FCB">
            <w:pPr>
              <w:jc w:val="center"/>
              <w:rPr>
                <w:sz w:val="24"/>
                <w:szCs w:val="24"/>
              </w:rPr>
            </w:pPr>
            <w:r w:rsidRPr="00AA55B3">
              <w:rPr>
                <w:bCs/>
                <w:sz w:val="24"/>
                <w:szCs w:val="24"/>
              </w:rPr>
              <w:t>12</w:t>
            </w:r>
          </w:p>
        </w:tc>
        <w:tc>
          <w:tcPr>
            <w:tcW w:w="851" w:type="dxa"/>
            <w:tcBorders>
              <w:top w:val="single" w:sz="4" w:space="0" w:color="000000"/>
              <w:left w:val="single" w:sz="4" w:space="0" w:color="000000"/>
              <w:bottom w:val="single" w:sz="4" w:space="0" w:color="000000"/>
              <w:right w:val="single" w:sz="4" w:space="0" w:color="000000"/>
            </w:tcBorders>
            <w:hideMark/>
          </w:tcPr>
          <w:p w14:paraId="50EC1B83" w14:textId="77777777" w:rsidR="00DA504B" w:rsidRPr="00AA55B3" w:rsidRDefault="00DA504B" w:rsidP="007E3FCB">
            <w:pPr>
              <w:jc w:val="center"/>
              <w:rPr>
                <w:sz w:val="24"/>
                <w:szCs w:val="24"/>
              </w:rPr>
            </w:pPr>
            <w:r w:rsidRPr="00AA55B3">
              <w:rPr>
                <w:bCs/>
                <w:sz w:val="24"/>
                <w:szCs w:val="24"/>
              </w:rPr>
              <w:t>8,75</w:t>
            </w:r>
          </w:p>
        </w:tc>
      </w:tr>
      <w:tr w:rsidR="00DA504B" w:rsidRPr="00AA55B3" w14:paraId="7D6DE82C" w14:textId="77777777" w:rsidTr="007E3FCB">
        <w:trPr>
          <w:trHeight w:val="20"/>
          <w:jc w:val="center"/>
        </w:trPr>
        <w:tc>
          <w:tcPr>
            <w:tcW w:w="2007" w:type="dxa"/>
            <w:vMerge/>
            <w:tcBorders>
              <w:top w:val="single" w:sz="4" w:space="0" w:color="000000"/>
              <w:left w:val="single" w:sz="4" w:space="0" w:color="000000"/>
              <w:bottom w:val="single" w:sz="4" w:space="0" w:color="000000"/>
              <w:right w:val="nil"/>
            </w:tcBorders>
            <w:vAlign w:val="center"/>
            <w:hideMark/>
          </w:tcPr>
          <w:p w14:paraId="48DAB458" w14:textId="77777777" w:rsidR="00DA504B" w:rsidRPr="00AA55B3" w:rsidRDefault="00DA504B" w:rsidP="007E3FCB">
            <w:pPr>
              <w:rPr>
                <w:sz w:val="24"/>
                <w:szCs w:val="24"/>
                <w:lang w:val="en-US" w:eastAsia="en-US"/>
              </w:rPr>
            </w:pPr>
          </w:p>
        </w:tc>
        <w:tc>
          <w:tcPr>
            <w:tcW w:w="965" w:type="dxa"/>
            <w:tcBorders>
              <w:top w:val="single" w:sz="4" w:space="0" w:color="000000"/>
              <w:left w:val="single" w:sz="4" w:space="0" w:color="000000"/>
              <w:bottom w:val="single" w:sz="4" w:space="0" w:color="000000"/>
              <w:right w:val="nil"/>
            </w:tcBorders>
            <w:hideMark/>
          </w:tcPr>
          <w:p w14:paraId="09457A2D" w14:textId="77777777" w:rsidR="00DA504B" w:rsidRPr="00AA55B3" w:rsidRDefault="00DA504B" w:rsidP="007E3FCB">
            <w:pPr>
              <w:jc w:val="center"/>
              <w:rPr>
                <w:sz w:val="24"/>
                <w:szCs w:val="24"/>
              </w:rPr>
            </w:pPr>
            <w:r w:rsidRPr="00AA55B3">
              <w:rPr>
                <w:bCs/>
                <w:sz w:val="24"/>
                <w:szCs w:val="24"/>
                <w:lang w:val="uz-Cyrl-UZ"/>
              </w:rPr>
              <w:t>Основная</w:t>
            </w:r>
          </w:p>
        </w:tc>
        <w:tc>
          <w:tcPr>
            <w:tcW w:w="951" w:type="dxa"/>
            <w:tcBorders>
              <w:top w:val="single" w:sz="4" w:space="0" w:color="000000"/>
              <w:left w:val="single" w:sz="4" w:space="0" w:color="000000"/>
              <w:bottom w:val="single" w:sz="4" w:space="0" w:color="000000"/>
              <w:right w:val="nil"/>
            </w:tcBorders>
            <w:hideMark/>
          </w:tcPr>
          <w:p w14:paraId="496CBA88" w14:textId="77777777" w:rsidR="00DA504B" w:rsidRPr="00AA55B3" w:rsidRDefault="00DA504B" w:rsidP="007E3FCB">
            <w:pPr>
              <w:snapToGrid w:val="0"/>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right w:val="nil"/>
            </w:tcBorders>
            <w:hideMark/>
          </w:tcPr>
          <w:p w14:paraId="6B3CD75C" w14:textId="77777777" w:rsidR="00DA504B" w:rsidRPr="00AA55B3" w:rsidRDefault="00DA504B" w:rsidP="007E3FCB">
            <w:pPr>
              <w:snapToGrid w:val="0"/>
              <w:jc w:val="center"/>
              <w:rPr>
                <w:sz w:val="24"/>
                <w:szCs w:val="24"/>
              </w:rPr>
            </w:pPr>
            <w:r w:rsidRPr="00AA55B3">
              <w:rPr>
                <w:bCs/>
                <w:sz w:val="24"/>
                <w:szCs w:val="24"/>
              </w:rPr>
              <w:t>3,6</w:t>
            </w:r>
          </w:p>
        </w:tc>
        <w:tc>
          <w:tcPr>
            <w:tcW w:w="1134" w:type="dxa"/>
            <w:tcBorders>
              <w:top w:val="single" w:sz="4" w:space="0" w:color="000000"/>
              <w:left w:val="single" w:sz="4" w:space="0" w:color="000000"/>
              <w:bottom w:val="single" w:sz="4" w:space="0" w:color="000000"/>
              <w:right w:val="nil"/>
            </w:tcBorders>
            <w:hideMark/>
          </w:tcPr>
          <w:p w14:paraId="181ECA1A" w14:textId="77777777" w:rsidR="00DA504B" w:rsidRPr="00AA55B3" w:rsidRDefault="00DA504B" w:rsidP="007E3FCB">
            <w:pPr>
              <w:snapToGrid w:val="0"/>
              <w:jc w:val="center"/>
              <w:rPr>
                <w:sz w:val="24"/>
                <w:szCs w:val="24"/>
              </w:rPr>
            </w:pPr>
            <w:r w:rsidRPr="00AA55B3">
              <w:rPr>
                <w:bCs/>
                <w:sz w:val="24"/>
                <w:szCs w:val="24"/>
              </w:rPr>
              <w:t>17</w:t>
            </w:r>
          </w:p>
        </w:tc>
        <w:tc>
          <w:tcPr>
            <w:tcW w:w="850" w:type="dxa"/>
            <w:tcBorders>
              <w:top w:val="single" w:sz="4" w:space="0" w:color="000000"/>
              <w:left w:val="single" w:sz="4" w:space="0" w:color="000000"/>
              <w:bottom w:val="single" w:sz="4" w:space="0" w:color="000000"/>
              <w:right w:val="nil"/>
            </w:tcBorders>
            <w:hideMark/>
          </w:tcPr>
          <w:p w14:paraId="703C0DA7" w14:textId="77777777" w:rsidR="00DA504B" w:rsidRPr="00AA55B3" w:rsidRDefault="00DA504B" w:rsidP="007E3FCB">
            <w:pPr>
              <w:snapToGrid w:val="0"/>
              <w:jc w:val="center"/>
              <w:rPr>
                <w:sz w:val="24"/>
                <w:szCs w:val="24"/>
              </w:rPr>
            </w:pPr>
            <w:r w:rsidRPr="00AA55B3">
              <w:rPr>
                <w:bCs/>
                <w:sz w:val="24"/>
                <w:szCs w:val="24"/>
              </w:rPr>
              <w:t>12,4</w:t>
            </w:r>
          </w:p>
        </w:tc>
        <w:tc>
          <w:tcPr>
            <w:tcW w:w="1134" w:type="dxa"/>
            <w:tcBorders>
              <w:top w:val="single" w:sz="4" w:space="0" w:color="000000"/>
              <w:left w:val="single" w:sz="4" w:space="0" w:color="000000"/>
              <w:bottom w:val="single" w:sz="4" w:space="0" w:color="000000"/>
              <w:right w:val="nil"/>
            </w:tcBorders>
            <w:hideMark/>
          </w:tcPr>
          <w:p w14:paraId="4AE4A113" w14:textId="77777777" w:rsidR="00DA504B" w:rsidRPr="00AA55B3" w:rsidRDefault="00DA504B" w:rsidP="007E3FCB">
            <w:pPr>
              <w:snapToGrid w:val="0"/>
              <w:jc w:val="center"/>
              <w:rPr>
                <w:sz w:val="24"/>
                <w:szCs w:val="24"/>
              </w:rPr>
            </w:pPr>
            <w:r w:rsidRPr="00AA55B3">
              <w:rPr>
                <w:bCs/>
                <w:sz w:val="24"/>
                <w:szCs w:val="24"/>
              </w:rPr>
              <w:t>5</w:t>
            </w:r>
          </w:p>
        </w:tc>
        <w:tc>
          <w:tcPr>
            <w:tcW w:w="851" w:type="dxa"/>
            <w:tcBorders>
              <w:top w:val="single" w:sz="4" w:space="0" w:color="000000"/>
              <w:left w:val="single" w:sz="4" w:space="0" w:color="000000"/>
              <w:bottom w:val="single" w:sz="4" w:space="0" w:color="000000"/>
              <w:right w:val="nil"/>
            </w:tcBorders>
            <w:hideMark/>
          </w:tcPr>
          <w:p w14:paraId="400434D6" w14:textId="77777777" w:rsidR="00DA504B" w:rsidRPr="00AA55B3" w:rsidRDefault="00DA504B" w:rsidP="007E3FCB">
            <w:pPr>
              <w:rPr>
                <w:sz w:val="24"/>
                <w:szCs w:val="24"/>
              </w:rPr>
            </w:pPr>
            <w:r w:rsidRPr="00AA55B3">
              <w:rPr>
                <w:bCs/>
                <w:sz w:val="24"/>
                <w:szCs w:val="24"/>
              </w:rPr>
              <w:t>3,6</w:t>
            </w:r>
          </w:p>
        </w:tc>
        <w:tc>
          <w:tcPr>
            <w:tcW w:w="850" w:type="dxa"/>
            <w:tcBorders>
              <w:top w:val="single" w:sz="4" w:space="0" w:color="000000"/>
              <w:left w:val="single" w:sz="4" w:space="0" w:color="000000"/>
              <w:bottom w:val="single" w:sz="4" w:space="0" w:color="000000"/>
              <w:right w:val="nil"/>
            </w:tcBorders>
            <w:hideMark/>
          </w:tcPr>
          <w:p w14:paraId="7C6BD4E6" w14:textId="77777777" w:rsidR="00DA504B" w:rsidRPr="00AA55B3" w:rsidRDefault="00DA504B" w:rsidP="007E3FCB">
            <w:pPr>
              <w:snapToGrid w:val="0"/>
              <w:jc w:val="center"/>
              <w:rPr>
                <w:sz w:val="24"/>
                <w:szCs w:val="24"/>
              </w:rPr>
            </w:pPr>
            <w:r w:rsidRPr="00AA55B3">
              <w:rPr>
                <w:bCs/>
                <w:sz w:val="24"/>
                <w:szCs w:val="24"/>
              </w:rPr>
              <w:t>27</w:t>
            </w:r>
          </w:p>
        </w:tc>
        <w:tc>
          <w:tcPr>
            <w:tcW w:w="851" w:type="dxa"/>
            <w:tcBorders>
              <w:top w:val="single" w:sz="4" w:space="0" w:color="000000"/>
              <w:left w:val="single" w:sz="4" w:space="0" w:color="000000"/>
              <w:bottom w:val="single" w:sz="4" w:space="0" w:color="000000"/>
              <w:right w:val="single" w:sz="4" w:space="0" w:color="000000"/>
            </w:tcBorders>
            <w:hideMark/>
          </w:tcPr>
          <w:p w14:paraId="4FD36F9E" w14:textId="77777777" w:rsidR="00DA504B" w:rsidRPr="00AA55B3" w:rsidRDefault="00DA504B" w:rsidP="007E3FCB">
            <w:pPr>
              <w:snapToGrid w:val="0"/>
              <w:jc w:val="center"/>
              <w:rPr>
                <w:sz w:val="24"/>
                <w:szCs w:val="24"/>
              </w:rPr>
            </w:pPr>
            <w:r w:rsidRPr="00AA55B3">
              <w:rPr>
                <w:bCs/>
                <w:sz w:val="24"/>
                <w:szCs w:val="24"/>
              </w:rPr>
              <w:t>19,7</w:t>
            </w:r>
          </w:p>
        </w:tc>
      </w:tr>
      <w:tr w:rsidR="00DA504B" w:rsidRPr="00AA55B3" w14:paraId="643963C2" w14:textId="77777777" w:rsidTr="007E3FCB">
        <w:trPr>
          <w:trHeight w:val="20"/>
          <w:jc w:val="center"/>
        </w:trPr>
        <w:tc>
          <w:tcPr>
            <w:tcW w:w="1042" w:type="dxa"/>
            <w:vMerge w:val="restart"/>
            <w:tcBorders>
              <w:top w:val="single" w:sz="4" w:space="0" w:color="000000"/>
              <w:left w:val="single" w:sz="4" w:space="0" w:color="000000"/>
              <w:bottom w:val="single" w:sz="4" w:space="0" w:color="000000"/>
              <w:right w:val="nil"/>
            </w:tcBorders>
            <w:hideMark/>
          </w:tcPr>
          <w:p w14:paraId="7C70CFC6" w14:textId="77777777" w:rsidR="00DA504B" w:rsidRPr="00AA55B3" w:rsidRDefault="00DA504B" w:rsidP="007E3FCB">
            <w:pPr>
              <w:jc w:val="both"/>
              <w:rPr>
                <w:sz w:val="24"/>
                <w:szCs w:val="24"/>
              </w:rPr>
            </w:pPr>
            <w:r w:rsidRPr="00AA55B3">
              <w:rPr>
                <w:bCs/>
                <w:sz w:val="24"/>
                <w:szCs w:val="24"/>
                <w:lang w:val="uz-Cyrl-UZ"/>
              </w:rPr>
              <w:t>Девочки</w:t>
            </w:r>
          </w:p>
        </w:tc>
        <w:tc>
          <w:tcPr>
            <w:tcW w:w="965" w:type="dxa"/>
            <w:tcBorders>
              <w:top w:val="single" w:sz="4" w:space="0" w:color="000000"/>
              <w:left w:val="single" w:sz="4" w:space="0" w:color="000000"/>
              <w:bottom w:val="single" w:sz="4" w:space="0" w:color="000000"/>
              <w:right w:val="nil"/>
            </w:tcBorders>
            <w:hideMark/>
          </w:tcPr>
          <w:p w14:paraId="0EDFDF6F" w14:textId="77777777" w:rsidR="00DA504B" w:rsidRPr="00AA55B3" w:rsidRDefault="00DA504B" w:rsidP="007E3FCB">
            <w:pPr>
              <w:jc w:val="center"/>
              <w:rPr>
                <w:sz w:val="24"/>
                <w:szCs w:val="24"/>
              </w:rPr>
            </w:pPr>
            <w:r w:rsidRPr="00AA55B3">
              <w:rPr>
                <w:bCs/>
                <w:sz w:val="24"/>
                <w:szCs w:val="24"/>
                <w:lang w:val="uz-Cyrl-UZ"/>
              </w:rPr>
              <w:t>Контрольная</w:t>
            </w:r>
          </w:p>
        </w:tc>
        <w:tc>
          <w:tcPr>
            <w:tcW w:w="951" w:type="dxa"/>
            <w:tcBorders>
              <w:top w:val="single" w:sz="4" w:space="0" w:color="000000"/>
              <w:left w:val="single" w:sz="4" w:space="0" w:color="000000"/>
              <w:bottom w:val="single" w:sz="4" w:space="0" w:color="000000"/>
              <w:right w:val="nil"/>
            </w:tcBorders>
            <w:hideMark/>
          </w:tcPr>
          <w:p w14:paraId="3D8B6C95" w14:textId="77777777" w:rsidR="00DA504B" w:rsidRPr="00AA55B3" w:rsidRDefault="00DA504B" w:rsidP="007E3FCB">
            <w:pPr>
              <w:jc w:val="center"/>
              <w:rPr>
                <w:sz w:val="24"/>
                <w:szCs w:val="24"/>
              </w:rPr>
            </w:pPr>
            <w:r w:rsidRPr="00AA55B3">
              <w:rPr>
                <w:bCs/>
                <w:sz w:val="24"/>
                <w:szCs w:val="24"/>
              </w:rPr>
              <w:t>3</w:t>
            </w:r>
          </w:p>
        </w:tc>
        <w:tc>
          <w:tcPr>
            <w:tcW w:w="851" w:type="dxa"/>
            <w:tcBorders>
              <w:top w:val="single" w:sz="4" w:space="0" w:color="000000"/>
              <w:left w:val="single" w:sz="4" w:space="0" w:color="000000"/>
              <w:bottom w:val="single" w:sz="4" w:space="0" w:color="000000"/>
              <w:right w:val="nil"/>
            </w:tcBorders>
            <w:hideMark/>
          </w:tcPr>
          <w:p w14:paraId="28D16001" w14:textId="77777777" w:rsidR="00DA504B" w:rsidRPr="00AA55B3" w:rsidRDefault="00DA504B" w:rsidP="007E3FCB">
            <w:pPr>
              <w:snapToGrid w:val="0"/>
              <w:jc w:val="center"/>
              <w:rPr>
                <w:sz w:val="24"/>
                <w:szCs w:val="24"/>
              </w:rPr>
            </w:pPr>
            <w:r w:rsidRPr="00AA55B3">
              <w:rPr>
                <w:bCs/>
                <w:sz w:val="24"/>
                <w:szCs w:val="24"/>
              </w:rPr>
              <w:t>2,2</w:t>
            </w:r>
          </w:p>
        </w:tc>
        <w:tc>
          <w:tcPr>
            <w:tcW w:w="1134" w:type="dxa"/>
            <w:tcBorders>
              <w:top w:val="single" w:sz="4" w:space="0" w:color="000000"/>
              <w:left w:val="single" w:sz="4" w:space="0" w:color="000000"/>
              <w:bottom w:val="single" w:sz="4" w:space="0" w:color="000000"/>
              <w:right w:val="nil"/>
            </w:tcBorders>
            <w:hideMark/>
          </w:tcPr>
          <w:p w14:paraId="035CD1F8" w14:textId="77777777" w:rsidR="00DA504B" w:rsidRPr="00AA55B3" w:rsidRDefault="00DA504B" w:rsidP="007E3FCB">
            <w:pPr>
              <w:jc w:val="center"/>
              <w:rPr>
                <w:sz w:val="24"/>
                <w:szCs w:val="24"/>
              </w:rPr>
            </w:pPr>
            <w:r w:rsidRPr="00AA55B3">
              <w:rPr>
                <w:bCs/>
                <w:sz w:val="24"/>
                <w:szCs w:val="24"/>
              </w:rPr>
              <w:t>13</w:t>
            </w:r>
          </w:p>
        </w:tc>
        <w:tc>
          <w:tcPr>
            <w:tcW w:w="850" w:type="dxa"/>
            <w:tcBorders>
              <w:top w:val="single" w:sz="4" w:space="0" w:color="000000"/>
              <w:left w:val="single" w:sz="4" w:space="0" w:color="000000"/>
              <w:bottom w:val="single" w:sz="4" w:space="0" w:color="000000"/>
              <w:right w:val="nil"/>
            </w:tcBorders>
            <w:hideMark/>
          </w:tcPr>
          <w:p w14:paraId="1AEFD523" w14:textId="77777777" w:rsidR="00DA504B" w:rsidRPr="00AA55B3" w:rsidRDefault="00DA504B" w:rsidP="007E3FCB">
            <w:pPr>
              <w:snapToGrid w:val="0"/>
              <w:jc w:val="center"/>
              <w:rPr>
                <w:sz w:val="24"/>
                <w:szCs w:val="24"/>
              </w:rPr>
            </w:pPr>
            <w:r w:rsidRPr="00AA55B3">
              <w:rPr>
                <w:bCs/>
                <w:sz w:val="24"/>
                <w:szCs w:val="24"/>
              </w:rPr>
              <w:t>9,5</w:t>
            </w:r>
          </w:p>
        </w:tc>
        <w:tc>
          <w:tcPr>
            <w:tcW w:w="1134" w:type="dxa"/>
            <w:tcBorders>
              <w:top w:val="single" w:sz="4" w:space="0" w:color="000000"/>
              <w:left w:val="single" w:sz="4" w:space="0" w:color="000000"/>
              <w:bottom w:val="single" w:sz="4" w:space="0" w:color="000000"/>
              <w:right w:val="nil"/>
            </w:tcBorders>
            <w:hideMark/>
          </w:tcPr>
          <w:p w14:paraId="7DD06279" w14:textId="77777777" w:rsidR="00DA504B" w:rsidRPr="00AA55B3" w:rsidRDefault="00DA504B" w:rsidP="007E3FCB">
            <w:pPr>
              <w:jc w:val="center"/>
              <w:rPr>
                <w:sz w:val="24"/>
                <w:szCs w:val="24"/>
              </w:rPr>
            </w:pPr>
            <w:r w:rsidRPr="00AA55B3">
              <w:rPr>
                <w:bCs/>
                <w:sz w:val="24"/>
                <w:szCs w:val="24"/>
              </w:rPr>
              <w:t>15</w:t>
            </w:r>
          </w:p>
        </w:tc>
        <w:tc>
          <w:tcPr>
            <w:tcW w:w="851" w:type="dxa"/>
            <w:tcBorders>
              <w:top w:val="single" w:sz="4" w:space="0" w:color="000000"/>
              <w:left w:val="single" w:sz="4" w:space="0" w:color="000000"/>
              <w:bottom w:val="single" w:sz="4" w:space="0" w:color="000000"/>
              <w:right w:val="nil"/>
            </w:tcBorders>
            <w:hideMark/>
          </w:tcPr>
          <w:p w14:paraId="3E5EB617" w14:textId="77777777" w:rsidR="00DA504B" w:rsidRPr="00AA55B3" w:rsidRDefault="00DA504B" w:rsidP="007E3FCB">
            <w:pPr>
              <w:snapToGrid w:val="0"/>
              <w:jc w:val="center"/>
              <w:rPr>
                <w:sz w:val="24"/>
                <w:szCs w:val="24"/>
              </w:rPr>
            </w:pPr>
            <w:r w:rsidRPr="00AA55B3">
              <w:rPr>
                <w:bCs/>
                <w:sz w:val="24"/>
                <w:szCs w:val="24"/>
              </w:rPr>
              <w:t>10,9</w:t>
            </w:r>
          </w:p>
        </w:tc>
        <w:tc>
          <w:tcPr>
            <w:tcW w:w="850" w:type="dxa"/>
            <w:tcBorders>
              <w:top w:val="single" w:sz="4" w:space="0" w:color="000000"/>
              <w:left w:val="single" w:sz="4" w:space="0" w:color="000000"/>
              <w:bottom w:val="single" w:sz="4" w:space="0" w:color="000000"/>
              <w:right w:val="nil"/>
            </w:tcBorders>
            <w:hideMark/>
          </w:tcPr>
          <w:p w14:paraId="527C6D31" w14:textId="77777777" w:rsidR="00DA504B" w:rsidRPr="00AA55B3" w:rsidRDefault="00DA504B" w:rsidP="007E3FCB">
            <w:pPr>
              <w:jc w:val="center"/>
              <w:rPr>
                <w:sz w:val="24"/>
                <w:szCs w:val="24"/>
              </w:rPr>
            </w:pPr>
            <w:r w:rsidRPr="00AA55B3">
              <w:rPr>
                <w:bCs/>
                <w:sz w:val="24"/>
                <w:szCs w:val="24"/>
              </w:rPr>
              <w:t>31</w:t>
            </w:r>
          </w:p>
        </w:tc>
        <w:tc>
          <w:tcPr>
            <w:tcW w:w="851" w:type="dxa"/>
            <w:tcBorders>
              <w:top w:val="single" w:sz="4" w:space="0" w:color="000000"/>
              <w:left w:val="single" w:sz="4" w:space="0" w:color="000000"/>
              <w:bottom w:val="single" w:sz="4" w:space="0" w:color="000000"/>
              <w:right w:val="single" w:sz="4" w:space="0" w:color="000000"/>
            </w:tcBorders>
            <w:hideMark/>
          </w:tcPr>
          <w:p w14:paraId="0A75CCAB" w14:textId="77777777" w:rsidR="00DA504B" w:rsidRPr="00AA55B3" w:rsidRDefault="00DA504B" w:rsidP="007E3FCB">
            <w:pPr>
              <w:jc w:val="center"/>
              <w:rPr>
                <w:sz w:val="24"/>
                <w:szCs w:val="24"/>
              </w:rPr>
            </w:pPr>
            <w:r w:rsidRPr="00AA55B3">
              <w:rPr>
                <w:bCs/>
                <w:sz w:val="24"/>
                <w:szCs w:val="24"/>
              </w:rPr>
              <w:t>22,62</w:t>
            </w:r>
          </w:p>
        </w:tc>
      </w:tr>
      <w:tr w:rsidR="00DA504B" w:rsidRPr="00AA55B3" w14:paraId="65B90F55" w14:textId="77777777" w:rsidTr="007E3FCB">
        <w:trPr>
          <w:trHeight w:val="20"/>
          <w:jc w:val="center"/>
        </w:trPr>
        <w:tc>
          <w:tcPr>
            <w:tcW w:w="2007" w:type="dxa"/>
            <w:vMerge/>
            <w:tcBorders>
              <w:top w:val="single" w:sz="4" w:space="0" w:color="000000"/>
              <w:left w:val="single" w:sz="4" w:space="0" w:color="000000"/>
              <w:bottom w:val="single" w:sz="4" w:space="0" w:color="000000"/>
              <w:right w:val="nil"/>
            </w:tcBorders>
            <w:vAlign w:val="center"/>
            <w:hideMark/>
          </w:tcPr>
          <w:p w14:paraId="08B4E6B1" w14:textId="77777777" w:rsidR="00DA504B" w:rsidRPr="00AA55B3" w:rsidRDefault="00DA504B" w:rsidP="007E3FCB">
            <w:pPr>
              <w:rPr>
                <w:sz w:val="24"/>
                <w:szCs w:val="24"/>
                <w:lang w:eastAsia="en-US"/>
              </w:rPr>
            </w:pPr>
          </w:p>
        </w:tc>
        <w:tc>
          <w:tcPr>
            <w:tcW w:w="965" w:type="dxa"/>
            <w:tcBorders>
              <w:top w:val="single" w:sz="4" w:space="0" w:color="000000"/>
              <w:left w:val="single" w:sz="4" w:space="0" w:color="000000"/>
              <w:bottom w:val="single" w:sz="4" w:space="0" w:color="000000"/>
              <w:right w:val="nil"/>
            </w:tcBorders>
            <w:hideMark/>
          </w:tcPr>
          <w:p w14:paraId="1F02C648" w14:textId="77777777" w:rsidR="00DA504B" w:rsidRPr="00AA55B3" w:rsidRDefault="00DA504B" w:rsidP="007E3FCB">
            <w:pPr>
              <w:jc w:val="center"/>
              <w:rPr>
                <w:sz w:val="24"/>
                <w:szCs w:val="24"/>
              </w:rPr>
            </w:pPr>
            <w:r w:rsidRPr="00AA55B3">
              <w:rPr>
                <w:bCs/>
                <w:sz w:val="24"/>
                <w:szCs w:val="24"/>
                <w:lang w:val="uz-Cyrl-UZ"/>
              </w:rPr>
              <w:t>Основная</w:t>
            </w:r>
          </w:p>
        </w:tc>
        <w:tc>
          <w:tcPr>
            <w:tcW w:w="951" w:type="dxa"/>
            <w:tcBorders>
              <w:top w:val="single" w:sz="4" w:space="0" w:color="000000"/>
              <w:left w:val="single" w:sz="4" w:space="0" w:color="000000"/>
              <w:bottom w:val="single" w:sz="4" w:space="0" w:color="000000"/>
              <w:right w:val="nil"/>
            </w:tcBorders>
            <w:hideMark/>
          </w:tcPr>
          <w:p w14:paraId="487D718D" w14:textId="77777777" w:rsidR="00DA504B" w:rsidRPr="00AA55B3" w:rsidRDefault="00DA504B" w:rsidP="007E3FCB">
            <w:pPr>
              <w:snapToGrid w:val="0"/>
              <w:jc w:val="center"/>
              <w:rPr>
                <w:sz w:val="24"/>
                <w:szCs w:val="24"/>
              </w:rPr>
            </w:pPr>
            <w:r w:rsidRPr="00AA55B3">
              <w:rPr>
                <w:bCs/>
                <w:sz w:val="24"/>
                <w:szCs w:val="24"/>
              </w:rPr>
              <w:t>6</w:t>
            </w:r>
          </w:p>
        </w:tc>
        <w:tc>
          <w:tcPr>
            <w:tcW w:w="851" w:type="dxa"/>
            <w:tcBorders>
              <w:top w:val="single" w:sz="4" w:space="0" w:color="000000"/>
              <w:left w:val="single" w:sz="4" w:space="0" w:color="000000"/>
              <w:bottom w:val="single" w:sz="4" w:space="0" w:color="000000"/>
              <w:right w:val="nil"/>
            </w:tcBorders>
            <w:hideMark/>
          </w:tcPr>
          <w:p w14:paraId="0F7A0D4F" w14:textId="77777777" w:rsidR="00DA504B" w:rsidRPr="00AA55B3" w:rsidRDefault="00DA504B" w:rsidP="007E3FCB">
            <w:pPr>
              <w:snapToGrid w:val="0"/>
              <w:jc w:val="center"/>
              <w:rPr>
                <w:sz w:val="24"/>
                <w:szCs w:val="24"/>
              </w:rPr>
            </w:pPr>
            <w:r w:rsidRPr="00AA55B3">
              <w:rPr>
                <w:bCs/>
                <w:sz w:val="24"/>
                <w:szCs w:val="24"/>
              </w:rPr>
              <w:t>4,4</w:t>
            </w:r>
          </w:p>
        </w:tc>
        <w:tc>
          <w:tcPr>
            <w:tcW w:w="1134" w:type="dxa"/>
            <w:tcBorders>
              <w:top w:val="single" w:sz="4" w:space="0" w:color="000000"/>
              <w:left w:val="single" w:sz="4" w:space="0" w:color="000000"/>
              <w:bottom w:val="single" w:sz="4" w:space="0" w:color="000000"/>
              <w:right w:val="nil"/>
            </w:tcBorders>
            <w:hideMark/>
          </w:tcPr>
          <w:p w14:paraId="585D566E" w14:textId="77777777" w:rsidR="00DA504B" w:rsidRPr="00AA55B3" w:rsidRDefault="00DA504B" w:rsidP="007E3FCB">
            <w:pPr>
              <w:snapToGrid w:val="0"/>
              <w:jc w:val="center"/>
              <w:rPr>
                <w:sz w:val="24"/>
                <w:szCs w:val="24"/>
              </w:rPr>
            </w:pPr>
            <w:r w:rsidRPr="00AA55B3">
              <w:rPr>
                <w:bCs/>
                <w:sz w:val="24"/>
                <w:szCs w:val="24"/>
              </w:rPr>
              <w:t>30</w:t>
            </w:r>
          </w:p>
        </w:tc>
        <w:tc>
          <w:tcPr>
            <w:tcW w:w="850" w:type="dxa"/>
            <w:tcBorders>
              <w:top w:val="single" w:sz="4" w:space="0" w:color="000000"/>
              <w:left w:val="single" w:sz="4" w:space="0" w:color="000000"/>
              <w:bottom w:val="single" w:sz="4" w:space="0" w:color="000000"/>
              <w:right w:val="nil"/>
            </w:tcBorders>
            <w:hideMark/>
          </w:tcPr>
          <w:p w14:paraId="0FC9A5C9" w14:textId="77777777" w:rsidR="00DA504B" w:rsidRPr="00AA55B3" w:rsidRDefault="00DA504B" w:rsidP="007E3FCB">
            <w:pPr>
              <w:snapToGrid w:val="0"/>
              <w:jc w:val="center"/>
              <w:rPr>
                <w:sz w:val="24"/>
                <w:szCs w:val="24"/>
              </w:rPr>
            </w:pPr>
            <w:r w:rsidRPr="00AA55B3">
              <w:rPr>
                <w:bCs/>
                <w:sz w:val="24"/>
                <w:szCs w:val="24"/>
              </w:rPr>
              <w:t>21,9</w:t>
            </w:r>
          </w:p>
        </w:tc>
        <w:tc>
          <w:tcPr>
            <w:tcW w:w="1134" w:type="dxa"/>
            <w:tcBorders>
              <w:top w:val="single" w:sz="4" w:space="0" w:color="000000"/>
              <w:left w:val="single" w:sz="4" w:space="0" w:color="000000"/>
              <w:bottom w:val="single" w:sz="4" w:space="0" w:color="000000"/>
              <w:right w:val="nil"/>
            </w:tcBorders>
            <w:hideMark/>
          </w:tcPr>
          <w:p w14:paraId="45E9D21B" w14:textId="77777777" w:rsidR="00DA504B" w:rsidRPr="00AA55B3" w:rsidRDefault="00DA504B" w:rsidP="007E3FCB">
            <w:pPr>
              <w:snapToGrid w:val="0"/>
              <w:jc w:val="center"/>
              <w:rPr>
                <w:sz w:val="24"/>
                <w:szCs w:val="24"/>
              </w:rPr>
            </w:pPr>
            <w:r w:rsidRPr="00AA55B3">
              <w:rPr>
                <w:bCs/>
                <w:sz w:val="24"/>
                <w:szCs w:val="24"/>
              </w:rPr>
              <w:t>31</w:t>
            </w:r>
          </w:p>
        </w:tc>
        <w:tc>
          <w:tcPr>
            <w:tcW w:w="851" w:type="dxa"/>
            <w:tcBorders>
              <w:top w:val="single" w:sz="4" w:space="0" w:color="000000"/>
              <w:left w:val="single" w:sz="4" w:space="0" w:color="000000"/>
              <w:bottom w:val="single" w:sz="4" w:space="0" w:color="000000"/>
              <w:right w:val="nil"/>
            </w:tcBorders>
            <w:hideMark/>
          </w:tcPr>
          <w:p w14:paraId="362E3797" w14:textId="77777777" w:rsidR="00DA504B" w:rsidRPr="00AA55B3" w:rsidRDefault="00DA504B" w:rsidP="007E3FCB">
            <w:pPr>
              <w:snapToGrid w:val="0"/>
              <w:jc w:val="center"/>
              <w:rPr>
                <w:sz w:val="24"/>
                <w:szCs w:val="24"/>
              </w:rPr>
            </w:pPr>
            <w:r w:rsidRPr="00AA55B3">
              <w:rPr>
                <w:bCs/>
                <w:sz w:val="24"/>
                <w:szCs w:val="24"/>
              </w:rPr>
              <w:t>22,6</w:t>
            </w:r>
          </w:p>
        </w:tc>
        <w:tc>
          <w:tcPr>
            <w:tcW w:w="850" w:type="dxa"/>
            <w:tcBorders>
              <w:top w:val="single" w:sz="4" w:space="0" w:color="000000"/>
              <w:left w:val="single" w:sz="4" w:space="0" w:color="000000"/>
              <w:bottom w:val="single" w:sz="4" w:space="0" w:color="000000"/>
              <w:right w:val="nil"/>
            </w:tcBorders>
            <w:hideMark/>
          </w:tcPr>
          <w:p w14:paraId="26177745" w14:textId="77777777" w:rsidR="00DA504B" w:rsidRPr="00AA55B3" w:rsidRDefault="00DA504B" w:rsidP="007E3FCB">
            <w:pPr>
              <w:snapToGrid w:val="0"/>
              <w:jc w:val="center"/>
              <w:rPr>
                <w:sz w:val="24"/>
                <w:szCs w:val="24"/>
              </w:rPr>
            </w:pPr>
            <w:r w:rsidRPr="00AA55B3">
              <w:rPr>
                <w:bCs/>
                <w:sz w:val="24"/>
                <w:szCs w:val="24"/>
              </w:rPr>
              <w:t>67</w:t>
            </w:r>
          </w:p>
        </w:tc>
        <w:tc>
          <w:tcPr>
            <w:tcW w:w="851" w:type="dxa"/>
            <w:tcBorders>
              <w:top w:val="single" w:sz="4" w:space="0" w:color="000000"/>
              <w:left w:val="single" w:sz="4" w:space="0" w:color="000000"/>
              <w:bottom w:val="single" w:sz="4" w:space="0" w:color="000000"/>
              <w:right w:val="single" w:sz="4" w:space="0" w:color="000000"/>
            </w:tcBorders>
            <w:hideMark/>
          </w:tcPr>
          <w:p w14:paraId="6D475C9E" w14:textId="77777777" w:rsidR="00DA504B" w:rsidRPr="00AA55B3" w:rsidRDefault="00DA504B" w:rsidP="007E3FCB">
            <w:pPr>
              <w:snapToGrid w:val="0"/>
              <w:jc w:val="center"/>
              <w:rPr>
                <w:sz w:val="24"/>
                <w:szCs w:val="24"/>
              </w:rPr>
            </w:pPr>
            <w:r w:rsidRPr="00AA55B3">
              <w:rPr>
                <w:bCs/>
                <w:sz w:val="24"/>
                <w:szCs w:val="24"/>
              </w:rPr>
              <w:t>48,9</w:t>
            </w:r>
          </w:p>
        </w:tc>
      </w:tr>
      <w:tr w:rsidR="00DA504B" w:rsidRPr="00AA55B3" w14:paraId="5A9DB043" w14:textId="77777777" w:rsidTr="007E3FCB">
        <w:trPr>
          <w:trHeight w:val="20"/>
          <w:jc w:val="center"/>
        </w:trPr>
        <w:tc>
          <w:tcPr>
            <w:tcW w:w="2007" w:type="dxa"/>
            <w:gridSpan w:val="2"/>
            <w:tcBorders>
              <w:top w:val="single" w:sz="4" w:space="0" w:color="000000"/>
              <w:left w:val="single" w:sz="4" w:space="0" w:color="000000"/>
              <w:bottom w:val="single" w:sz="4" w:space="0" w:color="000000"/>
              <w:right w:val="nil"/>
            </w:tcBorders>
            <w:hideMark/>
          </w:tcPr>
          <w:p w14:paraId="078E2C7D" w14:textId="77777777" w:rsidR="00DA504B" w:rsidRPr="00AA55B3" w:rsidRDefault="00DA504B" w:rsidP="007E3FCB">
            <w:pPr>
              <w:snapToGrid w:val="0"/>
              <w:jc w:val="center"/>
              <w:rPr>
                <w:bCs/>
                <w:sz w:val="24"/>
                <w:szCs w:val="24"/>
                <w:lang w:val="en-US"/>
              </w:rPr>
            </w:pPr>
            <w:r w:rsidRPr="00AA55B3">
              <w:rPr>
                <w:bCs/>
                <w:sz w:val="24"/>
                <w:szCs w:val="24"/>
                <w:lang w:val="uz-Cyrl-UZ"/>
              </w:rPr>
              <w:t>Общее</w:t>
            </w:r>
          </w:p>
        </w:tc>
        <w:tc>
          <w:tcPr>
            <w:tcW w:w="951" w:type="dxa"/>
            <w:tcBorders>
              <w:top w:val="single" w:sz="4" w:space="0" w:color="000000"/>
              <w:left w:val="single" w:sz="4" w:space="0" w:color="000000"/>
              <w:bottom w:val="single" w:sz="4" w:space="0" w:color="000000"/>
              <w:right w:val="nil"/>
            </w:tcBorders>
            <w:hideMark/>
          </w:tcPr>
          <w:p w14:paraId="744D6D81" w14:textId="77777777" w:rsidR="00DA504B" w:rsidRPr="00AA55B3" w:rsidRDefault="00DA504B" w:rsidP="007E3FCB">
            <w:pPr>
              <w:jc w:val="center"/>
              <w:rPr>
                <w:sz w:val="24"/>
                <w:szCs w:val="24"/>
              </w:rPr>
            </w:pPr>
            <w:r w:rsidRPr="00AA55B3">
              <w:rPr>
                <w:bCs/>
                <w:sz w:val="24"/>
                <w:szCs w:val="24"/>
              </w:rPr>
              <w:t>16</w:t>
            </w:r>
          </w:p>
        </w:tc>
        <w:tc>
          <w:tcPr>
            <w:tcW w:w="851" w:type="dxa"/>
            <w:tcBorders>
              <w:top w:val="single" w:sz="4" w:space="0" w:color="000000"/>
              <w:left w:val="single" w:sz="4" w:space="0" w:color="000000"/>
              <w:bottom w:val="single" w:sz="4" w:space="0" w:color="000000"/>
              <w:right w:val="nil"/>
            </w:tcBorders>
            <w:hideMark/>
          </w:tcPr>
          <w:p w14:paraId="596EF39C" w14:textId="77777777" w:rsidR="00DA504B" w:rsidRPr="00AA55B3" w:rsidRDefault="00DA504B" w:rsidP="007E3FCB">
            <w:pPr>
              <w:snapToGrid w:val="0"/>
              <w:jc w:val="center"/>
              <w:rPr>
                <w:sz w:val="24"/>
                <w:szCs w:val="24"/>
              </w:rPr>
            </w:pPr>
            <w:r w:rsidRPr="00AA55B3">
              <w:rPr>
                <w:bCs/>
                <w:sz w:val="24"/>
                <w:szCs w:val="24"/>
              </w:rPr>
              <w:t>11,7%</w:t>
            </w:r>
          </w:p>
        </w:tc>
        <w:tc>
          <w:tcPr>
            <w:tcW w:w="1134" w:type="dxa"/>
            <w:tcBorders>
              <w:top w:val="single" w:sz="4" w:space="0" w:color="000000"/>
              <w:left w:val="single" w:sz="4" w:space="0" w:color="000000"/>
              <w:bottom w:val="single" w:sz="4" w:space="0" w:color="000000"/>
              <w:right w:val="nil"/>
            </w:tcBorders>
            <w:hideMark/>
          </w:tcPr>
          <w:p w14:paraId="10848A5B" w14:textId="77777777" w:rsidR="00DA504B" w:rsidRPr="00AA55B3" w:rsidRDefault="00DA504B" w:rsidP="007E3FCB">
            <w:pPr>
              <w:jc w:val="center"/>
              <w:rPr>
                <w:sz w:val="24"/>
                <w:szCs w:val="24"/>
              </w:rPr>
            </w:pPr>
            <w:r w:rsidRPr="00AA55B3">
              <w:rPr>
                <w:bCs/>
                <w:sz w:val="24"/>
                <w:szCs w:val="24"/>
              </w:rPr>
              <w:t>65</w:t>
            </w:r>
          </w:p>
        </w:tc>
        <w:tc>
          <w:tcPr>
            <w:tcW w:w="850" w:type="dxa"/>
            <w:tcBorders>
              <w:top w:val="single" w:sz="4" w:space="0" w:color="000000"/>
              <w:left w:val="single" w:sz="4" w:space="0" w:color="000000"/>
              <w:bottom w:val="single" w:sz="4" w:space="0" w:color="000000"/>
              <w:right w:val="nil"/>
            </w:tcBorders>
            <w:hideMark/>
          </w:tcPr>
          <w:p w14:paraId="47BC8100" w14:textId="77777777" w:rsidR="00DA504B" w:rsidRPr="00AA55B3" w:rsidRDefault="00DA504B" w:rsidP="007E3FCB">
            <w:pPr>
              <w:snapToGrid w:val="0"/>
              <w:jc w:val="center"/>
              <w:rPr>
                <w:sz w:val="24"/>
                <w:szCs w:val="24"/>
              </w:rPr>
            </w:pPr>
            <w:r w:rsidRPr="00AA55B3">
              <w:rPr>
                <w:bCs/>
                <w:sz w:val="24"/>
                <w:szCs w:val="24"/>
              </w:rPr>
              <w:t>47,4%</w:t>
            </w:r>
          </w:p>
        </w:tc>
        <w:tc>
          <w:tcPr>
            <w:tcW w:w="1134" w:type="dxa"/>
            <w:tcBorders>
              <w:top w:val="single" w:sz="4" w:space="0" w:color="000000"/>
              <w:left w:val="single" w:sz="4" w:space="0" w:color="000000"/>
              <w:bottom w:val="single" w:sz="4" w:space="0" w:color="000000"/>
              <w:right w:val="nil"/>
            </w:tcBorders>
            <w:hideMark/>
          </w:tcPr>
          <w:p w14:paraId="25ADC2D4" w14:textId="77777777" w:rsidR="00DA504B" w:rsidRPr="00AA55B3" w:rsidRDefault="00DA504B" w:rsidP="007E3FCB">
            <w:pPr>
              <w:jc w:val="center"/>
              <w:rPr>
                <w:sz w:val="24"/>
                <w:szCs w:val="24"/>
              </w:rPr>
            </w:pPr>
            <w:r w:rsidRPr="00AA55B3">
              <w:rPr>
                <w:bCs/>
                <w:sz w:val="24"/>
                <w:szCs w:val="24"/>
              </w:rPr>
              <w:t>56</w:t>
            </w:r>
          </w:p>
        </w:tc>
        <w:tc>
          <w:tcPr>
            <w:tcW w:w="851" w:type="dxa"/>
            <w:tcBorders>
              <w:top w:val="single" w:sz="4" w:space="0" w:color="000000"/>
              <w:left w:val="single" w:sz="4" w:space="0" w:color="000000"/>
              <w:bottom w:val="single" w:sz="4" w:space="0" w:color="000000"/>
              <w:right w:val="nil"/>
            </w:tcBorders>
            <w:hideMark/>
          </w:tcPr>
          <w:p w14:paraId="16181317" w14:textId="77777777" w:rsidR="00DA504B" w:rsidRPr="00AA55B3" w:rsidRDefault="00DA504B" w:rsidP="007E3FCB">
            <w:pPr>
              <w:snapToGrid w:val="0"/>
              <w:jc w:val="center"/>
              <w:rPr>
                <w:sz w:val="24"/>
                <w:szCs w:val="24"/>
              </w:rPr>
            </w:pPr>
            <w:r w:rsidRPr="00AA55B3">
              <w:rPr>
                <w:bCs/>
                <w:sz w:val="24"/>
                <w:szCs w:val="24"/>
              </w:rPr>
              <w:t>40,9%</w:t>
            </w:r>
          </w:p>
        </w:tc>
        <w:tc>
          <w:tcPr>
            <w:tcW w:w="850" w:type="dxa"/>
            <w:tcBorders>
              <w:top w:val="single" w:sz="4" w:space="0" w:color="000000"/>
              <w:left w:val="single" w:sz="4" w:space="0" w:color="000000"/>
              <w:bottom w:val="single" w:sz="4" w:space="0" w:color="000000"/>
              <w:right w:val="nil"/>
            </w:tcBorders>
            <w:hideMark/>
          </w:tcPr>
          <w:p w14:paraId="34A10531" w14:textId="77777777" w:rsidR="00DA504B" w:rsidRPr="00AA55B3" w:rsidRDefault="00DA504B" w:rsidP="007E3FCB">
            <w:pPr>
              <w:jc w:val="center"/>
              <w:rPr>
                <w:sz w:val="24"/>
                <w:szCs w:val="24"/>
              </w:rPr>
            </w:pPr>
            <w:r w:rsidRPr="00AA55B3">
              <w:rPr>
                <w:bCs/>
                <w:sz w:val="24"/>
                <w:szCs w:val="24"/>
              </w:rPr>
              <w:t>137</w:t>
            </w:r>
          </w:p>
        </w:tc>
        <w:tc>
          <w:tcPr>
            <w:tcW w:w="851" w:type="dxa"/>
            <w:tcBorders>
              <w:top w:val="single" w:sz="4" w:space="0" w:color="000000"/>
              <w:left w:val="single" w:sz="4" w:space="0" w:color="000000"/>
              <w:bottom w:val="single" w:sz="4" w:space="0" w:color="000000"/>
              <w:right w:val="single" w:sz="4" w:space="0" w:color="000000"/>
            </w:tcBorders>
            <w:hideMark/>
          </w:tcPr>
          <w:p w14:paraId="2050E63F" w14:textId="77777777" w:rsidR="00DA504B" w:rsidRPr="00AA55B3" w:rsidRDefault="00DA504B" w:rsidP="007E3FCB">
            <w:pPr>
              <w:jc w:val="center"/>
              <w:rPr>
                <w:sz w:val="24"/>
                <w:szCs w:val="24"/>
              </w:rPr>
            </w:pPr>
            <w:r w:rsidRPr="00AA55B3">
              <w:rPr>
                <w:bCs/>
                <w:sz w:val="24"/>
                <w:szCs w:val="24"/>
              </w:rPr>
              <w:t>100%</w:t>
            </w:r>
          </w:p>
        </w:tc>
      </w:tr>
    </w:tbl>
    <w:p w14:paraId="6E7FEF13" w14:textId="77777777" w:rsidR="00DA504B" w:rsidRPr="00AA55B3" w:rsidRDefault="00DA504B" w:rsidP="00887C46">
      <w:pPr>
        <w:jc w:val="both"/>
        <w:rPr>
          <w:sz w:val="28"/>
          <w:szCs w:val="28"/>
          <w:lang w:eastAsia="en-US"/>
        </w:rPr>
      </w:pPr>
    </w:p>
    <w:p w14:paraId="3D03ABF5" w14:textId="4AE1328F" w:rsidR="00DA504B" w:rsidRPr="00AA55B3" w:rsidRDefault="00DA504B" w:rsidP="00DB00AE">
      <w:pPr>
        <w:ind w:firstLine="567"/>
        <w:jc w:val="both"/>
        <w:rPr>
          <w:sz w:val="28"/>
          <w:szCs w:val="28"/>
        </w:rPr>
      </w:pPr>
      <w:r w:rsidRPr="00AA55B3">
        <w:rPr>
          <w:sz w:val="28"/>
          <w:szCs w:val="28"/>
        </w:rPr>
        <w:t>При определении основных причин обращения пациентов в клинику основной жалобой у 18 (13,1%) был запор, у 106 (77,4%) - сочетание запора и боли в области живота, а у 13 (9,4%) – отмечалась только боль в области живота.</w:t>
      </w:r>
    </w:p>
    <w:p w14:paraId="50E899D0" w14:textId="6A3BE906" w:rsidR="00DA504B" w:rsidRPr="00AA55B3" w:rsidRDefault="00DA504B" w:rsidP="00DB00AE">
      <w:pPr>
        <w:ind w:firstLine="567"/>
        <w:jc w:val="both"/>
        <w:rPr>
          <w:sz w:val="28"/>
          <w:szCs w:val="28"/>
        </w:rPr>
      </w:pPr>
      <w:r w:rsidRPr="00AA55B3">
        <w:rPr>
          <w:sz w:val="28"/>
          <w:szCs w:val="28"/>
        </w:rPr>
        <w:t xml:space="preserve">На основании данных, полученных в ходе специальных методов исследования (ирригография, виртуальная колоноскопия и МСКТ), у пациентов с синдромом </w:t>
      </w:r>
      <w:r w:rsidRPr="00AA55B3">
        <w:rPr>
          <w:sz w:val="28"/>
          <w:szCs w:val="28"/>
          <w:lang w:val="uz-Cyrl-UZ"/>
        </w:rPr>
        <w:t>Payrа</w:t>
      </w:r>
      <w:r w:rsidRPr="00AA55B3">
        <w:rPr>
          <w:sz w:val="28"/>
          <w:szCs w:val="28"/>
        </w:rPr>
        <w:t xml:space="preserve"> были изучены "чувствительность", "специфичность" и "точность диагностики". Было установлено, что </w:t>
      </w:r>
      <w:r w:rsidRPr="00AA55B3">
        <w:rPr>
          <w:sz w:val="28"/>
          <w:szCs w:val="28"/>
        </w:rPr>
        <w:lastRenderedPageBreak/>
        <w:t xml:space="preserve">исследования определения коэффициента длины ободочной кишки с помощью метода контрастной </w:t>
      </w:r>
      <w:proofErr w:type="spellStart"/>
      <w:r w:rsidRPr="00AA55B3">
        <w:rPr>
          <w:sz w:val="28"/>
          <w:szCs w:val="28"/>
        </w:rPr>
        <w:t>ирригорафии</w:t>
      </w:r>
      <w:proofErr w:type="spellEnd"/>
      <w:r w:rsidRPr="00AA55B3">
        <w:rPr>
          <w:sz w:val="28"/>
          <w:szCs w:val="28"/>
        </w:rPr>
        <w:t xml:space="preserve"> и виртуальная колоноскопия имеют высокую чувствительность составляющую 89,1% и 75,8% соответственно. Именно эти два метода обследования позволили точно определить "двух </w:t>
      </w:r>
      <w:proofErr w:type="spellStart"/>
      <w:r w:rsidRPr="00AA55B3">
        <w:rPr>
          <w:sz w:val="28"/>
          <w:szCs w:val="28"/>
        </w:rPr>
        <w:t>стволку</w:t>
      </w:r>
      <w:proofErr w:type="spellEnd"/>
      <w:r w:rsidRPr="00AA55B3">
        <w:rPr>
          <w:sz w:val="28"/>
          <w:szCs w:val="28"/>
        </w:rPr>
        <w:t xml:space="preserve"> </w:t>
      </w:r>
      <w:r w:rsidRPr="00AA55B3">
        <w:rPr>
          <w:sz w:val="28"/>
          <w:szCs w:val="28"/>
          <w:lang w:val="uz-Cyrl-UZ"/>
        </w:rPr>
        <w:t>Payrа</w:t>
      </w:r>
      <w:r w:rsidRPr="00AA55B3">
        <w:rPr>
          <w:sz w:val="28"/>
          <w:szCs w:val="28"/>
        </w:rPr>
        <w:t xml:space="preserve">" при синдроме </w:t>
      </w:r>
      <w:r w:rsidRPr="00AA55B3">
        <w:rPr>
          <w:sz w:val="28"/>
          <w:szCs w:val="28"/>
          <w:lang w:val="uz-Cyrl-UZ"/>
        </w:rPr>
        <w:t xml:space="preserve">Payrа, </w:t>
      </w:r>
      <w:r w:rsidRPr="00AA55B3">
        <w:rPr>
          <w:sz w:val="28"/>
          <w:szCs w:val="28"/>
        </w:rPr>
        <w:t>с помощью определения рентген-планиметрических параметров и выбрать метод операции.</w:t>
      </w:r>
    </w:p>
    <w:p w14:paraId="0661A92B" w14:textId="176779A0" w:rsidR="00DA504B" w:rsidRPr="00AA55B3" w:rsidRDefault="00DA504B" w:rsidP="00DB00AE">
      <w:pPr>
        <w:ind w:firstLine="567"/>
        <w:jc w:val="both"/>
        <w:rPr>
          <w:sz w:val="28"/>
          <w:szCs w:val="28"/>
        </w:rPr>
      </w:pPr>
      <w:r w:rsidRPr="00AA55B3">
        <w:rPr>
          <w:sz w:val="28"/>
          <w:szCs w:val="28"/>
        </w:rPr>
        <w:t xml:space="preserve">С целью определения метода операции для пациентов были рассчитаны коэффициенты, оценивающие эвакуаторную способность толстой кишки при синдроме </w:t>
      </w:r>
      <w:r w:rsidRPr="00AA55B3">
        <w:rPr>
          <w:sz w:val="28"/>
          <w:szCs w:val="28"/>
          <w:lang w:val="uz-Cyrl-UZ"/>
        </w:rPr>
        <w:t>Payrа</w:t>
      </w:r>
      <w:r w:rsidRPr="00AA55B3">
        <w:rPr>
          <w:sz w:val="28"/>
          <w:szCs w:val="28"/>
        </w:rPr>
        <w:t xml:space="preserve">. То есть, после </w:t>
      </w:r>
      <w:proofErr w:type="spellStart"/>
      <w:r w:rsidRPr="00AA55B3">
        <w:rPr>
          <w:sz w:val="28"/>
          <w:szCs w:val="28"/>
        </w:rPr>
        <w:t>ирригографического</w:t>
      </w:r>
      <w:proofErr w:type="spellEnd"/>
      <w:r w:rsidRPr="00AA55B3">
        <w:rPr>
          <w:sz w:val="28"/>
          <w:szCs w:val="28"/>
        </w:rPr>
        <w:t xml:space="preserve"> контрастного обследования кишки, выполненного пациенту, на полученном рентгеновском изображении были измерены длина восходящей части (а), длина поперечной части (</w:t>
      </w:r>
      <w:r w:rsidRPr="00AA55B3">
        <w:rPr>
          <w:sz w:val="28"/>
          <w:szCs w:val="28"/>
          <w:lang w:val="uz-Cyrl-UZ"/>
        </w:rPr>
        <w:t>b</w:t>
      </w:r>
      <w:r w:rsidRPr="00AA55B3">
        <w:rPr>
          <w:sz w:val="28"/>
          <w:szCs w:val="28"/>
        </w:rPr>
        <w:t>) и длина нисходящей части (с) толстой кишки. В свою очередь, сумма этих трех длин (d) составляет всю длину ободочной кишки. Коэффициент относительной длины всех трех частей ободочной кишки был определен отдельно (L1 (длина восходящей части) = a/d; L1 (длина поперечной части) = b/d; L1 (длина нисходящей части) = c/d;) (рис. 1.).</w:t>
      </w:r>
    </w:p>
    <w:p w14:paraId="6BA3799C" w14:textId="77777777" w:rsidR="00DA504B" w:rsidRPr="00AA55B3" w:rsidRDefault="00DA504B" w:rsidP="00887C46">
      <w:pPr>
        <w:rPr>
          <w:sz w:val="24"/>
          <w:szCs w:val="24"/>
        </w:rPr>
      </w:pPr>
    </w:p>
    <w:tbl>
      <w:tblPr>
        <w:tblStyle w:val="af7"/>
        <w:tblW w:w="0" w:type="auto"/>
        <w:tblLook w:val="04A0" w:firstRow="1" w:lastRow="0" w:firstColumn="1" w:lastColumn="0" w:noHBand="0" w:noVBand="1"/>
      </w:tblPr>
      <w:tblGrid>
        <w:gridCol w:w="3256"/>
        <w:gridCol w:w="6089"/>
      </w:tblGrid>
      <w:tr w:rsidR="00DA504B" w:rsidRPr="00AA55B3" w14:paraId="5D2E011D" w14:textId="77777777" w:rsidTr="00DA504B">
        <w:tc>
          <w:tcPr>
            <w:tcW w:w="3256" w:type="dxa"/>
            <w:tcBorders>
              <w:top w:val="single" w:sz="4" w:space="0" w:color="auto"/>
              <w:left w:val="single" w:sz="4" w:space="0" w:color="auto"/>
              <w:bottom w:val="single" w:sz="4" w:space="0" w:color="auto"/>
              <w:right w:val="single" w:sz="4" w:space="0" w:color="auto"/>
            </w:tcBorders>
            <w:hideMark/>
          </w:tcPr>
          <w:p w14:paraId="797D4F34" w14:textId="11EC0359" w:rsidR="00DA504B" w:rsidRPr="00AA55B3" w:rsidRDefault="00DA504B" w:rsidP="00887C46">
            <w:pPr>
              <w:rPr>
                <w:sz w:val="24"/>
                <w:szCs w:val="24"/>
              </w:rPr>
            </w:pPr>
            <w:r w:rsidRPr="00AA55B3">
              <w:rPr>
                <w:noProof/>
                <w:sz w:val="28"/>
                <w:szCs w:val="28"/>
              </w:rPr>
              <w:drawing>
                <wp:inline distT="0" distB="0" distL="0" distR="0" wp14:anchorId="4F4BA136" wp14:editId="269A8BA5">
                  <wp:extent cx="1876425" cy="27146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714625"/>
                          </a:xfrm>
                          <a:prstGeom prst="rect">
                            <a:avLst/>
                          </a:prstGeom>
                          <a:noFill/>
                          <a:ln>
                            <a:noFill/>
                          </a:ln>
                        </pic:spPr>
                      </pic:pic>
                    </a:graphicData>
                  </a:graphic>
                </wp:inline>
              </w:drawing>
            </w:r>
          </w:p>
        </w:tc>
        <w:tc>
          <w:tcPr>
            <w:tcW w:w="6089" w:type="dxa"/>
            <w:tcBorders>
              <w:top w:val="single" w:sz="4" w:space="0" w:color="auto"/>
              <w:left w:val="single" w:sz="4" w:space="0" w:color="auto"/>
              <w:bottom w:val="single" w:sz="4" w:space="0" w:color="auto"/>
              <w:right w:val="single" w:sz="4" w:space="0" w:color="auto"/>
            </w:tcBorders>
          </w:tcPr>
          <w:p w14:paraId="57546FB5" w14:textId="77777777" w:rsidR="00DA504B" w:rsidRPr="00AA55B3" w:rsidRDefault="00DA504B" w:rsidP="00887C46">
            <w:pPr>
              <w:numPr>
                <w:ilvl w:val="0"/>
                <w:numId w:val="16"/>
              </w:numPr>
              <w:jc w:val="both"/>
              <w:rPr>
                <w:sz w:val="24"/>
                <w:szCs w:val="24"/>
                <w:lang w:val="uz-Cyrl-UZ"/>
              </w:rPr>
            </w:pPr>
            <w:r w:rsidRPr="00AA55B3">
              <w:rPr>
                <w:sz w:val="24"/>
                <w:szCs w:val="24"/>
                <w:lang w:val="uz-Cyrl-UZ"/>
              </w:rPr>
              <w:t xml:space="preserve">a – </w:t>
            </w:r>
            <w:r w:rsidRPr="00AA55B3">
              <w:rPr>
                <w:sz w:val="24"/>
                <w:szCs w:val="24"/>
              </w:rPr>
              <w:t>длина восходящей части</w:t>
            </w:r>
          </w:p>
          <w:p w14:paraId="5D4E494B"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д. восход. ч.</w:t>
            </w:r>
            <w:r w:rsidRPr="00AA55B3">
              <w:rPr>
                <w:sz w:val="24"/>
                <w:szCs w:val="24"/>
                <w:lang w:val="uz-Cyrl-UZ"/>
              </w:rPr>
              <w:t>)</w:t>
            </w:r>
          </w:p>
          <w:p w14:paraId="1F5EBA95" w14:textId="77777777" w:rsidR="00DA504B" w:rsidRPr="00AA55B3" w:rsidRDefault="00DA504B" w:rsidP="00887C46">
            <w:pPr>
              <w:numPr>
                <w:ilvl w:val="0"/>
                <w:numId w:val="16"/>
              </w:numPr>
              <w:jc w:val="both"/>
              <w:rPr>
                <w:sz w:val="24"/>
                <w:szCs w:val="24"/>
                <w:lang w:val="uz-Cyrl-UZ"/>
              </w:rPr>
            </w:pPr>
            <w:r w:rsidRPr="00AA55B3">
              <w:rPr>
                <w:sz w:val="24"/>
                <w:szCs w:val="24"/>
                <w:lang w:val="uz-Cyrl-UZ"/>
              </w:rPr>
              <w:t>b-</w:t>
            </w:r>
            <w:r w:rsidRPr="00AA55B3">
              <w:rPr>
                <w:sz w:val="24"/>
                <w:szCs w:val="24"/>
              </w:rPr>
              <w:t xml:space="preserve"> длина поперечной части</w:t>
            </w:r>
          </w:p>
          <w:p w14:paraId="1028B508"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д. попер. ч.)</w:t>
            </w:r>
          </w:p>
          <w:p w14:paraId="04B5B1A7" w14:textId="77777777" w:rsidR="00DA504B" w:rsidRPr="00AA55B3" w:rsidRDefault="00DA504B" w:rsidP="00887C46">
            <w:pPr>
              <w:numPr>
                <w:ilvl w:val="0"/>
                <w:numId w:val="16"/>
              </w:numPr>
              <w:jc w:val="both"/>
              <w:rPr>
                <w:sz w:val="24"/>
                <w:szCs w:val="24"/>
                <w:lang w:val="uz-Cyrl-UZ"/>
              </w:rPr>
            </w:pPr>
            <w:r w:rsidRPr="00AA55B3">
              <w:rPr>
                <w:sz w:val="24"/>
                <w:szCs w:val="24"/>
                <w:lang w:val="uz-Cyrl-UZ"/>
              </w:rPr>
              <w:t>c-</w:t>
            </w:r>
            <w:r w:rsidRPr="00AA55B3">
              <w:rPr>
                <w:sz w:val="24"/>
                <w:szCs w:val="24"/>
              </w:rPr>
              <w:t xml:space="preserve"> длина нисходящей части </w:t>
            </w:r>
          </w:p>
          <w:p w14:paraId="496CFA8E"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 xml:space="preserve">д. </w:t>
            </w:r>
            <w:proofErr w:type="spellStart"/>
            <w:r w:rsidRPr="00AA55B3">
              <w:rPr>
                <w:sz w:val="24"/>
                <w:szCs w:val="24"/>
              </w:rPr>
              <w:t>нисход</w:t>
            </w:r>
            <w:proofErr w:type="spellEnd"/>
            <w:r w:rsidRPr="00AA55B3">
              <w:rPr>
                <w:sz w:val="24"/>
                <w:szCs w:val="24"/>
              </w:rPr>
              <w:t>. ч.</w:t>
            </w:r>
            <w:r w:rsidRPr="00AA55B3">
              <w:rPr>
                <w:sz w:val="24"/>
                <w:szCs w:val="24"/>
                <w:lang w:val="uz-Cyrl-UZ"/>
              </w:rPr>
              <w:t>)</w:t>
            </w:r>
          </w:p>
          <w:p w14:paraId="74D4FDD6" w14:textId="77777777" w:rsidR="00DA504B" w:rsidRPr="00AA55B3" w:rsidRDefault="00DA504B" w:rsidP="00887C46">
            <w:pPr>
              <w:numPr>
                <w:ilvl w:val="0"/>
                <w:numId w:val="16"/>
              </w:numPr>
              <w:jc w:val="both"/>
              <w:rPr>
                <w:sz w:val="24"/>
                <w:szCs w:val="24"/>
              </w:rPr>
            </w:pPr>
            <w:r w:rsidRPr="00AA55B3">
              <w:rPr>
                <w:sz w:val="24"/>
                <w:szCs w:val="24"/>
                <w:lang w:val="en-US"/>
              </w:rPr>
              <w:t>d</w:t>
            </w:r>
            <w:r w:rsidRPr="00AA55B3">
              <w:rPr>
                <w:sz w:val="24"/>
                <w:szCs w:val="24"/>
              </w:rPr>
              <w:t xml:space="preserve"> - длина ободочной кишки</w:t>
            </w:r>
          </w:p>
          <w:p w14:paraId="2A1AFC4B"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1 </w:t>
            </w:r>
            <w:r w:rsidRPr="00AA55B3">
              <w:rPr>
                <w:sz w:val="24"/>
                <w:szCs w:val="24"/>
                <w:lang w:val="uz-Cyrl-UZ"/>
              </w:rPr>
              <w:t>(</w:t>
            </w:r>
            <w:r w:rsidRPr="00AA55B3">
              <w:rPr>
                <w:sz w:val="24"/>
                <w:szCs w:val="24"/>
              </w:rPr>
              <w:t>д. восход. ч.</w:t>
            </w:r>
            <w:r w:rsidRPr="00AA55B3">
              <w:rPr>
                <w:sz w:val="24"/>
                <w:szCs w:val="24"/>
                <w:lang w:val="uz-Cyrl-UZ"/>
              </w:rPr>
              <w:t xml:space="preserve">) </w:t>
            </w:r>
            <w:r w:rsidRPr="00AA55B3">
              <w:rPr>
                <w:sz w:val="24"/>
                <w:szCs w:val="24"/>
              </w:rPr>
              <w:t xml:space="preserve">= </w:t>
            </w:r>
            <w:r w:rsidRPr="00AA55B3">
              <w:rPr>
                <w:sz w:val="24"/>
                <w:szCs w:val="24"/>
                <w:lang w:val="en-US"/>
              </w:rPr>
              <w:t>a</w:t>
            </w:r>
            <w:r w:rsidRPr="00AA55B3">
              <w:rPr>
                <w:sz w:val="24"/>
                <w:szCs w:val="24"/>
              </w:rPr>
              <w:t>/</w:t>
            </w:r>
            <w:r w:rsidRPr="00AA55B3">
              <w:rPr>
                <w:sz w:val="24"/>
                <w:szCs w:val="24"/>
                <w:lang w:val="en-US"/>
              </w:rPr>
              <w:t>d</w:t>
            </w:r>
            <w:r w:rsidRPr="00AA55B3">
              <w:rPr>
                <w:sz w:val="24"/>
                <w:szCs w:val="24"/>
                <w:lang w:val="uz-Cyrl-UZ"/>
              </w:rPr>
              <w:t xml:space="preserve">; </w:t>
            </w:r>
          </w:p>
          <w:p w14:paraId="684DA555"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1 </w:t>
            </w:r>
            <w:r w:rsidRPr="00AA55B3">
              <w:rPr>
                <w:sz w:val="24"/>
                <w:szCs w:val="24"/>
                <w:lang w:val="uz-Cyrl-UZ"/>
              </w:rPr>
              <w:t>(</w:t>
            </w:r>
            <w:r w:rsidRPr="00AA55B3">
              <w:rPr>
                <w:sz w:val="24"/>
                <w:szCs w:val="24"/>
              </w:rPr>
              <w:t xml:space="preserve">д. попер. ч.) = </w:t>
            </w:r>
            <w:r w:rsidRPr="00AA55B3">
              <w:rPr>
                <w:sz w:val="24"/>
                <w:szCs w:val="24"/>
                <w:lang w:val="en-US"/>
              </w:rPr>
              <w:t>b</w:t>
            </w:r>
            <w:r w:rsidRPr="00AA55B3">
              <w:rPr>
                <w:sz w:val="24"/>
                <w:szCs w:val="24"/>
              </w:rPr>
              <w:t>/</w:t>
            </w:r>
            <w:r w:rsidRPr="00AA55B3">
              <w:rPr>
                <w:sz w:val="24"/>
                <w:szCs w:val="24"/>
                <w:lang w:val="en-US"/>
              </w:rPr>
              <w:t>d</w:t>
            </w:r>
            <w:r w:rsidRPr="00AA55B3">
              <w:rPr>
                <w:sz w:val="24"/>
                <w:szCs w:val="24"/>
                <w:lang w:val="uz-Cyrl-UZ"/>
              </w:rPr>
              <w:t xml:space="preserve">; </w:t>
            </w:r>
          </w:p>
          <w:p w14:paraId="05CC90CA"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1 </w:t>
            </w:r>
            <w:r w:rsidRPr="00AA55B3">
              <w:rPr>
                <w:sz w:val="24"/>
                <w:szCs w:val="24"/>
                <w:lang w:val="uz-Cyrl-UZ"/>
              </w:rPr>
              <w:t>(</w:t>
            </w:r>
            <w:r w:rsidRPr="00AA55B3">
              <w:rPr>
                <w:sz w:val="24"/>
                <w:szCs w:val="24"/>
              </w:rPr>
              <w:t xml:space="preserve">д. </w:t>
            </w:r>
            <w:proofErr w:type="spellStart"/>
            <w:r w:rsidRPr="00AA55B3">
              <w:rPr>
                <w:sz w:val="24"/>
                <w:szCs w:val="24"/>
              </w:rPr>
              <w:t>нисход</w:t>
            </w:r>
            <w:proofErr w:type="spellEnd"/>
            <w:r w:rsidRPr="00AA55B3">
              <w:rPr>
                <w:sz w:val="24"/>
                <w:szCs w:val="24"/>
              </w:rPr>
              <w:t>. ч.</w:t>
            </w:r>
            <w:r w:rsidRPr="00AA55B3">
              <w:rPr>
                <w:sz w:val="24"/>
                <w:szCs w:val="24"/>
                <w:lang w:val="uz-Cyrl-UZ"/>
              </w:rPr>
              <w:t xml:space="preserve">) </w:t>
            </w:r>
            <w:r w:rsidRPr="00AA55B3">
              <w:rPr>
                <w:sz w:val="24"/>
                <w:szCs w:val="24"/>
              </w:rPr>
              <w:t xml:space="preserve">= </w:t>
            </w:r>
            <w:r w:rsidRPr="00AA55B3">
              <w:rPr>
                <w:sz w:val="24"/>
                <w:szCs w:val="24"/>
                <w:lang w:val="en-US"/>
              </w:rPr>
              <w:t>c</w:t>
            </w:r>
            <w:r w:rsidRPr="00AA55B3">
              <w:rPr>
                <w:sz w:val="24"/>
                <w:szCs w:val="24"/>
              </w:rPr>
              <w:t>/</w:t>
            </w:r>
            <w:r w:rsidRPr="00AA55B3">
              <w:rPr>
                <w:sz w:val="24"/>
                <w:szCs w:val="24"/>
                <w:lang w:val="en-US"/>
              </w:rPr>
              <w:t>d</w:t>
            </w:r>
            <w:r w:rsidRPr="00AA55B3">
              <w:rPr>
                <w:sz w:val="24"/>
                <w:szCs w:val="24"/>
                <w:lang w:val="uz-Cyrl-UZ"/>
              </w:rPr>
              <w:t xml:space="preserve">; </w:t>
            </w:r>
          </w:p>
          <w:p w14:paraId="13DB3FDF" w14:textId="77777777" w:rsidR="00DA504B" w:rsidRPr="00AA55B3" w:rsidRDefault="00DA504B" w:rsidP="00887C46">
            <w:pPr>
              <w:rPr>
                <w:sz w:val="24"/>
                <w:szCs w:val="24"/>
              </w:rPr>
            </w:pPr>
          </w:p>
        </w:tc>
      </w:tr>
    </w:tbl>
    <w:p w14:paraId="5BEFEF90" w14:textId="6F3FBB5E" w:rsidR="00DA504B" w:rsidRDefault="00DA504B" w:rsidP="00887C46">
      <w:pPr>
        <w:rPr>
          <w:b/>
          <w:sz w:val="24"/>
          <w:szCs w:val="24"/>
        </w:rPr>
      </w:pPr>
      <w:r w:rsidRPr="00C92F6E">
        <w:rPr>
          <w:b/>
          <w:sz w:val="24"/>
          <w:szCs w:val="24"/>
        </w:rPr>
        <w:t xml:space="preserve">Рисунок 1. </w:t>
      </w:r>
      <w:r w:rsidRPr="00C92F6E">
        <w:rPr>
          <w:rStyle w:val="anegp0gi0b9av8jahpyh"/>
          <w:b/>
          <w:sz w:val="24"/>
          <w:szCs w:val="24"/>
        </w:rPr>
        <w:t>Коэффициент</w:t>
      </w:r>
      <w:r w:rsidRPr="00C92F6E">
        <w:rPr>
          <w:b/>
          <w:sz w:val="24"/>
          <w:szCs w:val="24"/>
        </w:rPr>
        <w:t xml:space="preserve"> </w:t>
      </w:r>
      <w:r w:rsidRPr="00C92F6E">
        <w:rPr>
          <w:rStyle w:val="anegp0gi0b9av8jahpyh"/>
          <w:b/>
          <w:sz w:val="24"/>
          <w:szCs w:val="24"/>
        </w:rPr>
        <w:t>относительной длины ободочной кишки</w:t>
      </w:r>
      <w:r w:rsidRPr="00C92F6E">
        <w:rPr>
          <w:b/>
          <w:sz w:val="24"/>
          <w:szCs w:val="24"/>
        </w:rPr>
        <w:t xml:space="preserve"> в состоянии полного контрастирования толстой кишки</w:t>
      </w:r>
      <w:r w:rsidR="00C92F6E">
        <w:rPr>
          <w:b/>
          <w:sz w:val="24"/>
          <w:szCs w:val="24"/>
        </w:rPr>
        <w:t>.</w:t>
      </w:r>
    </w:p>
    <w:p w14:paraId="0FD81239" w14:textId="77777777" w:rsidR="00C92F6E" w:rsidRPr="00C92F6E" w:rsidRDefault="00C92F6E" w:rsidP="00887C46">
      <w:pPr>
        <w:rPr>
          <w:b/>
          <w:sz w:val="24"/>
          <w:szCs w:val="24"/>
        </w:rPr>
      </w:pPr>
    </w:p>
    <w:p w14:paraId="1EC65A08" w14:textId="77777777" w:rsidR="00DA504B" w:rsidRPr="00AA55B3" w:rsidRDefault="00DA504B" w:rsidP="00887C46">
      <w:pPr>
        <w:jc w:val="both"/>
        <w:rPr>
          <w:sz w:val="28"/>
          <w:szCs w:val="28"/>
        </w:rPr>
      </w:pPr>
      <w:r w:rsidRPr="00AA55B3">
        <w:rPr>
          <w:sz w:val="28"/>
          <w:szCs w:val="28"/>
        </w:rPr>
        <w:t xml:space="preserve">         По тем же параметрам измеряли показатели сразу после освобождения толстой кишки от контраста. То есть измеряли длину восходящей части толстой кишки (а), длину поперечной части (</w:t>
      </w:r>
      <w:r w:rsidRPr="00AA55B3">
        <w:rPr>
          <w:sz w:val="28"/>
          <w:szCs w:val="28"/>
          <w:lang w:val="en-US"/>
        </w:rPr>
        <w:t>b</w:t>
      </w:r>
      <w:r w:rsidRPr="00AA55B3">
        <w:rPr>
          <w:sz w:val="28"/>
          <w:szCs w:val="28"/>
        </w:rPr>
        <w:t>) и длину нисходящей части (</w:t>
      </w:r>
      <w:r w:rsidRPr="00AA55B3">
        <w:rPr>
          <w:sz w:val="28"/>
          <w:szCs w:val="28"/>
          <w:lang w:val="en-US"/>
        </w:rPr>
        <w:t>c</w:t>
      </w:r>
      <w:r w:rsidRPr="00AA55B3">
        <w:rPr>
          <w:sz w:val="28"/>
          <w:szCs w:val="28"/>
        </w:rPr>
        <w:t xml:space="preserve">). В свою очередь, сумма этих трех длин (d) составляет всю длину ободочного кишечника. Относительный коэффициент длины всех трех частей ободочной кишки был определен отдельно (L2 (д. восход. ч.) = a/d; L2 (д. попер. ч.) = b/d; L2 (д. </w:t>
      </w:r>
      <w:proofErr w:type="spellStart"/>
      <w:r w:rsidRPr="00AA55B3">
        <w:rPr>
          <w:sz w:val="28"/>
          <w:szCs w:val="28"/>
        </w:rPr>
        <w:t>нисход</w:t>
      </w:r>
      <w:proofErr w:type="spellEnd"/>
      <w:r w:rsidRPr="00AA55B3">
        <w:rPr>
          <w:sz w:val="28"/>
          <w:szCs w:val="28"/>
        </w:rPr>
        <w:t>. ч.) = c/d;) (рис. 2).</w:t>
      </w:r>
    </w:p>
    <w:tbl>
      <w:tblPr>
        <w:tblStyle w:val="af7"/>
        <w:tblW w:w="0" w:type="auto"/>
        <w:tblLook w:val="04A0" w:firstRow="1" w:lastRow="0" w:firstColumn="1" w:lastColumn="0" w:noHBand="0" w:noVBand="1"/>
      </w:tblPr>
      <w:tblGrid>
        <w:gridCol w:w="3397"/>
        <w:gridCol w:w="5948"/>
      </w:tblGrid>
      <w:tr w:rsidR="00DA504B" w:rsidRPr="00AA55B3" w14:paraId="11C067E8" w14:textId="77777777" w:rsidTr="00DA504B">
        <w:tc>
          <w:tcPr>
            <w:tcW w:w="3397" w:type="dxa"/>
            <w:tcBorders>
              <w:top w:val="single" w:sz="4" w:space="0" w:color="auto"/>
              <w:left w:val="single" w:sz="4" w:space="0" w:color="auto"/>
              <w:bottom w:val="single" w:sz="4" w:space="0" w:color="auto"/>
              <w:right w:val="single" w:sz="4" w:space="0" w:color="auto"/>
            </w:tcBorders>
            <w:hideMark/>
          </w:tcPr>
          <w:p w14:paraId="3A789BE7" w14:textId="7C3135F6" w:rsidR="00DA504B" w:rsidRPr="00AA55B3" w:rsidRDefault="00DA504B" w:rsidP="00887C46">
            <w:pPr>
              <w:rPr>
                <w:sz w:val="24"/>
                <w:szCs w:val="24"/>
              </w:rPr>
            </w:pPr>
            <w:r w:rsidRPr="00AA55B3">
              <w:rPr>
                <w:noProof/>
                <w:sz w:val="28"/>
                <w:szCs w:val="28"/>
              </w:rPr>
              <w:lastRenderedPageBreak/>
              <w:drawing>
                <wp:inline distT="0" distB="0" distL="0" distR="0" wp14:anchorId="23747DBE" wp14:editId="4E35ACC1">
                  <wp:extent cx="1943100" cy="3000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3000375"/>
                          </a:xfrm>
                          <a:prstGeom prst="rect">
                            <a:avLst/>
                          </a:prstGeom>
                          <a:noFill/>
                          <a:ln>
                            <a:noFill/>
                          </a:ln>
                        </pic:spPr>
                      </pic:pic>
                    </a:graphicData>
                  </a:graphic>
                </wp:inline>
              </w:drawing>
            </w:r>
          </w:p>
        </w:tc>
        <w:tc>
          <w:tcPr>
            <w:tcW w:w="5948" w:type="dxa"/>
            <w:tcBorders>
              <w:top w:val="single" w:sz="4" w:space="0" w:color="auto"/>
              <w:left w:val="single" w:sz="4" w:space="0" w:color="auto"/>
              <w:bottom w:val="single" w:sz="4" w:space="0" w:color="auto"/>
              <w:right w:val="single" w:sz="4" w:space="0" w:color="auto"/>
            </w:tcBorders>
          </w:tcPr>
          <w:p w14:paraId="4001D332" w14:textId="77777777" w:rsidR="00DA504B" w:rsidRPr="00AA55B3" w:rsidRDefault="00DA504B" w:rsidP="00887C46">
            <w:pPr>
              <w:numPr>
                <w:ilvl w:val="0"/>
                <w:numId w:val="16"/>
              </w:numPr>
              <w:jc w:val="both"/>
              <w:rPr>
                <w:sz w:val="24"/>
                <w:szCs w:val="24"/>
                <w:lang w:val="uz-Cyrl-UZ"/>
              </w:rPr>
            </w:pPr>
            <w:r w:rsidRPr="00AA55B3">
              <w:rPr>
                <w:sz w:val="24"/>
                <w:szCs w:val="24"/>
                <w:lang w:val="uz-Cyrl-UZ"/>
              </w:rPr>
              <w:t xml:space="preserve">a – </w:t>
            </w:r>
            <w:r w:rsidRPr="00AA55B3">
              <w:rPr>
                <w:sz w:val="24"/>
                <w:szCs w:val="24"/>
              </w:rPr>
              <w:t>длина восходящей части</w:t>
            </w:r>
          </w:p>
          <w:p w14:paraId="210FFCAF"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д. восход. ч.</w:t>
            </w:r>
            <w:r w:rsidRPr="00AA55B3">
              <w:rPr>
                <w:sz w:val="24"/>
                <w:szCs w:val="24"/>
                <w:lang w:val="uz-Cyrl-UZ"/>
              </w:rPr>
              <w:t>)</w:t>
            </w:r>
          </w:p>
          <w:p w14:paraId="7D5D7F0A" w14:textId="77777777" w:rsidR="00DA504B" w:rsidRPr="00AA55B3" w:rsidRDefault="00DA504B" w:rsidP="00887C46">
            <w:pPr>
              <w:numPr>
                <w:ilvl w:val="0"/>
                <w:numId w:val="16"/>
              </w:numPr>
              <w:jc w:val="both"/>
              <w:rPr>
                <w:sz w:val="24"/>
                <w:szCs w:val="24"/>
                <w:lang w:val="uz-Cyrl-UZ"/>
              </w:rPr>
            </w:pPr>
            <w:r w:rsidRPr="00AA55B3">
              <w:rPr>
                <w:sz w:val="24"/>
                <w:szCs w:val="24"/>
                <w:lang w:val="uz-Cyrl-UZ"/>
              </w:rPr>
              <w:t>b-</w:t>
            </w:r>
            <w:r w:rsidRPr="00AA55B3">
              <w:rPr>
                <w:sz w:val="24"/>
                <w:szCs w:val="24"/>
              </w:rPr>
              <w:t xml:space="preserve"> длина поперечной части</w:t>
            </w:r>
          </w:p>
          <w:p w14:paraId="06DFAF0D"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д. попер. ч.)</w:t>
            </w:r>
          </w:p>
          <w:p w14:paraId="4E4B487C" w14:textId="77777777" w:rsidR="00DA504B" w:rsidRPr="00AA55B3" w:rsidRDefault="00DA504B" w:rsidP="00887C46">
            <w:pPr>
              <w:numPr>
                <w:ilvl w:val="0"/>
                <w:numId w:val="16"/>
              </w:numPr>
              <w:jc w:val="both"/>
              <w:rPr>
                <w:sz w:val="24"/>
                <w:szCs w:val="24"/>
                <w:lang w:val="uz-Cyrl-UZ"/>
              </w:rPr>
            </w:pPr>
            <w:r w:rsidRPr="00AA55B3">
              <w:rPr>
                <w:sz w:val="24"/>
                <w:szCs w:val="24"/>
                <w:lang w:val="uz-Cyrl-UZ"/>
              </w:rPr>
              <w:t>c-</w:t>
            </w:r>
            <w:r w:rsidRPr="00AA55B3">
              <w:rPr>
                <w:sz w:val="24"/>
                <w:szCs w:val="24"/>
              </w:rPr>
              <w:t xml:space="preserve"> длина нисходящей части </w:t>
            </w:r>
          </w:p>
          <w:p w14:paraId="392890D1" w14:textId="77777777" w:rsidR="00DA504B" w:rsidRPr="00AA55B3" w:rsidRDefault="00DA504B" w:rsidP="00887C46">
            <w:pPr>
              <w:numPr>
                <w:ilvl w:val="0"/>
                <w:numId w:val="16"/>
              </w:numPr>
              <w:jc w:val="both"/>
              <w:rPr>
                <w:sz w:val="24"/>
                <w:szCs w:val="24"/>
                <w:lang w:val="uz-Cyrl-UZ"/>
              </w:rPr>
            </w:pPr>
            <w:r w:rsidRPr="00AA55B3">
              <w:rPr>
                <w:sz w:val="24"/>
                <w:szCs w:val="24"/>
                <w:lang w:val="uz-Cyrl-UZ"/>
              </w:rPr>
              <w:t>(</w:t>
            </w:r>
            <w:r w:rsidRPr="00AA55B3">
              <w:rPr>
                <w:sz w:val="24"/>
                <w:szCs w:val="24"/>
              </w:rPr>
              <w:t xml:space="preserve">д. </w:t>
            </w:r>
            <w:proofErr w:type="spellStart"/>
            <w:r w:rsidRPr="00AA55B3">
              <w:rPr>
                <w:sz w:val="24"/>
                <w:szCs w:val="24"/>
              </w:rPr>
              <w:t>нисход</w:t>
            </w:r>
            <w:proofErr w:type="spellEnd"/>
            <w:r w:rsidRPr="00AA55B3">
              <w:rPr>
                <w:sz w:val="24"/>
                <w:szCs w:val="24"/>
              </w:rPr>
              <w:t>. ч.</w:t>
            </w:r>
            <w:r w:rsidRPr="00AA55B3">
              <w:rPr>
                <w:sz w:val="24"/>
                <w:szCs w:val="24"/>
                <w:lang w:val="uz-Cyrl-UZ"/>
              </w:rPr>
              <w:t>)</w:t>
            </w:r>
          </w:p>
          <w:p w14:paraId="64487E9C" w14:textId="77777777" w:rsidR="00DA504B" w:rsidRPr="00AA55B3" w:rsidRDefault="00DA504B" w:rsidP="00887C46">
            <w:pPr>
              <w:numPr>
                <w:ilvl w:val="0"/>
                <w:numId w:val="16"/>
              </w:numPr>
              <w:jc w:val="both"/>
              <w:rPr>
                <w:sz w:val="24"/>
                <w:szCs w:val="24"/>
              </w:rPr>
            </w:pPr>
            <w:r w:rsidRPr="00AA55B3">
              <w:rPr>
                <w:sz w:val="24"/>
                <w:szCs w:val="24"/>
                <w:lang w:val="en-US"/>
              </w:rPr>
              <w:t>d</w:t>
            </w:r>
            <w:r w:rsidRPr="00AA55B3">
              <w:rPr>
                <w:sz w:val="24"/>
                <w:szCs w:val="24"/>
              </w:rPr>
              <w:t xml:space="preserve"> - длина ободочной кишки</w:t>
            </w:r>
          </w:p>
          <w:p w14:paraId="4C2E1AF6"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2 </w:t>
            </w:r>
            <w:r w:rsidRPr="00AA55B3">
              <w:rPr>
                <w:sz w:val="24"/>
                <w:szCs w:val="24"/>
                <w:lang w:val="uz-Cyrl-UZ"/>
              </w:rPr>
              <w:t>(</w:t>
            </w:r>
            <w:r w:rsidRPr="00AA55B3">
              <w:rPr>
                <w:sz w:val="24"/>
                <w:szCs w:val="24"/>
              </w:rPr>
              <w:t>д. восход. ч.</w:t>
            </w:r>
            <w:r w:rsidRPr="00AA55B3">
              <w:rPr>
                <w:sz w:val="24"/>
                <w:szCs w:val="24"/>
                <w:lang w:val="uz-Cyrl-UZ"/>
              </w:rPr>
              <w:t xml:space="preserve">) </w:t>
            </w:r>
            <w:r w:rsidRPr="00AA55B3">
              <w:rPr>
                <w:sz w:val="24"/>
                <w:szCs w:val="24"/>
              </w:rPr>
              <w:t xml:space="preserve">= </w:t>
            </w:r>
            <w:r w:rsidRPr="00AA55B3">
              <w:rPr>
                <w:sz w:val="24"/>
                <w:szCs w:val="24"/>
                <w:lang w:val="en-US"/>
              </w:rPr>
              <w:t>a</w:t>
            </w:r>
            <w:r w:rsidRPr="00AA55B3">
              <w:rPr>
                <w:sz w:val="24"/>
                <w:szCs w:val="24"/>
              </w:rPr>
              <w:t>/</w:t>
            </w:r>
            <w:r w:rsidRPr="00AA55B3">
              <w:rPr>
                <w:sz w:val="24"/>
                <w:szCs w:val="24"/>
                <w:lang w:val="en-US"/>
              </w:rPr>
              <w:t>d</w:t>
            </w:r>
            <w:r w:rsidRPr="00AA55B3">
              <w:rPr>
                <w:sz w:val="24"/>
                <w:szCs w:val="24"/>
                <w:lang w:val="uz-Cyrl-UZ"/>
              </w:rPr>
              <w:t xml:space="preserve">; </w:t>
            </w:r>
          </w:p>
          <w:p w14:paraId="1FCD259D"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2 </w:t>
            </w:r>
            <w:r w:rsidRPr="00AA55B3">
              <w:rPr>
                <w:sz w:val="24"/>
                <w:szCs w:val="24"/>
                <w:lang w:val="uz-Cyrl-UZ"/>
              </w:rPr>
              <w:t>(</w:t>
            </w:r>
            <w:r w:rsidRPr="00AA55B3">
              <w:rPr>
                <w:sz w:val="24"/>
                <w:szCs w:val="24"/>
              </w:rPr>
              <w:t xml:space="preserve">д. попер. ч.) = </w:t>
            </w:r>
            <w:r w:rsidRPr="00AA55B3">
              <w:rPr>
                <w:sz w:val="24"/>
                <w:szCs w:val="24"/>
                <w:lang w:val="en-US"/>
              </w:rPr>
              <w:t>b</w:t>
            </w:r>
            <w:r w:rsidRPr="00AA55B3">
              <w:rPr>
                <w:sz w:val="24"/>
                <w:szCs w:val="24"/>
              </w:rPr>
              <w:t>/</w:t>
            </w:r>
            <w:r w:rsidRPr="00AA55B3">
              <w:rPr>
                <w:sz w:val="24"/>
                <w:szCs w:val="24"/>
                <w:lang w:val="en-US"/>
              </w:rPr>
              <w:t>d</w:t>
            </w:r>
            <w:r w:rsidRPr="00AA55B3">
              <w:rPr>
                <w:sz w:val="24"/>
                <w:szCs w:val="24"/>
                <w:lang w:val="uz-Cyrl-UZ"/>
              </w:rPr>
              <w:t xml:space="preserve">; </w:t>
            </w:r>
          </w:p>
          <w:p w14:paraId="1C28AE23" w14:textId="77777777" w:rsidR="00DA504B" w:rsidRPr="00AA55B3" w:rsidRDefault="00DA504B" w:rsidP="00887C46">
            <w:pPr>
              <w:numPr>
                <w:ilvl w:val="0"/>
                <w:numId w:val="16"/>
              </w:numPr>
              <w:jc w:val="both"/>
              <w:rPr>
                <w:sz w:val="24"/>
                <w:szCs w:val="24"/>
              </w:rPr>
            </w:pPr>
            <w:r w:rsidRPr="00AA55B3">
              <w:rPr>
                <w:sz w:val="24"/>
                <w:szCs w:val="24"/>
                <w:lang w:val="en-US"/>
              </w:rPr>
              <w:t>L</w:t>
            </w:r>
            <w:r w:rsidRPr="00AA55B3">
              <w:rPr>
                <w:sz w:val="24"/>
                <w:szCs w:val="24"/>
              </w:rPr>
              <w:t xml:space="preserve">2 </w:t>
            </w:r>
            <w:r w:rsidRPr="00AA55B3">
              <w:rPr>
                <w:sz w:val="24"/>
                <w:szCs w:val="24"/>
                <w:lang w:val="uz-Cyrl-UZ"/>
              </w:rPr>
              <w:t>(</w:t>
            </w:r>
            <w:r w:rsidRPr="00AA55B3">
              <w:rPr>
                <w:sz w:val="24"/>
                <w:szCs w:val="24"/>
              </w:rPr>
              <w:t xml:space="preserve">д. </w:t>
            </w:r>
            <w:proofErr w:type="spellStart"/>
            <w:r w:rsidRPr="00AA55B3">
              <w:rPr>
                <w:sz w:val="24"/>
                <w:szCs w:val="24"/>
              </w:rPr>
              <w:t>нисход</w:t>
            </w:r>
            <w:proofErr w:type="spellEnd"/>
            <w:r w:rsidRPr="00AA55B3">
              <w:rPr>
                <w:sz w:val="24"/>
                <w:szCs w:val="24"/>
              </w:rPr>
              <w:t>. ч.</w:t>
            </w:r>
            <w:r w:rsidRPr="00AA55B3">
              <w:rPr>
                <w:sz w:val="24"/>
                <w:szCs w:val="24"/>
                <w:lang w:val="uz-Cyrl-UZ"/>
              </w:rPr>
              <w:t xml:space="preserve">) </w:t>
            </w:r>
            <w:r w:rsidRPr="00AA55B3">
              <w:rPr>
                <w:sz w:val="24"/>
                <w:szCs w:val="24"/>
              </w:rPr>
              <w:t xml:space="preserve">= </w:t>
            </w:r>
            <w:r w:rsidRPr="00AA55B3">
              <w:rPr>
                <w:sz w:val="24"/>
                <w:szCs w:val="24"/>
                <w:lang w:val="en-US"/>
              </w:rPr>
              <w:t>c</w:t>
            </w:r>
            <w:r w:rsidRPr="00AA55B3">
              <w:rPr>
                <w:sz w:val="24"/>
                <w:szCs w:val="24"/>
              </w:rPr>
              <w:t>/</w:t>
            </w:r>
            <w:r w:rsidRPr="00AA55B3">
              <w:rPr>
                <w:sz w:val="24"/>
                <w:szCs w:val="24"/>
                <w:lang w:val="en-US"/>
              </w:rPr>
              <w:t>d</w:t>
            </w:r>
            <w:r w:rsidRPr="00AA55B3">
              <w:rPr>
                <w:sz w:val="24"/>
                <w:szCs w:val="24"/>
                <w:lang w:val="uz-Cyrl-UZ"/>
              </w:rPr>
              <w:t xml:space="preserve">; </w:t>
            </w:r>
          </w:p>
          <w:p w14:paraId="5FAD2DBC" w14:textId="77777777" w:rsidR="00DA504B" w:rsidRPr="00AA55B3" w:rsidRDefault="00DA504B" w:rsidP="00887C46">
            <w:pPr>
              <w:rPr>
                <w:sz w:val="24"/>
                <w:szCs w:val="24"/>
              </w:rPr>
            </w:pPr>
          </w:p>
        </w:tc>
      </w:tr>
    </w:tbl>
    <w:p w14:paraId="1D5EE442" w14:textId="77777777" w:rsidR="00DA504B" w:rsidRPr="00AA55B3" w:rsidRDefault="00DA504B" w:rsidP="00887C46">
      <w:pPr>
        <w:rPr>
          <w:sz w:val="24"/>
          <w:szCs w:val="24"/>
          <w:lang w:eastAsia="en-US"/>
        </w:rPr>
      </w:pPr>
    </w:p>
    <w:p w14:paraId="5C677B8F" w14:textId="1D0D038F" w:rsidR="00DA504B" w:rsidRDefault="00DA504B" w:rsidP="00887C46">
      <w:pPr>
        <w:rPr>
          <w:b/>
          <w:sz w:val="24"/>
          <w:szCs w:val="24"/>
        </w:rPr>
      </w:pPr>
      <w:r w:rsidRPr="00C92F6E">
        <w:rPr>
          <w:b/>
          <w:sz w:val="24"/>
          <w:szCs w:val="24"/>
        </w:rPr>
        <w:t xml:space="preserve">Рисунок 1. </w:t>
      </w:r>
      <w:r w:rsidRPr="00C92F6E">
        <w:rPr>
          <w:rStyle w:val="anegp0gi0b9av8jahpyh"/>
          <w:b/>
          <w:sz w:val="24"/>
          <w:szCs w:val="24"/>
        </w:rPr>
        <w:t>Коэффициент</w:t>
      </w:r>
      <w:r w:rsidRPr="00C92F6E">
        <w:rPr>
          <w:b/>
          <w:sz w:val="24"/>
          <w:szCs w:val="24"/>
        </w:rPr>
        <w:t xml:space="preserve"> </w:t>
      </w:r>
      <w:r w:rsidRPr="00C92F6E">
        <w:rPr>
          <w:rStyle w:val="anegp0gi0b9av8jahpyh"/>
          <w:b/>
          <w:sz w:val="24"/>
          <w:szCs w:val="24"/>
        </w:rPr>
        <w:t>относительной длины ободочной кишки</w:t>
      </w:r>
      <w:r w:rsidRPr="00C92F6E">
        <w:rPr>
          <w:b/>
          <w:sz w:val="24"/>
          <w:szCs w:val="24"/>
        </w:rPr>
        <w:t xml:space="preserve"> в состоянии опорожнения контраста толстой кишки.</w:t>
      </w:r>
    </w:p>
    <w:p w14:paraId="174E4F35" w14:textId="77777777" w:rsidR="00C92F6E" w:rsidRPr="00C92F6E" w:rsidRDefault="00C92F6E" w:rsidP="00887C46">
      <w:pPr>
        <w:rPr>
          <w:b/>
          <w:sz w:val="24"/>
          <w:szCs w:val="24"/>
        </w:rPr>
      </w:pPr>
    </w:p>
    <w:p w14:paraId="08FC1703" w14:textId="71203DB9" w:rsidR="00DA504B" w:rsidRPr="00AA55B3" w:rsidRDefault="00DA504B" w:rsidP="00DB00AE">
      <w:pPr>
        <w:ind w:firstLine="567"/>
        <w:jc w:val="both"/>
        <w:rPr>
          <w:sz w:val="28"/>
          <w:szCs w:val="28"/>
        </w:rPr>
      </w:pPr>
      <w:r w:rsidRPr="00AA55B3">
        <w:rPr>
          <w:sz w:val="28"/>
          <w:szCs w:val="28"/>
        </w:rPr>
        <w:t xml:space="preserve">Сопоставлением среднего показателя L1 полученного при контрастировании в полном объеме толстой кишки и среднего показателя L2 после </w:t>
      </w:r>
      <w:proofErr w:type="spellStart"/>
      <w:r w:rsidRPr="00AA55B3">
        <w:rPr>
          <w:sz w:val="28"/>
          <w:szCs w:val="28"/>
        </w:rPr>
        <w:t>опоржнения</w:t>
      </w:r>
      <w:proofErr w:type="spellEnd"/>
      <w:r w:rsidRPr="00AA55B3">
        <w:rPr>
          <w:sz w:val="28"/>
          <w:szCs w:val="28"/>
        </w:rPr>
        <w:t xml:space="preserve"> контраста определяли коэффициент удлинения длины толстой кишки. Благодаря этому мы оценили способность толстого кишечника к опорожнению и длину поперечно-ободочной кишки, а также то, насколько выражена "двух </w:t>
      </w:r>
      <w:proofErr w:type="spellStart"/>
      <w:r w:rsidRPr="00AA55B3">
        <w:rPr>
          <w:sz w:val="28"/>
          <w:szCs w:val="28"/>
        </w:rPr>
        <w:t>стволка</w:t>
      </w:r>
      <w:proofErr w:type="spellEnd"/>
      <w:r w:rsidRPr="00AA55B3">
        <w:rPr>
          <w:sz w:val="28"/>
          <w:szCs w:val="28"/>
          <w:lang w:val="uz-Cyrl-UZ"/>
        </w:rPr>
        <w:t xml:space="preserve"> Payrа</w:t>
      </w:r>
      <w:r w:rsidRPr="00AA55B3">
        <w:rPr>
          <w:sz w:val="28"/>
          <w:szCs w:val="28"/>
        </w:rPr>
        <w:t>"</w:t>
      </w:r>
      <w:r w:rsidRPr="00AA55B3">
        <w:rPr>
          <w:sz w:val="28"/>
          <w:szCs w:val="28"/>
          <w:lang w:val="uz-Cyrl-UZ"/>
        </w:rPr>
        <w:t>.</w:t>
      </w:r>
    </w:p>
    <w:p w14:paraId="4A0B7D72" w14:textId="77777777" w:rsidR="00DA504B" w:rsidRPr="00AA55B3" w:rsidRDefault="00DA504B" w:rsidP="00887C46">
      <w:pPr>
        <w:jc w:val="both"/>
        <w:rPr>
          <w:sz w:val="28"/>
          <w:szCs w:val="28"/>
        </w:rPr>
      </w:pPr>
      <w:r w:rsidRPr="00AA55B3">
        <w:rPr>
          <w:sz w:val="28"/>
          <w:szCs w:val="28"/>
        </w:rPr>
        <w:t xml:space="preserve">          Это позволило определить метод хирургического лечения при синдроме </w:t>
      </w:r>
      <w:r w:rsidRPr="00AA55B3">
        <w:rPr>
          <w:sz w:val="28"/>
          <w:szCs w:val="28"/>
          <w:lang w:val="uz-Cyrl-UZ"/>
        </w:rPr>
        <w:t>Payrа</w:t>
      </w:r>
      <w:r w:rsidRPr="00AA55B3">
        <w:rPr>
          <w:sz w:val="28"/>
          <w:szCs w:val="28"/>
        </w:rPr>
        <w:t xml:space="preserve"> у пациентов путем определения соотношения коэффициента длины ободочной кишки. Если коэффициент длины был определен ниже "0,85", особенно в поперечной части ободочной кишки, то это явилось прямым показание к резекции ободочного кишечника и наложению анастомоза "конец в конец". Если этот показатель находился в диапазоне от "0,85 до 1,0", это считалось показанием к малоинвазивной лапароскопии для отделения селезеночного угла от связок и патологических рубцов. </w:t>
      </w:r>
    </w:p>
    <w:p w14:paraId="35D85076" w14:textId="77777777" w:rsidR="00DA504B" w:rsidRPr="00AA55B3" w:rsidRDefault="00DA504B" w:rsidP="00887C46">
      <w:pPr>
        <w:jc w:val="both"/>
        <w:rPr>
          <w:sz w:val="28"/>
          <w:szCs w:val="28"/>
        </w:rPr>
      </w:pPr>
      <w:r w:rsidRPr="00AA55B3">
        <w:rPr>
          <w:sz w:val="28"/>
          <w:szCs w:val="28"/>
        </w:rPr>
        <w:t xml:space="preserve">          У 45 (32,8%) пациентов была диагностирована стадия компенсации заболевания, и им было назначено консервативное лечение. 18 из этих пациентов были пациентами контрольной группы получившим традиционное консервативное лечение. В свою очередь, консервативное лечение в соответствии с рекомендациями по диагностике и лечению синдрома </w:t>
      </w:r>
      <w:r w:rsidRPr="00AA55B3">
        <w:rPr>
          <w:sz w:val="28"/>
          <w:szCs w:val="28"/>
          <w:lang w:val="uz-Cyrl-UZ"/>
        </w:rPr>
        <w:t>Payrа</w:t>
      </w:r>
      <w:r w:rsidRPr="00AA55B3">
        <w:rPr>
          <w:sz w:val="28"/>
          <w:szCs w:val="28"/>
        </w:rPr>
        <w:t xml:space="preserve"> было проведено 27 пациентам основной группы. </w:t>
      </w:r>
    </w:p>
    <w:p w14:paraId="469394BC" w14:textId="0D0366C1" w:rsidR="00DA504B" w:rsidRPr="00AA55B3" w:rsidRDefault="00DA504B" w:rsidP="00887C46">
      <w:pPr>
        <w:jc w:val="both"/>
        <w:rPr>
          <w:sz w:val="28"/>
          <w:szCs w:val="28"/>
        </w:rPr>
      </w:pPr>
      <w:r w:rsidRPr="00AA55B3">
        <w:rPr>
          <w:sz w:val="28"/>
          <w:szCs w:val="28"/>
        </w:rPr>
        <w:t xml:space="preserve">          92 (67,2%) пациентам проведено оперативное лечение, при этом 25 пациентам контрольной группы была выполнена "Лапаротомия. Резекция толстой кишки с наложением анастомоза "конец в конец", в основной группе 58 пациентам была выполнена "Резекция толстой кишки с наложением анастомоза "конец в конец", через мини </w:t>
      </w:r>
      <w:proofErr w:type="spellStart"/>
      <w:r w:rsidRPr="00AA55B3">
        <w:rPr>
          <w:sz w:val="28"/>
          <w:szCs w:val="28"/>
        </w:rPr>
        <w:t>лапаротомный</w:t>
      </w:r>
      <w:proofErr w:type="spellEnd"/>
      <w:r w:rsidRPr="00AA55B3">
        <w:rPr>
          <w:sz w:val="28"/>
          <w:szCs w:val="28"/>
        </w:rPr>
        <w:t xml:space="preserve"> разрез" и 9 пациентам была выполнена "Лапароскопия, ликвидация спаек селезеночного угла".</w:t>
      </w:r>
    </w:p>
    <w:p w14:paraId="26BDD048" w14:textId="52EA776D" w:rsidR="00DA504B" w:rsidRPr="00AA55B3" w:rsidRDefault="00DA504B" w:rsidP="00887C46">
      <w:pPr>
        <w:jc w:val="both"/>
        <w:rPr>
          <w:sz w:val="28"/>
          <w:szCs w:val="28"/>
        </w:rPr>
      </w:pPr>
      <w:r w:rsidRPr="00AA55B3">
        <w:rPr>
          <w:sz w:val="28"/>
          <w:szCs w:val="28"/>
        </w:rPr>
        <w:lastRenderedPageBreak/>
        <w:t xml:space="preserve">         В третьей главе диссертации, под названием </w:t>
      </w:r>
      <w:r w:rsidRPr="00AA55B3">
        <w:rPr>
          <w:b/>
          <w:sz w:val="28"/>
          <w:szCs w:val="28"/>
        </w:rPr>
        <w:t xml:space="preserve">"Хирургическое и консервативное лечение синдрома </w:t>
      </w:r>
      <w:r w:rsidRPr="00AA55B3">
        <w:rPr>
          <w:b/>
          <w:sz w:val="28"/>
          <w:szCs w:val="28"/>
          <w:lang w:val="uz-Cyrl-UZ"/>
        </w:rPr>
        <w:t xml:space="preserve">Payrа </w:t>
      </w:r>
      <w:r w:rsidRPr="00AA55B3">
        <w:rPr>
          <w:b/>
          <w:sz w:val="28"/>
          <w:szCs w:val="28"/>
        </w:rPr>
        <w:t>у детей"</w:t>
      </w:r>
      <w:r w:rsidRPr="00AA55B3">
        <w:rPr>
          <w:sz w:val="28"/>
          <w:szCs w:val="28"/>
        </w:rPr>
        <w:t xml:space="preserve">, разработан алгоритм выбора метода хирургического лечения синдрома </w:t>
      </w:r>
      <w:r w:rsidRPr="00AA55B3">
        <w:rPr>
          <w:sz w:val="28"/>
          <w:szCs w:val="28"/>
          <w:lang w:val="uz-Cyrl-UZ"/>
        </w:rPr>
        <w:t>Payrа</w:t>
      </w:r>
      <w:r w:rsidRPr="00AA55B3">
        <w:rPr>
          <w:sz w:val="28"/>
          <w:szCs w:val="28"/>
        </w:rPr>
        <w:t xml:space="preserve"> (рис. 1.). </w:t>
      </w:r>
    </w:p>
    <w:p w14:paraId="5AEC27C8" w14:textId="1EFCA354" w:rsidR="00DA504B" w:rsidRPr="00AA55B3" w:rsidRDefault="007E3FCB" w:rsidP="00887C46">
      <w:pPr>
        <w:jc w:val="both"/>
        <w:rPr>
          <w:sz w:val="28"/>
          <w:szCs w:val="28"/>
        </w:rPr>
      </w:pPr>
      <w:r w:rsidRPr="00AA55B3">
        <w:rPr>
          <w:noProof/>
          <w:sz w:val="22"/>
          <w:szCs w:val="22"/>
        </w:rPr>
        <w:drawing>
          <wp:anchor distT="0" distB="0" distL="114300" distR="114300" simplePos="0" relativeHeight="251667456" behindDoc="1" locked="0" layoutInCell="1" allowOverlap="1" wp14:anchorId="377255D9" wp14:editId="1CBBC76C">
            <wp:simplePos x="0" y="0"/>
            <wp:positionH relativeFrom="margin">
              <wp:align>right</wp:align>
            </wp:positionH>
            <wp:positionV relativeFrom="margin">
              <wp:posOffset>1029335</wp:posOffset>
            </wp:positionV>
            <wp:extent cx="1718310" cy="2317115"/>
            <wp:effectExtent l="0" t="0" r="0" b="6985"/>
            <wp:wrapThrough wrapText="bothSides">
              <wp:wrapPolygon edited="0">
                <wp:start x="479" y="0"/>
                <wp:lineTo x="0" y="533"/>
                <wp:lineTo x="0" y="21488"/>
                <wp:lineTo x="21073" y="21488"/>
                <wp:lineTo x="21313" y="20955"/>
                <wp:lineTo x="21313" y="533"/>
                <wp:lineTo x="20834" y="0"/>
                <wp:lineTo x="47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r="-427" b="22728"/>
                    <a:stretch>
                      <a:fillRect/>
                    </a:stretch>
                  </pic:blipFill>
                  <pic:spPr bwMode="auto">
                    <a:xfrm>
                      <a:off x="0" y="0"/>
                      <a:ext cx="1718310" cy="2317115"/>
                    </a:xfrm>
                    <a:prstGeom prst="rect">
                      <a:avLst/>
                    </a:prstGeom>
                    <a:noFill/>
                  </pic:spPr>
                </pic:pic>
              </a:graphicData>
            </a:graphic>
            <wp14:sizeRelH relativeFrom="page">
              <wp14:pctWidth>0</wp14:pctWidth>
            </wp14:sizeRelH>
            <wp14:sizeRelV relativeFrom="page">
              <wp14:pctHeight>0</wp14:pctHeight>
            </wp14:sizeRelV>
          </wp:anchor>
        </w:drawing>
      </w:r>
      <w:r w:rsidR="00DA504B" w:rsidRPr="00AA55B3">
        <w:rPr>
          <w:sz w:val="28"/>
          <w:szCs w:val="28"/>
        </w:rPr>
        <w:t xml:space="preserve">        На этот алгоритм получено авторское свидетельство агентства интеллектуальной собственности Республики Узбекистан по теме "Выбор метода диагностики и лечения синдрома </w:t>
      </w:r>
      <w:r w:rsidR="00DA504B" w:rsidRPr="00AA55B3">
        <w:rPr>
          <w:sz w:val="28"/>
          <w:szCs w:val="28"/>
          <w:lang w:val="uz-Cyrl-UZ"/>
        </w:rPr>
        <w:t>Payrа</w:t>
      </w:r>
      <w:r w:rsidR="00DA504B" w:rsidRPr="00AA55B3">
        <w:rPr>
          <w:sz w:val="28"/>
          <w:szCs w:val="28"/>
        </w:rPr>
        <w:t xml:space="preserve"> у детей" (</w:t>
      </w:r>
      <w:proofErr w:type="spellStart"/>
      <w:r w:rsidR="00DA504B" w:rsidRPr="00AA55B3">
        <w:rPr>
          <w:sz w:val="28"/>
          <w:szCs w:val="28"/>
        </w:rPr>
        <w:t>РУз</w:t>
      </w:r>
      <w:proofErr w:type="spellEnd"/>
      <w:r w:rsidR="00DA504B" w:rsidRPr="00AA55B3">
        <w:rPr>
          <w:sz w:val="28"/>
          <w:szCs w:val="28"/>
        </w:rPr>
        <w:t xml:space="preserve">. АИС DGU№49941 от 24.04.2025 года). В программе у   пациентов измеряются рентген-планиметрические показатели с помощью одного из специальных методов обследования </w:t>
      </w:r>
      <w:proofErr w:type="spellStart"/>
      <w:r w:rsidR="00DA504B" w:rsidRPr="00AA55B3">
        <w:rPr>
          <w:sz w:val="28"/>
          <w:szCs w:val="28"/>
        </w:rPr>
        <w:t>ирригографии</w:t>
      </w:r>
      <w:proofErr w:type="spellEnd"/>
      <w:r w:rsidR="00DA504B" w:rsidRPr="00AA55B3">
        <w:rPr>
          <w:sz w:val="28"/>
          <w:szCs w:val="28"/>
        </w:rPr>
        <w:t xml:space="preserve">, то есть длина восходящего, поперечного и нисходящего отделов ободочного кишечника, показатели вводятся в программу, после нажатия кнопки подсчета программа определяет величину коэффициента длины по специальной формуле. При выборе метода оперативного лечения у 67 пациентов основной группы был определен коэффициент длины с помощью </w:t>
      </w:r>
      <w:proofErr w:type="spellStart"/>
      <w:r w:rsidR="00DA504B" w:rsidRPr="00AA55B3">
        <w:rPr>
          <w:sz w:val="28"/>
          <w:szCs w:val="28"/>
        </w:rPr>
        <w:t>ирригографического</w:t>
      </w:r>
      <w:proofErr w:type="spellEnd"/>
      <w:r w:rsidR="00DA504B" w:rsidRPr="00AA55B3">
        <w:rPr>
          <w:sz w:val="28"/>
          <w:szCs w:val="28"/>
        </w:rPr>
        <w:t xml:space="preserve"> обследования. В зависимости от полученных показателей был назначен лапароскопический или мини </w:t>
      </w:r>
      <w:proofErr w:type="spellStart"/>
      <w:r w:rsidR="00DA504B" w:rsidRPr="00AA55B3">
        <w:rPr>
          <w:sz w:val="28"/>
          <w:szCs w:val="28"/>
        </w:rPr>
        <w:t>лапаротомический</w:t>
      </w:r>
      <w:proofErr w:type="spellEnd"/>
      <w:r w:rsidR="00DA504B" w:rsidRPr="00AA55B3">
        <w:rPr>
          <w:sz w:val="28"/>
          <w:szCs w:val="28"/>
        </w:rPr>
        <w:t xml:space="preserve"> метод. Поскольку в 58 наблюдениях коэффициент длины находился в диапазоне от 0,85 до 1,0 это считалось показанием для малоинвазивного лапароскопического отделения селезеночного угла от связок и патологических спаек (таблица 2).</w:t>
      </w:r>
    </w:p>
    <w:p w14:paraId="2B1836EA" w14:textId="08AD3B74" w:rsidR="00DA504B" w:rsidRPr="00C92F6E" w:rsidRDefault="00DA504B" w:rsidP="00887C46">
      <w:pPr>
        <w:jc w:val="right"/>
        <w:rPr>
          <w:b/>
          <w:sz w:val="24"/>
          <w:szCs w:val="24"/>
          <w:lang w:val="uz-Cyrl-UZ"/>
        </w:rPr>
      </w:pPr>
      <w:r w:rsidRPr="00C92F6E">
        <w:rPr>
          <w:b/>
          <w:sz w:val="24"/>
          <w:szCs w:val="24"/>
          <w:lang w:val="uz-Cyrl-UZ"/>
        </w:rPr>
        <w:t>2 -Таблица.</w:t>
      </w:r>
    </w:p>
    <w:p w14:paraId="5AFF6687" w14:textId="77777777" w:rsidR="00DA504B" w:rsidRPr="00C92F6E" w:rsidRDefault="00DA504B" w:rsidP="00DB00AE">
      <w:pPr>
        <w:jc w:val="both"/>
        <w:rPr>
          <w:b/>
          <w:sz w:val="24"/>
          <w:szCs w:val="24"/>
        </w:rPr>
      </w:pPr>
      <w:r w:rsidRPr="00C92F6E">
        <w:rPr>
          <w:b/>
          <w:sz w:val="24"/>
          <w:szCs w:val="24"/>
        </w:rPr>
        <w:t xml:space="preserve">Показатели коэффициента длины ободочной кишки по данным </w:t>
      </w:r>
      <w:proofErr w:type="spellStart"/>
      <w:r w:rsidRPr="00C92F6E">
        <w:rPr>
          <w:b/>
          <w:sz w:val="24"/>
          <w:szCs w:val="24"/>
        </w:rPr>
        <w:t>ирригографии</w:t>
      </w:r>
      <w:proofErr w:type="spellEnd"/>
      <w:r w:rsidRPr="00C92F6E">
        <w:rPr>
          <w:b/>
          <w:sz w:val="24"/>
          <w:szCs w:val="24"/>
        </w:rPr>
        <w:t xml:space="preserve"> у пациентов с синдромом </w:t>
      </w:r>
      <w:proofErr w:type="spellStart"/>
      <w:r w:rsidRPr="00C92F6E">
        <w:rPr>
          <w:b/>
          <w:sz w:val="24"/>
          <w:szCs w:val="24"/>
        </w:rPr>
        <w:t>Пайра</w:t>
      </w:r>
      <w:proofErr w:type="spellEnd"/>
      <w:r w:rsidRPr="00C92F6E">
        <w:rPr>
          <w:b/>
          <w:sz w:val="24"/>
          <w:szCs w:val="24"/>
        </w:rPr>
        <w:t>, перенёсших лапароскопическую операцию</w:t>
      </w:r>
    </w:p>
    <w:p w14:paraId="130D39BD" w14:textId="474436F1" w:rsidR="00DA504B" w:rsidRDefault="00DA504B" w:rsidP="00887C46">
      <w:pPr>
        <w:rPr>
          <w:sz w:val="24"/>
          <w:szCs w:val="24"/>
        </w:rPr>
      </w:pPr>
    </w:p>
    <w:tbl>
      <w:tblPr>
        <w:tblW w:w="8406" w:type="dxa"/>
        <w:jc w:val="center"/>
        <w:tblLayout w:type="fixed"/>
        <w:tblLook w:val="04A0" w:firstRow="1" w:lastRow="0" w:firstColumn="1" w:lastColumn="0" w:noHBand="0" w:noVBand="1"/>
      </w:tblPr>
      <w:tblGrid>
        <w:gridCol w:w="2402"/>
        <w:gridCol w:w="3363"/>
        <w:gridCol w:w="2291"/>
        <w:gridCol w:w="350"/>
      </w:tblGrid>
      <w:tr w:rsidR="00DA504B" w:rsidRPr="00AA55B3" w14:paraId="59FD0E7D" w14:textId="77777777" w:rsidTr="007E3FCB">
        <w:trPr>
          <w:gridAfter w:val="1"/>
          <w:wAfter w:w="350" w:type="dxa"/>
          <w:trHeight w:val="483"/>
          <w:jc w:val="center"/>
        </w:trPr>
        <w:tc>
          <w:tcPr>
            <w:tcW w:w="2402" w:type="dxa"/>
            <w:vMerge w:val="restart"/>
            <w:tcBorders>
              <w:top w:val="single" w:sz="4" w:space="0" w:color="000000"/>
              <w:left w:val="single" w:sz="4" w:space="0" w:color="000000"/>
              <w:bottom w:val="single" w:sz="4" w:space="0" w:color="000000"/>
              <w:right w:val="nil"/>
            </w:tcBorders>
            <w:hideMark/>
          </w:tcPr>
          <w:p w14:paraId="7D6CC253" w14:textId="77777777" w:rsidR="00DA504B" w:rsidRPr="00AA55B3" w:rsidRDefault="00DA504B" w:rsidP="00887C46">
            <w:pPr>
              <w:jc w:val="both"/>
              <w:rPr>
                <w:rFonts w:eastAsiaTheme="minorHAnsi"/>
                <w:sz w:val="24"/>
                <w:szCs w:val="24"/>
                <w:lang w:eastAsia="en-US"/>
              </w:rPr>
            </w:pPr>
            <w:r w:rsidRPr="00AA55B3">
              <w:rPr>
                <w:b/>
                <w:bCs/>
                <w:sz w:val="24"/>
                <w:szCs w:val="24"/>
                <w:lang w:val="uz-Cyrl-UZ"/>
              </w:rPr>
              <w:t xml:space="preserve">Показатель </w:t>
            </w:r>
          </w:p>
        </w:tc>
        <w:tc>
          <w:tcPr>
            <w:tcW w:w="3363" w:type="dxa"/>
            <w:vMerge w:val="restart"/>
            <w:tcBorders>
              <w:top w:val="single" w:sz="4" w:space="0" w:color="000000"/>
              <w:left w:val="single" w:sz="4" w:space="0" w:color="000000"/>
              <w:bottom w:val="single" w:sz="4" w:space="0" w:color="000000"/>
              <w:right w:val="nil"/>
            </w:tcBorders>
            <w:hideMark/>
          </w:tcPr>
          <w:p w14:paraId="5067F2F9" w14:textId="77777777" w:rsidR="00DA504B" w:rsidRPr="00AA55B3" w:rsidRDefault="00DA504B" w:rsidP="00887C46">
            <w:pPr>
              <w:jc w:val="both"/>
              <w:rPr>
                <w:b/>
                <w:sz w:val="24"/>
                <w:szCs w:val="24"/>
              </w:rPr>
            </w:pPr>
            <w:r w:rsidRPr="00AA55B3">
              <w:rPr>
                <w:b/>
                <w:sz w:val="24"/>
                <w:szCs w:val="24"/>
              </w:rPr>
              <w:t>Отделы толстой кишки</w:t>
            </w:r>
          </w:p>
        </w:tc>
        <w:tc>
          <w:tcPr>
            <w:tcW w:w="2291" w:type="dxa"/>
            <w:vMerge w:val="restart"/>
            <w:tcBorders>
              <w:top w:val="single" w:sz="4" w:space="0" w:color="000000"/>
              <w:left w:val="single" w:sz="4" w:space="0" w:color="000000"/>
              <w:bottom w:val="single" w:sz="4" w:space="0" w:color="000000"/>
              <w:right w:val="single" w:sz="4" w:space="0" w:color="000000"/>
            </w:tcBorders>
            <w:hideMark/>
          </w:tcPr>
          <w:p w14:paraId="3EE10802" w14:textId="77777777" w:rsidR="00DA504B" w:rsidRPr="00AA55B3" w:rsidRDefault="00DA504B" w:rsidP="00887C46">
            <w:pPr>
              <w:jc w:val="center"/>
              <w:rPr>
                <w:sz w:val="24"/>
                <w:szCs w:val="24"/>
              </w:rPr>
            </w:pPr>
            <w:r w:rsidRPr="00AA55B3">
              <w:rPr>
                <w:b/>
                <w:bCs/>
                <w:sz w:val="24"/>
                <w:szCs w:val="24"/>
                <w:lang w:val="uz-Cyrl-UZ"/>
              </w:rPr>
              <w:t>Результат</w:t>
            </w:r>
          </w:p>
        </w:tc>
      </w:tr>
      <w:tr w:rsidR="006D264B" w:rsidRPr="00AA55B3" w14:paraId="727CAA55"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5C21C27A" w14:textId="77777777" w:rsidR="00DA504B" w:rsidRPr="00AA55B3" w:rsidRDefault="00DA504B" w:rsidP="00887C46">
            <w:pPr>
              <w:rPr>
                <w:sz w:val="24"/>
                <w:szCs w:val="24"/>
                <w:lang w:eastAsia="en-US"/>
              </w:rPr>
            </w:pPr>
          </w:p>
        </w:tc>
        <w:tc>
          <w:tcPr>
            <w:tcW w:w="3363" w:type="dxa"/>
            <w:vMerge/>
            <w:tcBorders>
              <w:top w:val="single" w:sz="4" w:space="0" w:color="000000"/>
              <w:left w:val="single" w:sz="4" w:space="0" w:color="000000"/>
              <w:bottom w:val="single" w:sz="4" w:space="0" w:color="000000"/>
              <w:right w:val="nil"/>
            </w:tcBorders>
            <w:vAlign w:val="center"/>
            <w:hideMark/>
          </w:tcPr>
          <w:p w14:paraId="162E9FD5" w14:textId="77777777" w:rsidR="00DA504B" w:rsidRPr="00AA55B3" w:rsidRDefault="00DA504B" w:rsidP="00887C46">
            <w:pPr>
              <w:rPr>
                <w:b/>
                <w:sz w:val="24"/>
                <w:szCs w:val="24"/>
                <w:lang w:eastAsia="en-US"/>
              </w:rPr>
            </w:pPr>
          </w:p>
        </w:tc>
        <w:tc>
          <w:tcPr>
            <w:tcW w:w="2291" w:type="dxa"/>
            <w:vMerge/>
            <w:tcBorders>
              <w:top w:val="single" w:sz="4" w:space="0" w:color="000000"/>
              <w:left w:val="single" w:sz="4" w:space="0" w:color="000000"/>
              <w:bottom w:val="single" w:sz="4" w:space="0" w:color="000000"/>
              <w:right w:val="single" w:sz="4" w:space="0" w:color="000000"/>
            </w:tcBorders>
            <w:vAlign w:val="center"/>
            <w:hideMark/>
          </w:tcPr>
          <w:p w14:paraId="15B67C3B" w14:textId="77777777" w:rsidR="00DA504B" w:rsidRPr="00AA55B3" w:rsidRDefault="00DA504B" w:rsidP="00887C46">
            <w:pPr>
              <w:rPr>
                <w:sz w:val="24"/>
                <w:szCs w:val="24"/>
                <w:lang w:eastAsia="en-US"/>
              </w:rPr>
            </w:pPr>
          </w:p>
        </w:tc>
        <w:tc>
          <w:tcPr>
            <w:tcW w:w="350" w:type="dxa"/>
            <w:vAlign w:val="center"/>
            <w:hideMark/>
          </w:tcPr>
          <w:p w14:paraId="14C8B2B6" w14:textId="77777777" w:rsidR="00DA504B" w:rsidRPr="00AA55B3" w:rsidRDefault="00DA504B" w:rsidP="00887C46">
            <w:pPr>
              <w:rPr>
                <w:sz w:val="24"/>
                <w:szCs w:val="24"/>
              </w:rPr>
            </w:pPr>
          </w:p>
        </w:tc>
      </w:tr>
      <w:tr w:rsidR="006D264B" w:rsidRPr="00AA55B3" w14:paraId="022E0FFF" w14:textId="77777777" w:rsidTr="007E3FCB">
        <w:trPr>
          <w:trHeight w:val="20"/>
          <w:jc w:val="center"/>
        </w:trPr>
        <w:tc>
          <w:tcPr>
            <w:tcW w:w="2402" w:type="dxa"/>
            <w:vMerge w:val="restart"/>
            <w:tcBorders>
              <w:top w:val="single" w:sz="4" w:space="0" w:color="000000"/>
              <w:left w:val="single" w:sz="4" w:space="0" w:color="000000"/>
              <w:bottom w:val="single" w:sz="4" w:space="0" w:color="000000"/>
              <w:right w:val="nil"/>
            </w:tcBorders>
            <w:hideMark/>
          </w:tcPr>
          <w:p w14:paraId="339F8441" w14:textId="77777777" w:rsidR="00DA504B" w:rsidRPr="00AA55B3" w:rsidRDefault="00DA504B" w:rsidP="00887C46">
            <w:pPr>
              <w:jc w:val="both"/>
              <w:rPr>
                <w:sz w:val="24"/>
                <w:szCs w:val="24"/>
                <w:lang w:eastAsia="en-US"/>
              </w:rPr>
            </w:pPr>
            <w:r w:rsidRPr="00AA55B3">
              <w:rPr>
                <w:sz w:val="24"/>
                <w:szCs w:val="24"/>
                <w:lang w:val="en-US"/>
              </w:rPr>
              <w:t>L</w:t>
            </w:r>
            <w:r w:rsidRPr="00AA55B3">
              <w:rPr>
                <w:sz w:val="24"/>
                <w:szCs w:val="24"/>
              </w:rPr>
              <w:t>1</w:t>
            </w:r>
            <w:r w:rsidRPr="00AA55B3">
              <w:rPr>
                <w:sz w:val="24"/>
                <w:szCs w:val="24"/>
                <w:lang w:val="uz-Cyrl-UZ"/>
              </w:rPr>
              <w:t xml:space="preserve"> </w:t>
            </w:r>
          </w:p>
          <w:p w14:paraId="09A17162" w14:textId="77777777" w:rsidR="00DA504B" w:rsidRPr="00AA55B3" w:rsidRDefault="00DA504B" w:rsidP="00887C46">
            <w:pPr>
              <w:jc w:val="both"/>
              <w:rPr>
                <w:sz w:val="24"/>
                <w:szCs w:val="24"/>
              </w:rPr>
            </w:pPr>
            <w:r w:rsidRPr="00AA55B3">
              <w:rPr>
                <w:sz w:val="24"/>
                <w:szCs w:val="24"/>
                <w:lang w:val="uz-Cyrl-UZ"/>
              </w:rPr>
              <w:t>(с</w:t>
            </w:r>
            <w:proofErr w:type="spellStart"/>
            <w:r w:rsidRPr="00AA55B3">
              <w:rPr>
                <w:sz w:val="24"/>
                <w:szCs w:val="24"/>
              </w:rPr>
              <w:t>остояние</w:t>
            </w:r>
            <w:proofErr w:type="spellEnd"/>
            <w:r w:rsidRPr="00AA55B3">
              <w:rPr>
                <w:sz w:val="24"/>
                <w:szCs w:val="24"/>
              </w:rPr>
              <w:t xml:space="preserve"> после заполнения  контрастом</w:t>
            </w:r>
            <w:r w:rsidRPr="00AA55B3">
              <w:rPr>
                <w:sz w:val="24"/>
                <w:szCs w:val="24"/>
                <w:lang w:val="uz-Cyrl-UZ"/>
              </w:rPr>
              <w:t>)</w:t>
            </w:r>
          </w:p>
        </w:tc>
        <w:tc>
          <w:tcPr>
            <w:tcW w:w="3363" w:type="dxa"/>
            <w:tcBorders>
              <w:top w:val="single" w:sz="4" w:space="0" w:color="000000"/>
              <w:left w:val="single" w:sz="4" w:space="0" w:color="000000"/>
              <w:bottom w:val="single" w:sz="4" w:space="0" w:color="000000"/>
              <w:right w:val="nil"/>
            </w:tcBorders>
            <w:hideMark/>
          </w:tcPr>
          <w:p w14:paraId="11875FD2" w14:textId="77777777" w:rsidR="00DA504B" w:rsidRPr="00AA55B3" w:rsidRDefault="00DA504B" w:rsidP="00887C46">
            <w:pPr>
              <w:jc w:val="both"/>
              <w:rPr>
                <w:sz w:val="24"/>
                <w:szCs w:val="24"/>
              </w:rPr>
            </w:pPr>
            <w:r w:rsidRPr="00AA55B3">
              <w:rPr>
                <w:sz w:val="24"/>
                <w:szCs w:val="24"/>
              </w:rPr>
              <w:t>Восходящая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1173BD01" w14:textId="77777777" w:rsidR="00DA504B" w:rsidRPr="00AA55B3" w:rsidRDefault="00DA504B" w:rsidP="00887C46">
            <w:pPr>
              <w:jc w:val="center"/>
              <w:rPr>
                <w:sz w:val="24"/>
                <w:szCs w:val="24"/>
              </w:rPr>
            </w:pPr>
            <w:r w:rsidRPr="00AA55B3">
              <w:rPr>
                <w:sz w:val="24"/>
                <w:szCs w:val="24"/>
                <w:lang w:val="uz-Cyrl-UZ"/>
              </w:rPr>
              <w:t>0,20±0,05</w:t>
            </w:r>
          </w:p>
        </w:tc>
        <w:tc>
          <w:tcPr>
            <w:tcW w:w="350" w:type="dxa"/>
            <w:vAlign w:val="center"/>
            <w:hideMark/>
          </w:tcPr>
          <w:p w14:paraId="20268E4E" w14:textId="77777777" w:rsidR="00DA504B" w:rsidRPr="00AA55B3" w:rsidRDefault="00DA504B" w:rsidP="00887C46">
            <w:pPr>
              <w:rPr>
                <w:sz w:val="20"/>
              </w:rPr>
            </w:pPr>
          </w:p>
        </w:tc>
      </w:tr>
      <w:tr w:rsidR="006D264B" w:rsidRPr="00AA55B3" w14:paraId="3572332E"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3C284BF4"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70F6B0D3"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42EA6FAF" w14:textId="77777777" w:rsidR="00DA504B" w:rsidRPr="00AA55B3" w:rsidRDefault="00DA504B" w:rsidP="00887C46">
            <w:pPr>
              <w:jc w:val="center"/>
              <w:rPr>
                <w:sz w:val="24"/>
                <w:szCs w:val="24"/>
              </w:rPr>
            </w:pPr>
            <w:r w:rsidRPr="00AA55B3">
              <w:rPr>
                <w:sz w:val="24"/>
                <w:szCs w:val="24"/>
                <w:lang w:val="uz-Cyrl-UZ"/>
              </w:rPr>
              <w:t>0,46±0,03</w:t>
            </w:r>
          </w:p>
        </w:tc>
        <w:tc>
          <w:tcPr>
            <w:tcW w:w="350" w:type="dxa"/>
            <w:vAlign w:val="center"/>
            <w:hideMark/>
          </w:tcPr>
          <w:p w14:paraId="36CB6F1B" w14:textId="77777777" w:rsidR="00DA504B" w:rsidRPr="00AA55B3" w:rsidRDefault="00DA504B" w:rsidP="00887C46">
            <w:pPr>
              <w:rPr>
                <w:sz w:val="20"/>
              </w:rPr>
            </w:pPr>
          </w:p>
        </w:tc>
      </w:tr>
      <w:tr w:rsidR="006D264B" w:rsidRPr="00AA55B3" w14:paraId="3B5F3A84"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7922336A"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301B6331"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25B9280B" w14:textId="77777777" w:rsidR="00DA504B" w:rsidRPr="00AA55B3" w:rsidRDefault="00DA504B" w:rsidP="00887C46">
            <w:pPr>
              <w:jc w:val="center"/>
              <w:rPr>
                <w:sz w:val="24"/>
                <w:szCs w:val="24"/>
              </w:rPr>
            </w:pPr>
            <w:r w:rsidRPr="00AA55B3">
              <w:rPr>
                <w:sz w:val="24"/>
                <w:szCs w:val="24"/>
                <w:lang w:val="uz-Cyrl-UZ"/>
              </w:rPr>
              <w:t>0,35±0,04</w:t>
            </w:r>
          </w:p>
        </w:tc>
        <w:tc>
          <w:tcPr>
            <w:tcW w:w="350" w:type="dxa"/>
            <w:vAlign w:val="center"/>
            <w:hideMark/>
          </w:tcPr>
          <w:p w14:paraId="4B41EE49" w14:textId="77777777" w:rsidR="00DA504B" w:rsidRPr="00AA55B3" w:rsidRDefault="00DA504B" w:rsidP="00887C46">
            <w:pPr>
              <w:rPr>
                <w:sz w:val="20"/>
              </w:rPr>
            </w:pPr>
          </w:p>
        </w:tc>
      </w:tr>
      <w:tr w:rsidR="006D264B" w:rsidRPr="00AA55B3" w14:paraId="787158F6" w14:textId="77777777" w:rsidTr="007E3FCB">
        <w:trPr>
          <w:trHeight w:val="20"/>
          <w:jc w:val="center"/>
        </w:trPr>
        <w:tc>
          <w:tcPr>
            <w:tcW w:w="2402" w:type="dxa"/>
            <w:vMerge w:val="restart"/>
            <w:tcBorders>
              <w:top w:val="single" w:sz="4" w:space="0" w:color="000000"/>
              <w:left w:val="single" w:sz="4" w:space="0" w:color="000000"/>
              <w:bottom w:val="single" w:sz="4" w:space="0" w:color="000000"/>
              <w:right w:val="nil"/>
            </w:tcBorders>
            <w:hideMark/>
          </w:tcPr>
          <w:p w14:paraId="4F54A52E" w14:textId="77777777" w:rsidR="00DA504B" w:rsidRPr="00AA55B3" w:rsidRDefault="00DA504B" w:rsidP="00887C46">
            <w:pPr>
              <w:jc w:val="both"/>
              <w:rPr>
                <w:sz w:val="24"/>
                <w:szCs w:val="24"/>
              </w:rPr>
            </w:pPr>
            <w:r w:rsidRPr="00AA55B3">
              <w:rPr>
                <w:sz w:val="24"/>
                <w:szCs w:val="24"/>
                <w:lang w:val="en-US"/>
              </w:rPr>
              <w:t>L</w:t>
            </w:r>
            <w:r w:rsidRPr="00AA55B3">
              <w:rPr>
                <w:sz w:val="24"/>
                <w:szCs w:val="24"/>
              </w:rPr>
              <w:t>2</w:t>
            </w:r>
            <w:r w:rsidRPr="00AA55B3">
              <w:rPr>
                <w:sz w:val="24"/>
                <w:szCs w:val="24"/>
                <w:lang w:val="uz-Cyrl-UZ"/>
              </w:rPr>
              <w:t xml:space="preserve"> </w:t>
            </w:r>
          </w:p>
          <w:p w14:paraId="7D51BDA2" w14:textId="77777777" w:rsidR="00DA504B" w:rsidRPr="00AA55B3" w:rsidRDefault="00DA504B" w:rsidP="00887C46">
            <w:pPr>
              <w:jc w:val="both"/>
              <w:rPr>
                <w:sz w:val="24"/>
                <w:szCs w:val="24"/>
              </w:rPr>
            </w:pPr>
            <w:r w:rsidRPr="00AA55B3">
              <w:rPr>
                <w:sz w:val="24"/>
                <w:szCs w:val="24"/>
                <w:lang w:val="uz-Cyrl-UZ"/>
              </w:rPr>
              <w:t>(с</w:t>
            </w:r>
            <w:proofErr w:type="spellStart"/>
            <w:r w:rsidRPr="00AA55B3">
              <w:rPr>
                <w:sz w:val="24"/>
                <w:szCs w:val="24"/>
              </w:rPr>
              <w:t>остояние</w:t>
            </w:r>
            <w:proofErr w:type="spellEnd"/>
            <w:r w:rsidRPr="00AA55B3">
              <w:rPr>
                <w:sz w:val="24"/>
                <w:szCs w:val="24"/>
              </w:rPr>
              <w:t xml:space="preserve"> опорожненной от контраста кишки</w:t>
            </w:r>
            <w:r w:rsidRPr="00AA55B3">
              <w:rPr>
                <w:sz w:val="24"/>
                <w:szCs w:val="24"/>
                <w:lang w:val="uz-Cyrl-UZ"/>
              </w:rPr>
              <w:t>)</w:t>
            </w:r>
          </w:p>
        </w:tc>
        <w:tc>
          <w:tcPr>
            <w:tcW w:w="3363" w:type="dxa"/>
            <w:tcBorders>
              <w:top w:val="single" w:sz="4" w:space="0" w:color="000000"/>
              <w:left w:val="single" w:sz="4" w:space="0" w:color="000000"/>
              <w:bottom w:val="single" w:sz="4" w:space="0" w:color="000000"/>
              <w:right w:val="nil"/>
            </w:tcBorders>
            <w:hideMark/>
          </w:tcPr>
          <w:p w14:paraId="43E4ED95" w14:textId="77777777" w:rsidR="00DA504B" w:rsidRPr="00AA55B3" w:rsidRDefault="00DA504B" w:rsidP="00887C46">
            <w:pPr>
              <w:jc w:val="both"/>
              <w:rPr>
                <w:sz w:val="24"/>
                <w:szCs w:val="24"/>
              </w:rPr>
            </w:pPr>
            <w:r w:rsidRPr="00AA55B3">
              <w:rPr>
                <w:sz w:val="24"/>
                <w:szCs w:val="24"/>
              </w:rPr>
              <w:t>Восходящая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407B3F2D" w14:textId="77777777" w:rsidR="00DA504B" w:rsidRPr="00AA55B3" w:rsidRDefault="00DA504B" w:rsidP="00887C46">
            <w:pPr>
              <w:jc w:val="center"/>
              <w:rPr>
                <w:sz w:val="24"/>
                <w:szCs w:val="24"/>
              </w:rPr>
            </w:pPr>
            <w:r w:rsidRPr="00AA55B3">
              <w:rPr>
                <w:sz w:val="24"/>
                <w:szCs w:val="24"/>
                <w:lang w:val="uz-Cyrl-UZ"/>
              </w:rPr>
              <w:t>0,17±0,24</w:t>
            </w:r>
          </w:p>
        </w:tc>
        <w:tc>
          <w:tcPr>
            <w:tcW w:w="350" w:type="dxa"/>
            <w:vAlign w:val="center"/>
            <w:hideMark/>
          </w:tcPr>
          <w:p w14:paraId="53337737" w14:textId="77777777" w:rsidR="00DA504B" w:rsidRPr="00AA55B3" w:rsidRDefault="00DA504B" w:rsidP="00887C46">
            <w:pPr>
              <w:rPr>
                <w:sz w:val="20"/>
              </w:rPr>
            </w:pPr>
          </w:p>
        </w:tc>
      </w:tr>
      <w:tr w:rsidR="006D264B" w:rsidRPr="00AA55B3" w14:paraId="649547BF"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2F6EC95C"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482F88CA"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629F9A54" w14:textId="77777777" w:rsidR="00DA504B" w:rsidRPr="00AA55B3" w:rsidRDefault="00DA504B" w:rsidP="00887C46">
            <w:pPr>
              <w:jc w:val="center"/>
              <w:rPr>
                <w:sz w:val="24"/>
                <w:szCs w:val="24"/>
              </w:rPr>
            </w:pPr>
            <w:r w:rsidRPr="00AA55B3">
              <w:rPr>
                <w:sz w:val="24"/>
                <w:szCs w:val="24"/>
                <w:lang w:val="uz-Cyrl-UZ"/>
              </w:rPr>
              <w:t>0,57±0,04</w:t>
            </w:r>
          </w:p>
        </w:tc>
        <w:tc>
          <w:tcPr>
            <w:tcW w:w="350" w:type="dxa"/>
            <w:vAlign w:val="center"/>
            <w:hideMark/>
          </w:tcPr>
          <w:p w14:paraId="1FF06667" w14:textId="77777777" w:rsidR="00DA504B" w:rsidRPr="00AA55B3" w:rsidRDefault="00DA504B" w:rsidP="00887C46">
            <w:pPr>
              <w:rPr>
                <w:sz w:val="20"/>
              </w:rPr>
            </w:pPr>
          </w:p>
        </w:tc>
      </w:tr>
      <w:tr w:rsidR="006D264B" w:rsidRPr="00AA55B3" w14:paraId="2DDE1B79"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4DEE4B6B"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49D02A54"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51F4A5EA" w14:textId="77777777" w:rsidR="00DA504B" w:rsidRPr="00AA55B3" w:rsidRDefault="00DA504B" w:rsidP="00887C46">
            <w:pPr>
              <w:jc w:val="center"/>
              <w:rPr>
                <w:sz w:val="24"/>
                <w:szCs w:val="24"/>
              </w:rPr>
            </w:pPr>
            <w:r w:rsidRPr="00AA55B3">
              <w:rPr>
                <w:sz w:val="24"/>
                <w:szCs w:val="24"/>
                <w:lang w:val="uz-Cyrl-UZ"/>
              </w:rPr>
              <w:t>0,25±0,04</w:t>
            </w:r>
          </w:p>
        </w:tc>
        <w:tc>
          <w:tcPr>
            <w:tcW w:w="350" w:type="dxa"/>
            <w:vAlign w:val="center"/>
            <w:hideMark/>
          </w:tcPr>
          <w:p w14:paraId="318DF433" w14:textId="77777777" w:rsidR="00DA504B" w:rsidRPr="00AA55B3" w:rsidRDefault="00DA504B" w:rsidP="00887C46">
            <w:pPr>
              <w:rPr>
                <w:sz w:val="20"/>
              </w:rPr>
            </w:pPr>
          </w:p>
        </w:tc>
      </w:tr>
      <w:tr w:rsidR="006D264B" w:rsidRPr="00AA55B3" w14:paraId="2A62C2A3" w14:textId="77777777" w:rsidTr="007E3FCB">
        <w:trPr>
          <w:trHeight w:val="20"/>
          <w:jc w:val="center"/>
        </w:trPr>
        <w:tc>
          <w:tcPr>
            <w:tcW w:w="2402" w:type="dxa"/>
            <w:vMerge w:val="restart"/>
            <w:tcBorders>
              <w:top w:val="single" w:sz="4" w:space="0" w:color="000000"/>
              <w:left w:val="single" w:sz="4" w:space="0" w:color="000000"/>
              <w:bottom w:val="single" w:sz="4" w:space="0" w:color="000000"/>
              <w:right w:val="nil"/>
            </w:tcBorders>
            <w:hideMark/>
          </w:tcPr>
          <w:p w14:paraId="3CD0CDB8" w14:textId="77777777" w:rsidR="00DA504B" w:rsidRPr="00AA55B3" w:rsidRDefault="00DA504B" w:rsidP="00887C46">
            <w:pPr>
              <w:jc w:val="both"/>
              <w:rPr>
                <w:sz w:val="24"/>
                <w:szCs w:val="24"/>
              </w:rPr>
            </w:pPr>
            <w:r w:rsidRPr="00AA55B3">
              <w:rPr>
                <w:sz w:val="24"/>
                <w:szCs w:val="24"/>
                <w:lang w:val="uz-Cyrl-UZ"/>
              </w:rPr>
              <w:t>Коэффициент длины</w:t>
            </w:r>
          </w:p>
        </w:tc>
        <w:tc>
          <w:tcPr>
            <w:tcW w:w="3363" w:type="dxa"/>
            <w:tcBorders>
              <w:top w:val="single" w:sz="4" w:space="0" w:color="000000"/>
              <w:left w:val="single" w:sz="4" w:space="0" w:color="000000"/>
              <w:bottom w:val="single" w:sz="4" w:space="0" w:color="000000"/>
              <w:right w:val="nil"/>
            </w:tcBorders>
            <w:hideMark/>
          </w:tcPr>
          <w:p w14:paraId="3170E0BD" w14:textId="77777777" w:rsidR="00DA504B" w:rsidRPr="00AA55B3" w:rsidRDefault="00DA504B" w:rsidP="00887C46">
            <w:pPr>
              <w:jc w:val="both"/>
              <w:rPr>
                <w:sz w:val="24"/>
                <w:szCs w:val="24"/>
              </w:rPr>
            </w:pPr>
            <w:r w:rsidRPr="00AA55B3">
              <w:rPr>
                <w:sz w:val="24"/>
                <w:szCs w:val="24"/>
              </w:rPr>
              <w:t>Восходящая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526A84C8" w14:textId="77777777" w:rsidR="00DA504B" w:rsidRPr="00AA55B3" w:rsidRDefault="00DA504B" w:rsidP="00887C46">
            <w:pPr>
              <w:jc w:val="center"/>
              <w:rPr>
                <w:sz w:val="24"/>
                <w:szCs w:val="24"/>
              </w:rPr>
            </w:pPr>
            <w:r w:rsidRPr="00AA55B3">
              <w:rPr>
                <w:sz w:val="24"/>
                <w:szCs w:val="24"/>
                <w:lang w:val="uz-Cyrl-UZ"/>
              </w:rPr>
              <w:t>1,29±0,32</w:t>
            </w:r>
          </w:p>
        </w:tc>
        <w:tc>
          <w:tcPr>
            <w:tcW w:w="350" w:type="dxa"/>
            <w:vAlign w:val="center"/>
            <w:hideMark/>
          </w:tcPr>
          <w:p w14:paraId="5B74C97E" w14:textId="77777777" w:rsidR="00DA504B" w:rsidRPr="00AA55B3" w:rsidRDefault="00DA504B" w:rsidP="00887C46">
            <w:pPr>
              <w:rPr>
                <w:sz w:val="20"/>
              </w:rPr>
            </w:pPr>
          </w:p>
        </w:tc>
      </w:tr>
      <w:tr w:rsidR="006D264B" w:rsidRPr="00AA55B3" w14:paraId="0ABD80B3"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29D1B538"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6D21DC30"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47091C24" w14:textId="77777777" w:rsidR="00DA504B" w:rsidRPr="00AA55B3" w:rsidRDefault="00DA504B" w:rsidP="00887C46">
            <w:pPr>
              <w:jc w:val="center"/>
              <w:rPr>
                <w:sz w:val="24"/>
                <w:szCs w:val="24"/>
              </w:rPr>
            </w:pPr>
            <w:r w:rsidRPr="00AA55B3">
              <w:rPr>
                <w:sz w:val="24"/>
                <w:szCs w:val="24"/>
                <w:lang w:val="uz-Cyrl-UZ"/>
              </w:rPr>
              <w:t>0,98±0,13</w:t>
            </w:r>
          </w:p>
        </w:tc>
        <w:tc>
          <w:tcPr>
            <w:tcW w:w="350" w:type="dxa"/>
            <w:vAlign w:val="center"/>
            <w:hideMark/>
          </w:tcPr>
          <w:p w14:paraId="438970E9" w14:textId="77777777" w:rsidR="00DA504B" w:rsidRPr="00AA55B3" w:rsidRDefault="00DA504B" w:rsidP="00887C46">
            <w:pPr>
              <w:rPr>
                <w:sz w:val="20"/>
              </w:rPr>
            </w:pPr>
          </w:p>
        </w:tc>
      </w:tr>
      <w:tr w:rsidR="006D264B" w:rsidRPr="00AA55B3" w14:paraId="31B075B4" w14:textId="77777777" w:rsidTr="007E3FCB">
        <w:trPr>
          <w:trHeight w:val="20"/>
          <w:jc w:val="center"/>
        </w:trPr>
        <w:tc>
          <w:tcPr>
            <w:tcW w:w="2402" w:type="dxa"/>
            <w:vMerge/>
            <w:tcBorders>
              <w:top w:val="single" w:sz="4" w:space="0" w:color="000000"/>
              <w:left w:val="single" w:sz="4" w:space="0" w:color="000000"/>
              <w:bottom w:val="single" w:sz="4" w:space="0" w:color="000000"/>
              <w:right w:val="nil"/>
            </w:tcBorders>
            <w:vAlign w:val="center"/>
            <w:hideMark/>
          </w:tcPr>
          <w:p w14:paraId="22FF15A4" w14:textId="77777777" w:rsidR="00DA504B" w:rsidRPr="00AA55B3" w:rsidRDefault="00DA504B" w:rsidP="00887C46">
            <w:pPr>
              <w:rPr>
                <w:sz w:val="24"/>
                <w:szCs w:val="24"/>
                <w:lang w:eastAsia="en-US"/>
              </w:rPr>
            </w:pPr>
          </w:p>
        </w:tc>
        <w:tc>
          <w:tcPr>
            <w:tcW w:w="3363" w:type="dxa"/>
            <w:tcBorders>
              <w:top w:val="single" w:sz="4" w:space="0" w:color="000000"/>
              <w:left w:val="single" w:sz="4" w:space="0" w:color="000000"/>
              <w:bottom w:val="single" w:sz="4" w:space="0" w:color="000000"/>
              <w:right w:val="nil"/>
            </w:tcBorders>
            <w:hideMark/>
          </w:tcPr>
          <w:p w14:paraId="2EEDFA6A"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291" w:type="dxa"/>
            <w:tcBorders>
              <w:top w:val="single" w:sz="4" w:space="0" w:color="000000"/>
              <w:left w:val="single" w:sz="4" w:space="0" w:color="000000"/>
              <w:bottom w:val="single" w:sz="4" w:space="0" w:color="000000"/>
              <w:right w:val="single" w:sz="4" w:space="0" w:color="000000"/>
            </w:tcBorders>
            <w:vAlign w:val="center"/>
            <w:hideMark/>
          </w:tcPr>
          <w:p w14:paraId="7AAC7312" w14:textId="77777777" w:rsidR="00DA504B" w:rsidRPr="00AA55B3" w:rsidRDefault="00DA504B" w:rsidP="00887C46">
            <w:pPr>
              <w:jc w:val="center"/>
              <w:rPr>
                <w:sz w:val="24"/>
                <w:szCs w:val="24"/>
              </w:rPr>
            </w:pPr>
            <w:r w:rsidRPr="00AA55B3">
              <w:rPr>
                <w:sz w:val="24"/>
                <w:szCs w:val="24"/>
                <w:lang w:val="uz-Cyrl-UZ"/>
              </w:rPr>
              <w:t>1,59±0,40</w:t>
            </w:r>
          </w:p>
        </w:tc>
        <w:tc>
          <w:tcPr>
            <w:tcW w:w="350" w:type="dxa"/>
            <w:vAlign w:val="center"/>
            <w:hideMark/>
          </w:tcPr>
          <w:p w14:paraId="44C76D14" w14:textId="77777777" w:rsidR="00DA504B" w:rsidRPr="00AA55B3" w:rsidRDefault="00DA504B" w:rsidP="00887C46">
            <w:pPr>
              <w:rPr>
                <w:sz w:val="20"/>
              </w:rPr>
            </w:pPr>
          </w:p>
        </w:tc>
      </w:tr>
    </w:tbl>
    <w:p w14:paraId="59A04146" w14:textId="2DFDAE89" w:rsidR="00DA504B" w:rsidRPr="00AA55B3" w:rsidRDefault="00DA504B" w:rsidP="00887C46">
      <w:pPr>
        <w:ind w:firstLine="708"/>
        <w:jc w:val="both"/>
        <w:rPr>
          <w:sz w:val="24"/>
          <w:szCs w:val="24"/>
          <w:lang w:val="uz-Cyrl-UZ" w:eastAsia="en-US"/>
        </w:rPr>
      </w:pPr>
      <w:r w:rsidRPr="00AA55B3">
        <w:rPr>
          <w:sz w:val="24"/>
          <w:szCs w:val="24"/>
          <w:lang w:val="uz-Cyrl-UZ"/>
        </w:rPr>
        <w:t xml:space="preserve"> </w:t>
      </w:r>
      <w:r w:rsidR="006D264B">
        <w:rPr>
          <w:sz w:val="24"/>
          <w:szCs w:val="24"/>
          <w:lang w:val="uz-Cyrl-UZ"/>
        </w:rPr>
        <w:t xml:space="preserve">                                        </w:t>
      </w:r>
      <w:r w:rsidRPr="00AA55B3">
        <w:rPr>
          <w:sz w:val="24"/>
          <w:szCs w:val="24"/>
          <w:lang w:val="uz-Cyrl-UZ"/>
        </w:rPr>
        <w:t>(*-P&lt;0,01 ; ** - P&gt;0,01)</w:t>
      </w:r>
    </w:p>
    <w:p w14:paraId="73F4EDD2" w14:textId="5DC371D6" w:rsidR="007E3FCB" w:rsidRDefault="007E3FCB" w:rsidP="00887C46">
      <w:pPr>
        <w:rPr>
          <w:sz w:val="24"/>
          <w:szCs w:val="24"/>
        </w:rPr>
      </w:pPr>
      <w:r>
        <w:rPr>
          <w:sz w:val="24"/>
          <w:szCs w:val="24"/>
        </w:rPr>
        <w:br w:type="page"/>
      </w:r>
    </w:p>
    <w:p w14:paraId="391B10FC" w14:textId="77777777" w:rsidR="007E3FCB" w:rsidRPr="00AA55B3" w:rsidRDefault="007E3FCB" w:rsidP="007E3FCB">
      <w:pPr>
        <w:jc w:val="center"/>
        <w:rPr>
          <w:sz w:val="22"/>
          <w:szCs w:val="22"/>
        </w:rPr>
      </w:pPr>
      <w:r w:rsidRPr="00AA55B3">
        <w:lastRenderedPageBreak/>
        <w:t xml:space="preserve">АЛГОРИТМ ДИАГНОСТИКИ И ВЫБОРА МЕТОДА ЛЕЧЕНИЯ ПРИ СИНДРОМЕ </w:t>
      </w:r>
      <w:r w:rsidRPr="00AA55B3">
        <w:rPr>
          <w:lang w:val="en-US"/>
        </w:rPr>
        <w:t>PAYRA</w:t>
      </w:r>
      <w:r w:rsidRPr="00AA55B3">
        <w:t xml:space="preserve"> У ДЕТЕЙ</w:t>
      </w:r>
    </w:p>
    <w:p w14:paraId="5E676B23" w14:textId="77777777" w:rsidR="007E3FCB" w:rsidRPr="00AA55B3" w:rsidRDefault="007E3FCB" w:rsidP="007E3FCB">
      <w:r w:rsidRPr="00AA55B3">
        <w:rPr>
          <w:noProof/>
        </w:rPr>
        <mc:AlternateContent>
          <mc:Choice Requires="wps">
            <w:drawing>
              <wp:anchor distT="0" distB="0" distL="114300" distR="114300" simplePos="0" relativeHeight="251741184" behindDoc="0" locked="0" layoutInCell="1" allowOverlap="1" wp14:anchorId="576B50B8" wp14:editId="4B047BDC">
                <wp:simplePos x="0" y="0"/>
                <wp:positionH relativeFrom="column">
                  <wp:posOffset>2101215</wp:posOffset>
                </wp:positionH>
                <wp:positionV relativeFrom="paragraph">
                  <wp:posOffset>146685</wp:posOffset>
                </wp:positionV>
                <wp:extent cx="1724025" cy="676275"/>
                <wp:effectExtent l="0" t="0" r="28575" b="28575"/>
                <wp:wrapNone/>
                <wp:docPr id="1095" name="Прямоугольник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76275"/>
                        </a:xfrm>
                        <a:prstGeom prst="rect">
                          <a:avLst/>
                        </a:prstGeom>
                        <a:solidFill>
                          <a:srgbClr val="FFFFFF"/>
                        </a:solidFill>
                        <a:ln w="9525">
                          <a:solidFill>
                            <a:srgbClr val="000000"/>
                          </a:solidFill>
                          <a:miter lim="800000"/>
                          <a:headEnd/>
                          <a:tailEnd/>
                        </a:ln>
                      </wps:spPr>
                      <wps:txbx>
                        <w:txbxContent>
                          <w:p w14:paraId="25127885" w14:textId="77777777" w:rsidR="001836A5" w:rsidRDefault="001836A5" w:rsidP="007E3FCB">
                            <w:pPr>
                              <w:jc w:val="center"/>
                              <w:rPr>
                                <w:lang w:val="uz-Cyrl-UZ"/>
                              </w:rPr>
                            </w:pPr>
                            <w:r>
                              <w:t>Жалобы пациента:</w:t>
                            </w:r>
                            <w:r>
                              <w:br/>
                              <w:t>Боль в области живота и запоры.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B50B8" id="Прямоугольник 1095" o:spid="_x0000_s1026" style="position:absolute;margin-left:165.45pt;margin-top:11.55pt;width:135.75pt;height:5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">
                <v:textbox>
                  <w:txbxContent>
                    <w:p w14:paraId="25127885" w14:textId="77777777" w:rsidR="001836A5" w:rsidRDefault="001836A5" w:rsidP="007E3FCB">
                      <w:pPr>
                        <w:jc w:val="center"/>
                        <w:rPr>
                          <w:lang w:val="uz-Cyrl-UZ"/>
                        </w:rPr>
                      </w:pPr>
                      <w:r>
                        <w:t>Жалобы пациента:</w:t>
                      </w:r>
                      <w:r>
                        <w:br/>
                        <w:t>Боль в области живота и запоры.</w:t>
                      </w:r>
                    </w:p>
                  </w:txbxContent>
                </v:textbox>
              </v:rect>
            </w:pict>
          </mc:Fallback>
        </mc:AlternateContent>
      </w:r>
      <w:r w:rsidRPr="00AA55B3">
        <w:rPr>
          <w:noProof/>
        </w:rPr>
        <mc:AlternateContent>
          <mc:Choice Requires="wps">
            <w:drawing>
              <wp:anchor distT="0" distB="0" distL="114300" distR="114300" simplePos="0" relativeHeight="251742208" behindDoc="0" locked="0" layoutInCell="1" allowOverlap="1" wp14:anchorId="061078AC" wp14:editId="40F2187B">
                <wp:simplePos x="0" y="0"/>
                <wp:positionH relativeFrom="column">
                  <wp:posOffset>1339215</wp:posOffset>
                </wp:positionH>
                <wp:positionV relativeFrom="paragraph">
                  <wp:posOffset>1012190</wp:posOffset>
                </wp:positionV>
                <wp:extent cx="3257550" cy="676275"/>
                <wp:effectExtent l="0" t="0" r="19050" b="28575"/>
                <wp:wrapNone/>
                <wp:docPr id="1077" name="Прямоугольник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76275"/>
                        </a:xfrm>
                        <a:prstGeom prst="rect">
                          <a:avLst/>
                        </a:prstGeom>
                        <a:solidFill>
                          <a:srgbClr val="FFFFFF"/>
                        </a:solidFill>
                        <a:ln w="9525">
                          <a:solidFill>
                            <a:srgbClr val="000000"/>
                          </a:solidFill>
                          <a:miter lim="800000"/>
                          <a:headEnd/>
                          <a:tailEnd/>
                        </a:ln>
                      </wps:spPr>
                      <wps:txbx>
                        <w:txbxContent>
                          <w:p w14:paraId="50A64900" w14:textId="77777777" w:rsidR="001836A5" w:rsidRDefault="001836A5" w:rsidP="007E3FCB">
                            <w:pPr>
                              <w:jc w:val="center"/>
                              <w:rPr>
                                <w:lang w:val="uz-Cyrl-UZ"/>
                              </w:rPr>
                            </w:pPr>
                            <w:r>
                              <w:t>Общий осмотр пациента</w:t>
                            </w:r>
                            <w:r>
                              <w:br/>
                              <w:t>(телосложение, внешний вид области живота и пальпация)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078AC" id="Прямоугольник 1077" o:spid="_x0000_s1027" style="position:absolute;margin-left:105.45pt;margin-top:79.7pt;width:256.5pt;height:5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">
                <v:textbox>
                  <w:txbxContent>
                    <w:p w14:paraId="50A64900" w14:textId="77777777" w:rsidR="001836A5" w:rsidRDefault="001836A5" w:rsidP="007E3FCB">
                      <w:pPr>
                        <w:jc w:val="center"/>
                        <w:rPr>
                          <w:lang w:val="uz-Cyrl-UZ"/>
                        </w:rPr>
                      </w:pPr>
                      <w:r>
                        <w:t>Общий осмотр пациента</w:t>
                      </w:r>
                      <w:r>
                        <w:br/>
                        <w:t>(телосложение, внешний вид области живота и пальпация)</w:t>
                      </w:r>
                    </w:p>
                  </w:txbxContent>
                </v:textbox>
              </v:rect>
            </w:pict>
          </mc:Fallback>
        </mc:AlternateContent>
      </w:r>
      <w:r w:rsidRPr="00AA55B3">
        <w:rPr>
          <w:noProof/>
        </w:rPr>
        <mc:AlternateContent>
          <mc:Choice Requires="wps">
            <w:drawing>
              <wp:anchor distT="0" distB="0" distL="114300" distR="114300" simplePos="0" relativeHeight="251743232" behindDoc="0" locked="0" layoutInCell="1" allowOverlap="1" wp14:anchorId="22A1F0CA" wp14:editId="399F4183">
                <wp:simplePos x="0" y="0"/>
                <wp:positionH relativeFrom="column">
                  <wp:posOffset>1577340</wp:posOffset>
                </wp:positionH>
                <wp:positionV relativeFrom="paragraph">
                  <wp:posOffset>1945640</wp:posOffset>
                </wp:positionV>
                <wp:extent cx="2771775" cy="676275"/>
                <wp:effectExtent l="0" t="0" r="28575" b="28575"/>
                <wp:wrapNone/>
                <wp:docPr id="1076" name="Прямоугольник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676275"/>
                        </a:xfrm>
                        <a:prstGeom prst="rect">
                          <a:avLst/>
                        </a:prstGeom>
                        <a:solidFill>
                          <a:srgbClr val="FFFFFF"/>
                        </a:solidFill>
                        <a:ln w="9525">
                          <a:solidFill>
                            <a:srgbClr val="000000"/>
                          </a:solidFill>
                          <a:miter lim="800000"/>
                          <a:headEnd/>
                          <a:tailEnd/>
                        </a:ln>
                      </wps:spPr>
                      <wps:txbx>
                        <w:txbxContent>
                          <w:p w14:paraId="164B782B" w14:textId="77777777" w:rsidR="001836A5" w:rsidRDefault="001836A5" w:rsidP="007E3FCB">
                            <w:pPr>
                              <w:jc w:val="center"/>
                              <w:rPr>
                                <w:lang w:val="uz-Cyrl-UZ"/>
                              </w:rPr>
                            </w:pPr>
                            <w:r>
                              <w:t>Лабораторное исследование</w:t>
                            </w:r>
                            <w:r>
                              <w:br/>
                              <w:t>(общий анализ крови, копрология, анализ на дисбактериоз)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1F0CA" id="Прямоугольник 1076" o:spid="_x0000_s1028" style="position:absolute;margin-left:124.2pt;margin-top:153.2pt;width:218.25pt;height:5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">
                <v:textbox>
                  <w:txbxContent>
                    <w:p w14:paraId="164B782B" w14:textId="77777777" w:rsidR="001836A5" w:rsidRDefault="001836A5" w:rsidP="007E3FCB">
                      <w:pPr>
                        <w:jc w:val="center"/>
                        <w:rPr>
                          <w:lang w:val="uz-Cyrl-UZ"/>
                        </w:rPr>
                      </w:pPr>
                      <w:r>
                        <w:t>Лабораторное исследование</w:t>
                      </w:r>
                      <w:r>
                        <w:br/>
                        <w:t>(общий анализ крови, копрология, анализ на дисбактериоз)</w:t>
                      </w:r>
                    </w:p>
                  </w:txbxContent>
                </v:textbox>
              </v:rect>
            </w:pict>
          </mc:Fallback>
        </mc:AlternateContent>
      </w:r>
      <w:r w:rsidRPr="00AA55B3">
        <w:rPr>
          <w:noProof/>
        </w:rPr>
        <mc:AlternateContent>
          <mc:Choice Requires="wps">
            <w:drawing>
              <wp:anchor distT="0" distB="0" distL="114300" distR="114300" simplePos="0" relativeHeight="251754496" behindDoc="0" locked="0" layoutInCell="1" allowOverlap="1" wp14:anchorId="2DA1070C" wp14:editId="159823A4">
                <wp:simplePos x="0" y="0"/>
                <wp:positionH relativeFrom="column">
                  <wp:posOffset>2996565</wp:posOffset>
                </wp:positionH>
                <wp:positionV relativeFrom="paragraph">
                  <wp:posOffset>835025</wp:posOffset>
                </wp:positionV>
                <wp:extent cx="9525" cy="180975"/>
                <wp:effectExtent l="38100" t="0" r="66675" b="47625"/>
                <wp:wrapNone/>
                <wp:docPr id="1092" name="Прямая со стрелкой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2579E1" id="_x0000_t32" coordsize="21600,21600" o:spt="32" o:oned="t" path="m,l21600,21600e" filled="f">
                <v:path arrowok="t" fillok="f" o:connecttype="none"/>
                <o:lock v:ext="edit" shapetype="t"/>
              </v:shapetype>
              <v:shape id="Прямая со стрелкой 1092" o:spid="_x0000_s1026" type="#_x0000_t32" style="position:absolute;margin-left:235.95pt;margin-top:65.75pt;width:.75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">
                <v:stroke endarrow="block"/>
              </v:shape>
            </w:pict>
          </mc:Fallback>
        </mc:AlternateContent>
      </w:r>
      <w:r w:rsidRPr="00AA55B3">
        <w:rPr>
          <w:noProof/>
        </w:rPr>
        <mc:AlternateContent>
          <mc:Choice Requires="wps">
            <w:drawing>
              <wp:anchor distT="0" distB="0" distL="114300" distR="114300" simplePos="0" relativeHeight="251755520" behindDoc="0" locked="0" layoutInCell="1" allowOverlap="1" wp14:anchorId="089BFA9C" wp14:editId="62E9F6B4">
                <wp:simplePos x="0" y="0"/>
                <wp:positionH relativeFrom="column">
                  <wp:posOffset>3015615</wp:posOffset>
                </wp:positionH>
                <wp:positionV relativeFrom="paragraph">
                  <wp:posOffset>1697990</wp:posOffset>
                </wp:positionV>
                <wp:extent cx="9525" cy="219075"/>
                <wp:effectExtent l="38100" t="0" r="66675" b="47625"/>
                <wp:wrapNone/>
                <wp:docPr id="1082" name="Прямая со стрелкой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BCEFD2" id="Прямая со стрелкой 1082" o:spid="_x0000_s1026" type="#_x0000_t32" style="position:absolute;margin-left:237.45pt;margin-top:133.7pt;width:.75pt;height:1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">
                <v:stroke endarrow="block"/>
              </v:shape>
            </w:pict>
          </mc:Fallback>
        </mc:AlternateContent>
      </w:r>
      <w:r w:rsidRPr="00AA55B3">
        <w:rPr>
          <w:noProof/>
        </w:rPr>
        <mc:AlternateContent>
          <mc:Choice Requires="wps">
            <w:drawing>
              <wp:anchor distT="0" distB="0" distL="114300" distR="114300" simplePos="0" relativeHeight="251756544" behindDoc="0" locked="0" layoutInCell="1" allowOverlap="1" wp14:anchorId="44AA54E5" wp14:editId="5587B88C">
                <wp:simplePos x="0" y="0"/>
                <wp:positionH relativeFrom="column">
                  <wp:posOffset>3015615</wp:posOffset>
                </wp:positionH>
                <wp:positionV relativeFrom="paragraph">
                  <wp:posOffset>2631440</wp:posOffset>
                </wp:positionV>
                <wp:extent cx="0" cy="209550"/>
                <wp:effectExtent l="76200" t="0" r="57150" b="57150"/>
                <wp:wrapNone/>
                <wp:docPr id="1083" name="Прямая со стрелкой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F6C0B" id="Прямая со стрелкой 1083" o:spid="_x0000_s1026" type="#_x0000_t32" style="position:absolute;margin-left:237.45pt;margin-top:207.2pt;width:0;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">
                <v:stroke endarrow="block"/>
              </v:shape>
            </w:pict>
          </mc:Fallback>
        </mc:AlternateContent>
      </w:r>
      <w:r w:rsidRPr="00AA55B3">
        <w:rPr>
          <w:noProof/>
        </w:rPr>
        <mc:AlternateContent>
          <mc:Choice Requires="wps">
            <w:drawing>
              <wp:anchor distT="0" distB="0" distL="114300" distR="114300" simplePos="0" relativeHeight="251744256" behindDoc="0" locked="0" layoutInCell="1" allowOverlap="1" wp14:anchorId="52BFA727" wp14:editId="1D7C6A46">
                <wp:simplePos x="0" y="0"/>
                <wp:positionH relativeFrom="column">
                  <wp:posOffset>1586865</wp:posOffset>
                </wp:positionH>
                <wp:positionV relativeFrom="paragraph">
                  <wp:posOffset>2908935</wp:posOffset>
                </wp:positionV>
                <wp:extent cx="2762250" cy="304800"/>
                <wp:effectExtent l="0" t="0" r="19050" b="19050"/>
                <wp:wrapNone/>
                <wp:docPr id="1075" name="Прямоугольник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304800"/>
                        </a:xfrm>
                        <a:prstGeom prst="rect">
                          <a:avLst/>
                        </a:prstGeom>
                        <a:solidFill>
                          <a:srgbClr val="FFFFFF"/>
                        </a:solidFill>
                        <a:ln w="9525">
                          <a:solidFill>
                            <a:srgbClr val="000000"/>
                          </a:solidFill>
                          <a:miter lim="800000"/>
                          <a:headEnd/>
                          <a:tailEnd/>
                        </a:ln>
                      </wps:spPr>
                      <wps:txbx>
                        <w:txbxContent>
                          <w:p w14:paraId="684DC410" w14:textId="77777777" w:rsidR="001836A5" w:rsidRDefault="001836A5" w:rsidP="007E3FCB">
                            <w:pPr>
                              <w:jc w:val="center"/>
                              <w:rPr>
                                <w:lang w:val="uz-Cyrl-UZ"/>
                              </w:rPr>
                            </w:pPr>
                            <w:r>
                              <w:rPr>
                                <w:lang w:val="uz-Cyrl-UZ"/>
                              </w:rPr>
                              <w:t>Методы инструментальной диагностики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A727" id="Прямоугольник 1075" o:spid="_x0000_s1029" style="position:absolute;margin-left:124.95pt;margin-top:229.05pt;width:217.5pt;height:2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">
                <v:textbox>
                  <w:txbxContent>
                    <w:p w14:paraId="684DC410" w14:textId="77777777" w:rsidR="001836A5" w:rsidRDefault="001836A5" w:rsidP="007E3FCB">
                      <w:pPr>
                        <w:jc w:val="center"/>
                        <w:rPr>
                          <w:lang w:val="uz-Cyrl-UZ"/>
                        </w:rPr>
                      </w:pPr>
                      <w:r>
                        <w:rPr>
                          <w:lang w:val="uz-Cyrl-UZ"/>
                        </w:rPr>
                        <w:t>Методы инструментальной диагностики</w:t>
                      </w:r>
                    </w:p>
                  </w:txbxContent>
                </v:textbox>
              </v:rect>
            </w:pict>
          </mc:Fallback>
        </mc:AlternateContent>
      </w:r>
      <w:r w:rsidRPr="00AA55B3">
        <w:rPr>
          <w:noProof/>
        </w:rPr>
        <mc:AlternateContent>
          <mc:Choice Requires="wps">
            <w:drawing>
              <wp:anchor distT="0" distB="0" distL="114300" distR="114300" simplePos="0" relativeHeight="251746304" behindDoc="0" locked="0" layoutInCell="1" allowOverlap="1" wp14:anchorId="4905B082" wp14:editId="7A514417">
                <wp:simplePos x="0" y="0"/>
                <wp:positionH relativeFrom="column">
                  <wp:posOffset>2225040</wp:posOffset>
                </wp:positionH>
                <wp:positionV relativeFrom="paragraph">
                  <wp:posOffset>3475355</wp:posOffset>
                </wp:positionV>
                <wp:extent cx="1724025" cy="931545"/>
                <wp:effectExtent l="0" t="0" r="28575" b="20955"/>
                <wp:wrapNone/>
                <wp:docPr id="1072" name="Прямоугольник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931545"/>
                        </a:xfrm>
                        <a:prstGeom prst="rect">
                          <a:avLst/>
                        </a:prstGeom>
                        <a:solidFill>
                          <a:srgbClr val="FFFFFF"/>
                        </a:solidFill>
                        <a:ln w="9525">
                          <a:solidFill>
                            <a:srgbClr val="000000"/>
                          </a:solidFill>
                          <a:miter lim="800000"/>
                          <a:headEnd/>
                          <a:tailEnd/>
                        </a:ln>
                      </wps:spPr>
                      <wps:txbx>
                        <w:txbxContent>
                          <w:p w14:paraId="0A678DBB" w14:textId="77777777" w:rsidR="001836A5" w:rsidRDefault="001836A5" w:rsidP="007E3FCB">
                            <w:pPr>
                              <w:jc w:val="center"/>
                              <w:rPr>
                                <w:lang w:val="uz-Cyrl-UZ"/>
                              </w:rPr>
                            </w:pPr>
                            <w:r>
                              <w:rPr>
                                <w:lang w:val="uz-Cyrl-UZ"/>
                              </w:rPr>
                              <w:t xml:space="preserve">Виртуальная колоноскопия </w:t>
                            </w:r>
                          </w:p>
                          <w:p w14:paraId="41B4F256" w14:textId="77777777" w:rsidR="001836A5" w:rsidRDefault="001836A5" w:rsidP="007E3FCB">
                            <w:pPr>
                              <w:jc w:val="center"/>
                              <w:rPr>
                                <w:lang w:val="uz-Cyrl-UZ"/>
                              </w:rPr>
                            </w:pPr>
                            <w:r>
                              <w:t>(Получение 3D-изображения толстого кишечника)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5B082" id="Прямоугольник 1072" o:spid="_x0000_s1030" style="position:absolute;margin-left:175.2pt;margin-top:273.65pt;width:135.75pt;height:7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">
                <v:textbox>
                  <w:txbxContent>
                    <w:p w14:paraId="0A678DBB" w14:textId="77777777" w:rsidR="001836A5" w:rsidRDefault="001836A5" w:rsidP="007E3FCB">
                      <w:pPr>
                        <w:jc w:val="center"/>
                        <w:rPr>
                          <w:lang w:val="uz-Cyrl-UZ"/>
                        </w:rPr>
                      </w:pPr>
                      <w:r>
                        <w:rPr>
                          <w:lang w:val="uz-Cyrl-UZ"/>
                        </w:rPr>
                        <w:t xml:space="preserve">Виртуальная колоноскопия </w:t>
                      </w:r>
                    </w:p>
                    <w:p w14:paraId="41B4F256" w14:textId="77777777" w:rsidR="001836A5" w:rsidRDefault="001836A5" w:rsidP="007E3FCB">
                      <w:pPr>
                        <w:jc w:val="center"/>
                        <w:rPr>
                          <w:lang w:val="uz-Cyrl-UZ"/>
                        </w:rPr>
                      </w:pPr>
                      <w:r>
                        <w:t>(Получение 3D-изображения толстого кишечника)</w:t>
                      </w:r>
                    </w:p>
                  </w:txbxContent>
                </v:textbox>
              </v:rect>
            </w:pict>
          </mc:Fallback>
        </mc:AlternateContent>
      </w:r>
      <w:r w:rsidRPr="00AA55B3">
        <w:rPr>
          <w:noProof/>
        </w:rPr>
        <mc:AlternateContent>
          <mc:Choice Requires="wps">
            <w:drawing>
              <wp:anchor distT="0" distB="0" distL="114300" distR="114300" simplePos="0" relativeHeight="251757568" behindDoc="0" locked="0" layoutInCell="1" allowOverlap="1" wp14:anchorId="1AAE1088" wp14:editId="22BCF3B8">
                <wp:simplePos x="0" y="0"/>
                <wp:positionH relativeFrom="column">
                  <wp:posOffset>1329690</wp:posOffset>
                </wp:positionH>
                <wp:positionV relativeFrom="paragraph">
                  <wp:posOffset>3237865</wp:posOffset>
                </wp:positionV>
                <wp:extent cx="1666875" cy="316230"/>
                <wp:effectExtent l="19050" t="0" r="28575" b="83820"/>
                <wp:wrapNone/>
                <wp:docPr id="1074" name="Прямая со стрелкой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EFC11F" id="Прямая со стрелкой 1074" o:spid="_x0000_s1026" type="#_x0000_t32" style="position:absolute;margin-left:104.7pt;margin-top:254.95pt;width:131.25pt;height:24.9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">
                <v:stroke endarrow="block"/>
              </v:shape>
            </w:pict>
          </mc:Fallback>
        </mc:AlternateContent>
      </w:r>
      <w:r w:rsidRPr="00AA55B3">
        <w:rPr>
          <w:noProof/>
        </w:rPr>
        <mc:AlternateContent>
          <mc:Choice Requires="wps">
            <w:drawing>
              <wp:anchor distT="0" distB="0" distL="114300" distR="114300" simplePos="0" relativeHeight="251758592" behindDoc="0" locked="0" layoutInCell="1" allowOverlap="1" wp14:anchorId="45DEAA2B" wp14:editId="0A3302AD">
                <wp:simplePos x="0" y="0"/>
                <wp:positionH relativeFrom="column">
                  <wp:posOffset>2091690</wp:posOffset>
                </wp:positionH>
                <wp:positionV relativeFrom="paragraph">
                  <wp:posOffset>3869690</wp:posOffset>
                </wp:positionV>
                <wp:extent cx="123825" cy="0"/>
                <wp:effectExtent l="0" t="76200" r="9525" b="95250"/>
                <wp:wrapNone/>
                <wp:docPr id="1084" name="Прямая со стрелкой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DE72" id="Прямая со стрелкой 1084" o:spid="_x0000_s1026" type="#_x0000_t32" style="position:absolute;margin-left:164.7pt;margin-top:304.7pt;width:9.7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">
                <v:stroke endarrow="block"/>
              </v:shape>
            </w:pict>
          </mc:Fallback>
        </mc:AlternateContent>
      </w:r>
      <w:r w:rsidRPr="00AA55B3">
        <w:rPr>
          <w:noProof/>
        </w:rPr>
        <mc:AlternateContent>
          <mc:Choice Requires="wps">
            <w:drawing>
              <wp:anchor distT="0" distB="0" distL="114300" distR="114300" simplePos="0" relativeHeight="251759616" behindDoc="0" locked="0" layoutInCell="1" allowOverlap="1" wp14:anchorId="61FA4C29" wp14:editId="5A48AC44">
                <wp:simplePos x="0" y="0"/>
                <wp:positionH relativeFrom="column">
                  <wp:posOffset>3977640</wp:posOffset>
                </wp:positionH>
                <wp:positionV relativeFrom="paragraph">
                  <wp:posOffset>3879215</wp:posOffset>
                </wp:positionV>
                <wp:extent cx="200025" cy="0"/>
                <wp:effectExtent l="0" t="76200" r="9525" b="95250"/>
                <wp:wrapNone/>
                <wp:docPr id="1085" name="Прямая со стрелкой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9F4B0" id="Прямая со стрелкой 1085" o:spid="_x0000_s1026" type="#_x0000_t32" style="position:absolute;margin-left:313.2pt;margin-top:305.45pt;width:15.7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">
                <v:stroke endarrow="block"/>
              </v:shape>
            </w:pict>
          </mc:Fallback>
        </mc:AlternateContent>
      </w:r>
      <w:r w:rsidRPr="00AA55B3">
        <w:rPr>
          <w:noProof/>
        </w:rPr>
        <mc:AlternateContent>
          <mc:Choice Requires="wps">
            <w:drawing>
              <wp:anchor distT="0" distB="0" distL="114300" distR="114300" simplePos="0" relativeHeight="251764736" behindDoc="0" locked="0" layoutInCell="1" allowOverlap="1" wp14:anchorId="310591B5" wp14:editId="3DB3A0E6">
                <wp:simplePos x="0" y="0"/>
                <wp:positionH relativeFrom="column">
                  <wp:posOffset>4834890</wp:posOffset>
                </wp:positionH>
                <wp:positionV relativeFrom="paragraph">
                  <wp:posOffset>5976620</wp:posOffset>
                </wp:positionV>
                <wp:extent cx="28575" cy="1038225"/>
                <wp:effectExtent l="38100" t="0" r="66675" b="47625"/>
                <wp:wrapNone/>
                <wp:docPr id="1070" name="Прямая со стрелкой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997EE" id="Прямая со стрелкой 1070" o:spid="_x0000_s1026" type="#_x0000_t32" style="position:absolute;margin-left:380.7pt;margin-top:470.6pt;width:2.25pt;height:81.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">
                <v:stroke endarrow="block"/>
              </v:shape>
            </w:pict>
          </mc:Fallback>
        </mc:AlternateContent>
      </w:r>
    </w:p>
    <w:p w14:paraId="40860484" w14:textId="77777777" w:rsidR="007E3FCB" w:rsidRPr="00AA55B3" w:rsidRDefault="007E3FCB" w:rsidP="007E3FCB"/>
    <w:p w14:paraId="70681DE2" w14:textId="77777777" w:rsidR="007E3FCB" w:rsidRPr="00AA55B3" w:rsidRDefault="007E3FCB" w:rsidP="007E3FCB">
      <w:r w:rsidRPr="00AA55B3">
        <w:rPr>
          <w:noProof/>
        </w:rPr>
        <mc:AlternateContent>
          <mc:Choice Requires="wps">
            <w:drawing>
              <wp:anchor distT="0" distB="0" distL="114300" distR="114300" simplePos="0" relativeHeight="251766784" behindDoc="0" locked="0" layoutInCell="1" allowOverlap="1" wp14:anchorId="2F3070B9" wp14:editId="70612286">
                <wp:simplePos x="0" y="0"/>
                <wp:positionH relativeFrom="column">
                  <wp:posOffset>312742</wp:posOffset>
                </wp:positionH>
                <wp:positionV relativeFrom="paragraph">
                  <wp:posOffset>163195</wp:posOffset>
                </wp:positionV>
                <wp:extent cx="342900" cy="3352800"/>
                <wp:effectExtent l="0" t="0" r="19050" b="19050"/>
                <wp:wrapNone/>
                <wp:docPr id="1094" name="Левая фигурная скобка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352800"/>
                        </a:xfrm>
                        <a:prstGeom prst="leftBrace">
                          <a:avLst>
                            <a:gd name="adj1" fmla="val 81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AF53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094" o:spid="_x0000_s1026" type="#_x0000_t87" style="position:absolute;margin-left:24.65pt;margin-top:12.85pt;width:27pt;height:26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"/>
            </w:pict>
          </mc:Fallback>
        </mc:AlternateContent>
      </w:r>
    </w:p>
    <w:p w14:paraId="654F5073" w14:textId="77777777" w:rsidR="007E3FCB" w:rsidRPr="00AA55B3" w:rsidRDefault="007E3FCB" w:rsidP="007E3FCB"/>
    <w:p w14:paraId="2ECE349A" w14:textId="77777777" w:rsidR="007E3FCB" w:rsidRPr="00AA55B3" w:rsidRDefault="007E3FCB" w:rsidP="007E3FCB"/>
    <w:p w14:paraId="37C4D635" w14:textId="77777777" w:rsidR="007E3FCB" w:rsidRPr="00AA55B3" w:rsidRDefault="007E3FCB" w:rsidP="007E3FCB"/>
    <w:p w14:paraId="155A7610" w14:textId="77777777" w:rsidR="007E3FCB" w:rsidRPr="00AA55B3" w:rsidRDefault="007E3FCB" w:rsidP="007E3FCB"/>
    <w:p w14:paraId="4A70103D" w14:textId="77777777" w:rsidR="007E3FCB" w:rsidRPr="00AA55B3" w:rsidRDefault="007E3FCB" w:rsidP="007E3FCB"/>
    <w:p w14:paraId="482BD87D" w14:textId="77777777" w:rsidR="007E3FCB" w:rsidRPr="00AA55B3" w:rsidRDefault="007E3FCB" w:rsidP="007E3FCB"/>
    <w:p w14:paraId="551D1591" w14:textId="77777777" w:rsidR="007E3FCB" w:rsidRPr="00AA55B3" w:rsidRDefault="007E3FCB" w:rsidP="007E3FCB">
      <w:r w:rsidRPr="00AA55B3">
        <w:rPr>
          <w:noProof/>
        </w:rPr>
        <mc:AlternateContent>
          <mc:Choice Requires="wps">
            <w:drawing>
              <wp:anchor distT="0" distB="0" distL="114300" distR="114300" simplePos="0" relativeHeight="251765760" behindDoc="0" locked="0" layoutInCell="1" allowOverlap="1" wp14:anchorId="59766D28" wp14:editId="2F4688C0">
                <wp:simplePos x="0" y="0"/>
                <wp:positionH relativeFrom="column">
                  <wp:posOffset>-1242171</wp:posOffset>
                </wp:positionH>
                <wp:positionV relativeFrom="paragraph">
                  <wp:posOffset>210296</wp:posOffset>
                </wp:positionV>
                <wp:extent cx="2762250" cy="381000"/>
                <wp:effectExtent l="0" t="9525" r="28575" b="28575"/>
                <wp:wrapNone/>
                <wp:docPr id="1093" name="Прямоугольник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62250" cy="381000"/>
                        </a:xfrm>
                        <a:prstGeom prst="rect">
                          <a:avLst/>
                        </a:prstGeom>
                        <a:solidFill>
                          <a:srgbClr val="FFFFFF"/>
                        </a:solidFill>
                        <a:ln w="9525">
                          <a:solidFill>
                            <a:srgbClr val="000000"/>
                          </a:solidFill>
                          <a:miter lim="800000"/>
                          <a:headEnd/>
                          <a:tailEnd/>
                        </a:ln>
                      </wps:spPr>
                      <wps:txbx>
                        <w:txbxContent>
                          <w:p w14:paraId="55C197F2" w14:textId="77777777" w:rsidR="001836A5" w:rsidRDefault="001836A5" w:rsidP="007E3FCB">
                            <w:pPr>
                              <w:jc w:val="center"/>
                              <w:rPr>
                                <w:lang w:val="uz-Cyrl-UZ"/>
                              </w:rPr>
                            </w:pPr>
                            <w:r>
                              <w:rPr>
                                <w:lang w:val="uz-Cyrl-UZ"/>
                              </w:rPr>
                              <w:t>Диагностика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6D28" id="Прямоугольник 1093" o:spid="_x0000_s1031" style="position:absolute;margin-left:-97.8pt;margin-top:16.55pt;width:217.5pt;height:30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">
                <v:textbox style="layout-flow:vertical;mso-layout-flow-alt:bottom-to-top">
                  <w:txbxContent>
                    <w:p w14:paraId="55C197F2" w14:textId="77777777" w:rsidR="001836A5" w:rsidRDefault="001836A5" w:rsidP="007E3FCB">
                      <w:pPr>
                        <w:jc w:val="center"/>
                        <w:rPr>
                          <w:lang w:val="uz-Cyrl-UZ"/>
                        </w:rPr>
                      </w:pPr>
                      <w:r>
                        <w:rPr>
                          <w:lang w:val="uz-Cyrl-UZ"/>
                        </w:rPr>
                        <w:t>Диагностика</w:t>
                      </w:r>
                    </w:p>
                  </w:txbxContent>
                </v:textbox>
              </v:rect>
            </w:pict>
          </mc:Fallback>
        </mc:AlternateContent>
      </w:r>
    </w:p>
    <w:p w14:paraId="57D13391" w14:textId="77777777" w:rsidR="007E3FCB" w:rsidRPr="00AA55B3" w:rsidRDefault="007E3FCB" w:rsidP="007E3FCB"/>
    <w:p w14:paraId="0FB41DFE" w14:textId="77777777" w:rsidR="007E3FCB" w:rsidRPr="00AA55B3" w:rsidRDefault="007E3FCB" w:rsidP="007E3FCB"/>
    <w:p w14:paraId="0BEF445C" w14:textId="77777777" w:rsidR="007E3FCB" w:rsidRPr="00AA55B3" w:rsidRDefault="007E3FCB" w:rsidP="007E3FCB"/>
    <w:p w14:paraId="751E41E7" w14:textId="77777777" w:rsidR="007E3FCB" w:rsidRPr="00AA55B3" w:rsidRDefault="007E3FCB" w:rsidP="007E3FCB"/>
    <w:p w14:paraId="24D33BDF" w14:textId="77777777" w:rsidR="007E3FCB" w:rsidRPr="00AA55B3" w:rsidRDefault="007E3FCB" w:rsidP="007E3FCB"/>
    <w:p w14:paraId="56ACA4B7" w14:textId="77777777" w:rsidR="007E3FCB" w:rsidRPr="00AA55B3" w:rsidRDefault="007E3FCB" w:rsidP="007E3FCB"/>
    <w:p w14:paraId="3837DDFE" w14:textId="77777777" w:rsidR="007E3FCB" w:rsidRPr="00AA55B3" w:rsidRDefault="007E3FCB" w:rsidP="007E3FCB"/>
    <w:p w14:paraId="524C2720" w14:textId="77777777" w:rsidR="007E3FCB" w:rsidRPr="00AA55B3" w:rsidRDefault="007E3FCB" w:rsidP="007E3FCB"/>
    <w:p w14:paraId="4E85C5E6" w14:textId="77777777" w:rsidR="007E3FCB" w:rsidRPr="00AA55B3" w:rsidRDefault="007E3FCB" w:rsidP="007E3FCB">
      <w:r w:rsidRPr="00AA55B3">
        <w:rPr>
          <w:noProof/>
        </w:rPr>
        <mc:AlternateContent>
          <mc:Choice Requires="wps">
            <w:drawing>
              <wp:anchor distT="0" distB="0" distL="114300" distR="114300" simplePos="0" relativeHeight="251745280" behindDoc="0" locked="0" layoutInCell="1" allowOverlap="1" wp14:anchorId="3FF8F2D6" wp14:editId="4C88C15A">
                <wp:simplePos x="0" y="0"/>
                <wp:positionH relativeFrom="column">
                  <wp:posOffset>626654</wp:posOffset>
                </wp:positionH>
                <wp:positionV relativeFrom="paragraph">
                  <wp:posOffset>114622</wp:posOffset>
                </wp:positionV>
                <wp:extent cx="1439017" cy="676275"/>
                <wp:effectExtent l="0" t="0" r="27940" b="28575"/>
                <wp:wrapNone/>
                <wp:docPr id="1078" name="Прямоугольник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017" cy="676275"/>
                        </a:xfrm>
                        <a:prstGeom prst="rect">
                          <a:avLst/>
                        </a:prstGeom>
                        <a:solidFill>
                          <a:srgbClr val="FFFFFF"/>
                        </a:solidFill>
                        <a:ln w="9525">
                          <a:solidFill>
                            <a:srgbClr val="000000"/>
                          </a:solidFill>
                          <a:miter lim="800000"/>
                          <a:headEnd/>
                          <a:tailEnd/>
                        </a:ln>
                      </wps:spPr>
                      <wps:txbx>
                        <w:txbxContent>
                          <w:p w14:paraId="7EEEFC6C" w14:textId="77777777" w:rsidR="001836A5" w:rsidRDefault="001836A5" w:rsidP="007E3FCB">
                            <w:pPr>
                              <w:jc w:val="center"/>
                              <w:rPr>
                                <w:lang w:val="uz-Cyrl-UZ"/>
                              </w:rPr>
                            </w:pPr>
                            <w:r>
                              <w:rPr>
                                <w:lang w:val="uz-Cyrl-UZ"/>
                              </w:rPr>
                              <w:t>Колоноскопия</w:t>
                            </w:r>
                          </w:p>
                          <w:p w14:paraId="3156AF73" w14:textId="77777777" w:rsidR="001836A5" w:rsidRDefault="001836A5" w:rsidP="007E3FCB">
                            <w:pPr>
                              <w:jc w:val="center"/>
                              <w:rPr>
                                <w:rFonts w:asciiTheme="minorHAnsi" w:hAnsiTheme="minorHAnsi"/>
                                <w:lang w:val="uz-Cyrl-UZ"/>
                              </w:rPr>
                            </w:pPr>
                            <w:r>
                              <w:t>(выявление признаков воспаления в кишечнике)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8F2D6" id="Прямоугольник 1078" o:spid="_x0000_s1032" style="position:absolute;margin-left:49.35pt;margin-top:9.05pt;width:113.3pt;height:5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">
                <v:textbox>
                  <w:txbxContent>
                    <w:p w14:paraId="7EEEFC6C" w14:textId="77777777" w:rsidR="001836A5" w:rsidRDefault="001836A5" w:rsidP="007E3FCB">
                      <w:pPr>
                        <w:jc w:val="center"/>
                        <w:rPr>
                          <w:lang w:val="uz-Cyrl-UZ"/>
                        </w:rPr>
                      </w:pPr>
                      <w:r>
                        <w:rPr>
                          <w:lang w:val="uz-Cyrl-UZ"/>
                        </w:rPr>
                        <w:t>Колоноскопия</w:t>
                      </w:r>
                    </w:p>
                    <w:p w14:paraId="3156AF73" w14:textId="77777777" w:rsidR="001836A5" w:rsidRDefault="001836A5" w:rsidP="007E3FCB">
                      <w:pPr>
                        <w:jc w:val="center"/>
                        <w:rPr>
                          <w:rFonts w:asciiTheme="minorHAnsi" w:hAnsiTheme="minorHAnsi"/>
                          <w:lang w:val="uz-Cyrl-UZ"/>
                        </w:rPr>
                      </w:pPr>
                      <w:r>
                        <w:t>(выявление признаков воспаления в кишечнике)</w:t>
                      </w:r>
                    </w:p>
                  </w:txbxContent>
                </v:textbox>
              </v:rect>
            </w:pict>
          </mc:Fallback>
        </mc:AlternateContent>
      </w:r>
      <w:r w:rsidRPr="00AA55B3">
        <w:rPr>
          <w:noProof/>
        </w:rPr>
        <mc:AlternateContent>
          <mc:Choice Requires="wps">
            <w:drawing>
              <wp:anchor distT="0" distB="0" distL="114300" distR="114300" simplePos="0" relativeHeight="251747328" behindDoc="0" locked="0" layoutInCell="1" allowOverlap="1" wp14:anchorId="356E69B8" wp14:editId="67DA9162">
                <wp:simplePos x="0" y="0"/>
                <wp:positionH relativeFrom="column">
                  <wp:posOffset>4180840</wp:posOffset>
                </wp:positionH>
                <wp:positionV relativeFrom="paragraph">
                  <wp:posOffset>83820</wp:posOffset>
                </wp:positionV>
                <wp:extent cx="2009775" cy="902970"/>
                <wp:effectExtent l="0" t="0" r="28575" b="11430"/>
                <wp:wrapNone/>
                <wp:docPr id="1073" name="Прямоугольник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902970"/>
                        </a:xfrm>
                        <a:prstGeom prst="rect">
                          <a:avLst/>
                        </a:prstGeom>
                        <a:solidFill>
                          <a:srgbClr val="FFFFFF"/>
                        </a:solidFill>
                        <a:ln w="9525">
                          <a:solidFill>
                            <a:srgbClr val="000000"/>
                          </a:solidFill>
                          <a:miter lim="800000"/>
                          <a:headEnd/>
                          <a:tailEnd/>
                        </a:ln>
                      </wps:spPr>
                      <wps:txbx>
                        <w:txbxContent>
                          <w:p w14:paraId="65959E20" w14:textId="77777777" w:rsidR="001836A5" w:rsidRDefault="001836A5" w:rsidP="007E3FCB">
                            <w:pPr>
                              <w:jc w:val="center"/>
                              <w:rPr>
                                <w:lang w:val="uz-Cyrl-UZ"/>
                              </w:rPr>
                            </w:pPr>
                            <w:r>
                              <w:rPr>
                                <w:lang w:val="uz-Cyrl-UZ"/>
                              </w:rPr>
                              <w:t>Ирригография</w:t>
                            </w:r>
                          </w:p>
                          <w:p w14:paraId="37E0192D" w14:textId="77777777" w:rsidR="001836A5" w:rsidRDefault="001836A5" w:rsidP="007E3FCB">
                            <w:pPr>
                              <w:jc w:val="center"/>
                              <w:rPr>
                                <w:lang w:val="uz-Cyrl-UZ"/>
                              </w:rPr>
                            </w:pPr>
                            <w:r>
                              <w:t>(Определение состояния селезёночного изгиба ободочной кишки)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E69B8" id="Прямоугольник 1073" o:spid="_x0000_s1033" style="position:absolute;margin-left:329.2pt;margin-top:6.6pt;width:158.25pt;height:7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">
                <v:textbox>
                  <w:txbxContent>
                    <w:p w14:paraId="65959E20" w14:textId="77777777" w:rsidR="001836A5" w:rsidRDefault="001836A5" w:rsidP="007E3FCB">
                      <w:pPr>
                        <w:jc w:val="center"/>
                        <w:rPr>
                          <w:lang w:val="uz-Cyrl-UZ"/>
                        </w:rPr>
                      </w:pPr>
                      <w:r>
                        <w:rPr>
                          <w:lang w:val="uz-Cyrl-UZ"/>
                        </w:rPr>
                        <w:t>Ирригография</w:t>
                      </w:r>
                    </w:p>
                    <w:p w14:paraId="37E0192D" w14:textId="77777777" w:rsidR="001836A5" w:rsidRDefault="001836A5" w:rsidP="007E3FCB">
                      <w:pPr>
                        <w:jc w:val="center"/>
                        <w:rPr>
                          <w:lang w:val="uz-Cyrl-UZ"/>
                        </w:rPr>
                      </w:pPr>
                      <w:r>
                        <w:t>(Определение состояния селезёночного изгиба ободочной кишки)</w:t>
                      </w:r>
                    </w:p>
                  </w:txbxContent>
                </v:textbox>
              </v:rect>
            </w:pict>
          </mc:Fallback>
        </mc:AlternateContent>
      </w:r>
    </w:p>
    <w:p w14:paraId="7D05E922" w14:textId="77777777" w:rsidR="007E3FCB" w:rsidRPr="00AA55B3" w:rsidRDefault="007E3FCB" w:rsidP="007E3FCB"/>
    <w:p w14:paraId="66CDC2B9" w14:textId="77777777" w:rsidR="007E3FCB" w:rsidRPr="00AA55B3" w:rsidRDefault="007E3FCB" w:rsidP="007E3FCB"/>
    <w:p w14:paraId="7EB41955" w14:textId="77777777" w:rsidR="007E3FCB" w:rsidRPr="00AA55B3" w:rsidRDefault="007E3FCB" w:rsidP="007E3FCB"/>
    <w:p w14:paraId="5E3CC1D2" w14:textId="77777777" w:rsidR="007E3FCB" w:rsidRPr="00AA55B3" w:rsidRDefault="007E3FCB" w:rsidP="007E3FCB">
      <w:r w:rsidRPr="00AA55B3">
        <w:rPr>
          <w:noProof/>
        </w:rPr>
        <mc:AlternateContent>
          <mc:Choice Requires="wps">
            <w:drawing>
              <wp:anchor distT="0" distB="0" distL="114300" distR="114300" simplePos="0" relativeHeight="251768832" behindDoc="0" locked="0" layoutInCell="1" allowOverlap="1" wp14:anchorId="470838C3" wp14:editId="21767AB7">
                <wp:simplePos x="0" y="0"/>
                <wp:positionH relativeFrom="column">
                  <wp:posOffset>324172</wp:posOffset>
                </wp:positionH>
                <wp:positionV relativeFrom="paragraph">
                  <wp:posOffset>150495</wp:posOffset>
                </wp:positionV>
                <wp:extent cx="342900" cy="3352800"/>
                <wp:effectExtent l="0" t="0" r="19050" b="19050"/>
                <wp:wrapNone/>
                <wp:docPr id="1091" name="Левая фигурная скобка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352800"/>
                        </a:xfrm>
                        <a:prstGeom prst="leftBrace">
                          <a:avLst>
                            <a:gd name="adj1" fmla="val 814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891A" id="Левая фигурная скобка 1091" o:spid="_x0000_s1026" type="#_x0000_t87" style="position:absolute;margin-left:25.55pt;margin-top:11.85pt;width:27pt;height:26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"/>
            </w:pict>
          </mc:Fallback>
        </mc:AlternateContent>
      </w:r>
    </w:p>
    <w:p w14:paraId="5BE47D83" w14:textId="77777777" w:rsidR="007E3FCB" w:rsidRPr="00AA55B3" w:rsidRDefault="007E3FCB" w:rsidP="007E3FCB">
      <w:r w:rsidRPr="00AA55B3">
        <w:rPr>
          <w:noProof/>
        </w:rPr>
        <mc:AlternateContent>
          <mc:Choice Requires="wps">
            <w:drawing>
              <wp:anchor distT="0" distB="0" distL="114300" distR="114300" simplePos="0" relativeHeight="251760640" behindDoc="0" locked="0" layoutInCell="1" allowOverlap="1" wp14:anchorId="594E8B35" wp14:editId="353F4A18">
                <wp:simplePos x="0" y="0"/>
                <wp:positionH relativeFrom="column">
                  <wp:posOffset>3075940</wp:posOffset>
                </wp:positionH>
                <wp:positionV relativeFrom="paragraph">
                  <wp:posOffset>37465</wp:posOffset>
                </wp:positionV>
                <wp:extent cx="1876425" cy="220980"/>
                <wp:effectExtent l="38100" t="0" r="28575" b="83820"/>
                <wp:wrapNone/>
                <wp:docPr id="1086" name="Прямая со стрелкой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D0A95" id="Прямая со стрелкой 1086" o:spid="_x0000_s1026" type="#_x0000_t32" style="position:absolute;margin-left:242.2pt;margin-top:2.95pt;width:147.75pt;height:17.4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">
                <v:stroke endarrow="block"/>
              </v:shape>
            </w:pict>
          </mc:Fallback>
        </mc:AlternateContent>
      </w:r>
    </w:p>
    <w:p w14:paraId="67AFFDD4" w14:textId="77777777" w:rsidR="007E3FCB" w:rsidRPr="00AA55B3" w:rsidRDefault="007E3FCB" w:rsidP="007E3FCB">
      <w:r w:rsidRPr="00AA55B3">
        <w:rPr>
          <w:noProof/>
        </w:rPr>
        <mc:AlternateContent>
          <mc:Choice Requires="wps">
            <w:drawing>
              <wp:anchor distT="0" distB="0" distL="114300" distR="114300" simplePos="0" relativeHeight="251748352" behindDoc="0" locked="0" layoutInCell="1" allowOverlap="1" wp14:anchorId="580A4C64" wp14:editId="1E2171B8">
                <wp:simplePos x="0" y="0"/>
                <wp:positionH relativeFrom="column">
                  <wp:posOffset>2304415</wp:posOffset>
                </wp:positionH>
                <wp:positionV relativeFrom="paragraph">
                  <wp:posOffset>87630</wp:posOffset>
                </wp:positionV>
                <wp:extent cx="1724025" cy="495300"/>
                <wp:effectExtent l="0" t="0" r="28575" b="19050"/>
                <wp:wrapNone/>
                <wp:docPr id="1079" name="Прямоугольник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95300"/>
                        </a:xfrm>
                        <a:prstGeom prst="rect">
                          <a:avLst/>
                        </a:prstGeom>
                        <a:solidFill>
                          <a:srgbClr val="FFFFFF"/>
                        </a:solidFill>
                        <a:ln w="9525">
                          <a:solidFill>
                            <a:srgbClr val="000000"/>
                          </a:solidFill>
                          <a:miter lim="800000"/>
                          <a:headEnd/>
                          <a:tailEnd/>
                        </a:ln>
                      </wps:spPr>
                      <wps:txbx>
                        <w:txbxContent>
                          <w:p w14:paraId="2B32AE3D" w14:textId="77777777" w:rsidR="001836A5" w:rsidRDefault="001836A5" w:rsidP="007E3FCB">
                            <w:pPr>
                              <w:jc w:val="center"/>
                              <w:rPr>
                                <w:lang w:val="uz-Cyrl-UZ"/>
                              </w:rPr>
                            </w:pPr>
                            <w:r>
                              <w:t>Коэффициент длины толстого кишечника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A4C64" id="Прямоугольник 1079" o:spid="_x0000_s1034" style="position:absolute;margin-left:181.45pt;margin-top:6.9pt;width:135.75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">
                <v:textbox>
                  <w:txbxContent>
                    <w:p w14:paraId="2B32AE3D" w14:textId="77777777" w:rsidR="001836A5" w:rsidRDefault="001836A5" w:rsidP="007E3FCB">
                      <w:pPr>
                        <w:jc w:val="center"/>
                        <w:rPr>
                          <w:lang w:val="uz-Cyrl-UZ"/>
                        </w:rPr>
                      </w:pPr>
                      <w:r>
                        <w:t>Коэффициент длины толстого кишечника</w:t>
                      </w:r>
                    </w:p>
                  </w:txbxContent>
                </v:textbox>
              </v:rect>
            </w:pict>
          </mc:Fallback>
        </mc:AlternateContent>
      </w:r>
    </w:p>
    <w:p w14:paraId="65A995CA" w14:textId="77777777" w:rsidR="007E3FCB" w:rsidRPr="00AA55B3" w:rsidRDefault="007E3FCB" w:rsidP="007E3FCB"/>
    <w:p w14:paraId="35E4562D" w14:textId="77777777" w:rsidR="007E3FCB" w:rsidRPr="00AA55B3" w:rsidRDefault="007E3FCB" w:rsidP="007E3FCB"/>
    <w:p w14:paraId="13CAD67D" w14:textId="77777777" w:rsidR="007E3FCB" w:rsidRPr="00AA55B3" w:rsidRDefault="007E3FCB" w:rsidP="007E3FCB">
      <w:r w:rsidRPr="00AA55B3">
        <w:rPr>
          <w:noProof/>
        </w:rPr>
        <mc:AlternateContent>
          <mc:Choice Requires="wps">
            <w:drawing>
              <wp:anchor distT="0" distB="0" distL="114300" distR="114300" simplePos="0" relativeHeight="251762688" behindDoc="0" locked="0" layoutInCell="1" allowOverlap="1" wp14:anchorId="04146E13" wp14:editId="1ECF744B">
                <wp:simplePos x="0" y="0"/>
                <wp:positionH relativeFrom="column">
                  <wp:posOffset>3114040</wp:posOffset>
                </wp:positionH>
                <wp:positionV relativeFrom="paragraph">
                  <wp:posOffset>13334</wp:posOffset>
                </wp:positionV>
                <wp:extent cx="1476375" cy="257175"/>
                <wp:effectExtent l="0" t="0" r="66675" b="85725"/>
                <wp:wrapNone/>
                <wp:docPr id="1088" name="Прямая со стрелкой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C78E3" id="Прямая со стрелкой 1088" o:spid="_x0000_s1026" type="#_x0000_t32" style="position:absolute;margin-left:245.2pt;margin-top:1.05pt;width:116.2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">
                <v:stroke endarrow="block"/>
              </v:shape>
            </w:pict>
          </mc:Fallback>
        </mc:AlternateContent>
      </w:r>
      <w:r w:rsidRPr="00AA55B3">
        <w:rPr>
          <w:noProof/>
        </w:rPr>
        <mc:AlternateContent>
          <mc:Choice Requires="wps">
            <w:drawing>
              <wp:anchor distT="0" distB="0" distL="114300" distR="114300" simplePos="0" relativeHeight="251761664" behindDoc="0" locked="0" layoutInCell="1" allowOverlap="1" wp14:anchorId="17AD2D3A" wp14:editId="69ACC496">
                <wp:simplePos x="0" y="0"/>
                <wp:positionH relativeFrom="column">
                  <wp:posOffset>1561465</wp:posOffset>
                </wp:positionH>
                <wp:positionV relativeFrom="paragraph">
                  <wp:posOffset>13335</wp:posOffset>
                </wp:positionV>
                <wp:extent cx="1438275" cy="247650"/>
                <wp:effectExtent l="38100" t="0" r="28575" b="76200"/>
                <wp:wrapNone/>
                <wp:docPr id="1087" name="Прямая со стрелкой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82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C55A8" id="Прямая со стрелкой 1087" o:spid="_x0000_s1026" type="#_x0000_t32" style="position:absolute;margin-left:122.95pt;margin-top:1.05pt;width:113.25pt;height:19.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">
                <v:stroke endarrow="block"/>
              </v:shape>
            </w:pict>
          </mc:Fallback>
        </mc:AlternateContent>
      </w:r>
    </w:p>
    <w:p w14:paraId="67934097" w14:textId="77777777" w:rsidR="007E3FCB" w:rsidRPr="00AA55B3" w:rsidRDefault="007E3FCB" w:rsidP="007E3FCB">
      <w:r w:rsidRPr="00AA55B3">
        <w:rPr>
          <w:noProof/>
        </w:rPr>
        <mc:AlternateContent>
          <mc:Choice Requires="wps">
            <w:drawing>
              <wp:anchor distT="0" distB="0" distL="114300" distR="114300" simplePos="0" relativeHeight="251749376" behindDoc="0" locked="0" layoutInCell="1" allowOverlap="1" wp14:anchorId="23FEA960" wp14:editId="7BB49D84">
                <wp:simplePos x="0" y="0"/>
                <wp:positionH relativeFrom="column">
                  <wp:posOffset>971039</wp:posOffset>
                </wp:positionH>
                <wp:positionV relativeFrom="paragraph">
                  <wp:posOffset>104148</wp:posOffset>
                </wp:positionV>
                <wp:extent cx="1474643" cy="523875"/>
                <wp:effectExtent l="0" t="0" r="11430" b="28575"/>
                <wp:wrapNone/>
                <wp:docPr id="1080" name="Прямоугольник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643" cy="523875"/>
                        </a:xfrm>
                        <a:prstGeom prst="rect">
                          <a:avLst/>
                        </a:prstGeom>
                        <a:solidFill>
                          <a:srgbClr val="FFFFFF"/>
                        </a:solidFill>
                        <a:ln w="9525">
                          <a:solidFill>
                            <a:srgbClr val="000000"/>
                          </a:solidFill>
                          <a:miter lim="800000"/>
                          <a:headEnd/>
                          <a:tailEnd/>
                        </a:ln>
                      </wps:spPr>
                      <wps:txbx>
                        <w:txbxContent>
                          <w:p w14:paraId="52531A4C" w14:textId="77777777" w:rsidR="001836A5" w:rsidRDefault="001836A5" w:rsidP="007E3FCB">
                            <w:pPr>
                              <w:jc w:val="center"/>
                              <w:rPr>
                                <w:lang w:val="uz-Cyrl-UZ"/>
                              </w:rPr>
                            </w:pPr>
                            <w:r>
                              <w:t>Показатель ниже 0,85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EA960" id="Прямоугольник 1080" o:spid="_x0000_s1035" style="position:absolute;margin-left:76.45pt;margin-top:8.2pt;width:116.1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">
                <v:textbox>
                  <w:txbxContent>
                    <w:p w14:paraId="52531A4C" w14:textId="77777777" w:rsidR="001836A5" w:rsidRDefault="001836A5" w:rsidP="007E3FCB">
                      <w:pPr>
                        <w:jc w:val="center"/>
                        <w:rPr>
                          <w:lang w:val="uz-Cyrl-UZ"/>
                        </w:rPr>
                      </w:pPr>
                      <w:r>
                        <w:t>Показатель ниже 0,85</w:t>
                      </w:r>
                    </w:p>
                  </w:txbxContent>
                </v:textbox>
              </v:rect>
            </w:pict>
          </mc:Fallback>
        </mc:AlternateContent>
      </w:r>
    </w:p>
    <w:p w14:paraId="1721D020" w14:textId="77777777" w:rsidR="007E3FCB" w:rsidRPr="00AA55B3" w:rsidRDefault="007E3FCB" w:rsidP="007E3FCB">
      <w:r w:rsidRPr="00AA55B3">
        <w:rPr>
          <w:noProof/>
        </w:rPr>
        <mc:AlternateContent>
          <mc:Choice Requires="wps">
            <w:drawing>
              <wp:anchor distT="0" distB="0" distL="114300" distR="114300" simplePos="0" relativeHeight="251767808" behindDoc="0" locked="0" layoutInCell="1" allowOverlap="1" wp14:anchorId="5B0BC265" wp14:editId="6D2D76D4">
                <wp:simplePos x="0" y="0"/>
                <wp:positionH relativeFrom="column">
                  <wp:posOffset>-1254492</wp:posOffset>
                </wp:positionH>
                <wp:positionV relativeFrom="paragraph">
                  <wp:posOffset>245242</wp:posOffset>
                </wp:positionV>
                <wp:extent cx="2762250" cy="381000"/>
                <wp:effectExtent l="0" t="9525" r="28575" b="28575"/>
                <wp:wrapNone/>
                <wp:docPr id="1090" name="Прямоугольник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62250" cy="381000"/>
                        </a:xfrm>
                        <a:prstGeom prst="rect">
                          <a:avLst/>
                        </a:prstGeom>
                        <a:solidFill>
                          <a:srgbClr val="FFFFFF"/>
                        </a:solidFill>
                        <a:ln w="9525">
                          <a:solidFill>
                            <a:srgbClr val="000000"/>
                          </a:solidFill>
                          <a:miter lim="800000"/>
                          <a:headEnd/>
                          <a:tailEnd/>
                        </a:ln>
                      </wps:spPr>
                      <wps:txbx>
                        <w:txbxContent>
                          <w:p w14:paraId="5924C208" w14:textId="77777777" w:rsidR="001836A5" w:rsidRDefault="001836A5" w:rsidP="007E3FCB">
                            <w:pPr>
                              <w:jc w:val="center"/>
                              <w:rPr>
                                <w:lang w:val="uz-Cyrl-UZ"/>
                              </w:rPr>
                            </w:pPr>
                            <w:r>
                              <w:rPr>
                                <w:lang w:val="uz-Cyrl-UZ"/>
                              </w:rPr>
                              <w:t>Лечение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BC265" id="Прямоугольник 1090" o:spid="_x0000_s1036" style="position:absolute;margin-left:-98.8pt;margin-top:19.3pt;width:217.5pt;height:30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">
                <v:textbox style="layout-flow:vertical;mso-layout-flow-alt:bottom-to-top">
                  <w:txbxContent>
                    <w:p w14:paraId="5924C208" w14:textId="77777777" w:rsidR="001836A5" w:rsidRDefault="001836A5" w:rsidP="007E3FCB">
                      <w:pPr>
                        <w:jc w:val="center"/>
                        <w:rPr>
                          <w:lang w:val="uz-Cyrl-UZ"/>
                        </w:rPr>
                      </w:pPr>
                      <w:r>
                        <w:rPr>
                          <w:lang w:val="uz-Cyrl-UZ"/>
                        </w:rPr>
                        <w:t>Лечение</w:t>
                      </w:r>
                    </w:p>
                  </w:txbxContent>
                </v:textbox>
              </v:rect>
            </w:pict>
          </mc:Fallback>
        </mc:AlternateContent>
      </w:r>
      <w:r w:rsidRPr="00AA55B3">
        <w:rPr>
          <w:noProof/>
        </w:rPr>
        <mc:AlternateContent>
          <mc:Choice Requires="wps">
            <w:drawing>
              <wp:anchor distT="0" distB="0" distL="114300" distR="114300" simplePos="0" relativeHeight="251750400" behindDoc="0" locked="0" layoutInCell="1" allowOverlap="1" wp14:anchorId="04349091" wp14:editId="6F9AAD5D">
                <wp:simplePos x="0" y="0"/>
                <wp:positionH relativeFrom="column">
                  <wp:posOffset>3466465</wp:posOffset>
                </wp:positionH>
                <wp:positionV relativeFrom="paragraph">
                  <wp:posOffset>14605</wp:posOffset>
                </wp:positionV>
                <wp:extent cx="2038350" cy="552450"/>
                <wp:effectExtent l="0" t="0" r="19050" b="19050"/>
                <wp:wrapNone/>
                <wp:docPr id="1071" name="Прямоугольник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552450"/>
                        </a:xfrm>
                        <a:prstGeom prst="rect">
                          <a:avLst/>
                        </a:prstGeom>
                        <a:solidFill>
                          <a:srgbClr val="FFFFFF"/>
                        </a:solidFill>
                        <a:ln w="9525">
                          <a:solidFill>
                            <a:srgbClr val="000000"/>
                          </a:solidFill>
                          <a:miter lim="800000"/>
                          <a:headEnd/>
                          <a:tailEnd/>
                        </a:ln>
                      </wps:spPr>
                      <wps:txbx>
                        <w:txbxContent>
                          <w:p w14:paraId="72348060" w14:textId="77777777" w:rsidR="001836A5" w:rsidRDefault="001836A5" w:rsidP="007E3FCB">
                            <w:pPr>
                              <w:jc w:val="center"/>
                              <w:rPr>
                                <w:lang w:val="uz-Cyrl-UZ"/>
                              </w:rPr>
                            </w:pPr>
                            <w:r>
                              <w:t>Показатель в диапазоне от 0,85 до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49091" id="Прямоугольник 1071" o:spid="_x0000_s1037" style="position:absolute;margin-left:272.95pt;margin-top:1.15pt;width:160.5pt;height: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">
                <v:textbox>
                  <w:txbxContent>
                    <w:p w14:paraId="72348060" w14:textId="77777777" w:rsidR="001836A5" w:rsidRDefault="001836A5" w:rsidP="007E3FCB">
                      <w:pPr>
                        <w:jc w:val="center"/>
                        <w:rPr>
                          <w:lang w:val="uz-Cyrl-UZ"/>
                        </w:rPr>
                      </w:pPr>
                      <w:r>
                        <w:t>Показатель в диапазоне от 0,85 до 1</w:t>
                      </w:r>
                    </w:p>
                  </w:txbxContent>
                </v:textbox>
              </v:rect>
            </w:pict>
          </mc:Fallback>
        </mc:AlternateContent>
      </w:r>
    </w:p>
    <w:p w14:paraId="073A2B5A" w14:textId="77777777" w:rsidR="007E3FCB" w:rsidRPr="00AA55B3" w:rsidRDefault="007E3FCB" w:rsidP="007E3FCB"/>
    <w:p w14:paraId="5D9DD95C" w14:textId="77777777" w:rsidR="007E3FCB" w:rsidRPr="00AA55B3" w:rsidRDefault="007E3FCB" w:rsidP="007E3FCB">
      <w:pPr>
        <w:ind w:firstLine="708"/>
        <w:jc w:val="both"/>
        <w:rPr>
          <w:sz w:val="28"/>
          <w:szCs w:val="28"/>
          <w:lang w:val="uz-Cyrl-UZ"/>
        </w:rPr>
      </w:pPr>
      <w:r w:rsidRPr="00AA55B3">
        <w:rPr>
          <w:noProof/>
        </w:rPr>
        <mc:AlternateContent>
          <mc:Choice Requires="wps">
            <w:drawing>
              <wp:anchor distT="0" distB="0" distL="114300" distR="114300" simplePos="0" relativeHeight="251763712" behindDoc="0" locked="0" layoutInCell="1" allowOverlap="1" wp14:anchorId="1BF9CCD0" wp14:editId="5932FD23">
                <wp:simplePos x="0" y="0"/>
                <wp:positionH relativeFrom="column">
                  <wp:posOffset>1344121</wp:posOffset>
                </wp:positionH>
                <wp:positionV relativeFrom="paragraph">
                  <wp:posOffset>140195</wp:posOffset>
                </wp:positionV>
                <wp:extent cx="45719" cy="838818"/>
                <wp:effectExtent l="76200" t="0" r="50165" b="57150"/>
                <wp:wrapNone/>
                <wp:docPr id="1089" name="Прямая со стрелкой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38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9FC41" id="Прямая со стрелкой 1089" o:spid="_x0000_s1026" type="#_x0000_t32" style="position:absolute;margin-left:105.85pt;margin-top:11.05pt;width:3.6pt;height:66.0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">
                <v:stroke endarrow="block"/>
              </v:shape>
            </w:pict>
          </mc:Fallback>
        </mc:AlternateContent>
      </w:r>
    </w:p>
    <w:p w14:paraId="0BA88B12" w14:textId="77777777" w:rsidR="007E3FCB" w:rsidRPr="00AA55B3" w:rsidRDefault="007E3FCB" w:rsidP="007E3FCB">
      <w:pPr>
        <w:ind w:firstLine="708"/>
        <w:jc w:val="both"/>
        <w:rPr>
          <w:sz w:val="28"/>
          <w:szCs w:val="28"/>
          <w:lang w:val="uz-Cyrl-UZ"/>
        </w:rPr>
      </w:pPr>
      <w:r w:rsidRPr="00AA55B3">
        <w:rPr>
          <w:noProof/>
        </w:rPr>
        <mc:AlternateContent>
          <mc:Choice Requires="wps">
            <w:drawing>
              <wp:anchor distT="0" distB="0" distL="114300" distR="114300" simplePos="0" relativeHeight="251751424" behindDoc="0" locked="0" layoutInCell="1" allowOverlap="1" wp14:anchorId="1425FCB0" wp14:editId="105B9EAB">
                <wp:simplePos x="0" y="0"/>
                <wp:positionH relativeFrom="column">
                  <wp:posOffset>1704340</wp:posOffset>
                </wp:positionH>
                <wp:positionV relativeFrom="paragraph">
                  <wp:posOffset>106679</wp:posOffset>
                </wp:positionV>
                <wp:extent cx="2762250" cy="542925"/>
                <wp:effectExtent l="0" t="0" r="19050" b="28575"/>
                <wp:wrapNone/>
                <wp:docPr id="1081" name="Прямоугольник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42925"/>
                        </a:xfrm>
                        <a:prstGeom prst="rect">
                          <a:avLst/>
                        </a:prstGeom>
                        <a:solidFill>
                          <a:srgbClr val="FFFFFF"/>
                        </a:solidFill>
                        <a:ln w="9525">
                          <a:solidFill>
                            <a:srgbClr val="000000"/>
                          </a:solidFill>
                          <a:miter lim="800000"/>
                          <a:headEnd/>
                          <a:tailEnd/>
                        </a:ln>
                      </wps:spPr>
                      <wps:txbx>
                        <w:txbxContent>
                          <w:p w14:paraId="632DCA0D" w14:textId="77777777" w:rsidR="001836A5" w:rsidRDefault="001836A5" w:rsidP="007E3FCB">
                            <w:pPr>
                              <w:jc w:val="center"/>
                              <w:rPr>
                                <w:lang w:val="uz-Cyrl-UZ"/>
                              </w:rPr>
                            </w:pPr>
                            <w:r>
                              <w:t>Выбор метода хирургического лечения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5FCB0" id="Прямоугольник 1081" o:spid="_x0000_s1038" style="position:absolute;left:0;text-align:left;margin-left:134.2pt;margin-top:8.4pt;width:217.5pt;height:4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">
                <v:textbox>
                  <w:txbxContent>
                    <w:p w14:paraId="632DCA0D" w14:textId="77777777" w:rsidR="001836A5" w:rsidRDefault="001836A5" w:rsidP="007E3FCB">
                      <w:pPr>
                        <w:jc w:val="center"/>
                        <w:rPr>
                          <w:lang w:val="uz-Cyrl-UZ"/>
                        </w:rPr>
                      </w:pPr>
                      <w:r>
                        <w:t>Выбор метода хирургического лечения</w:t>
                      </w:r>
                    </w:p>
                  </w:txbxContent>
                </v:textbox>
              </v:rect>
            </w:pict>
          </mc:Fallback>
        </mc:AlternateContent>
      </w:r>
    </w:p>
    <w:p w14:paraId="5BEBF38D" w14:textId="77777777" w:rsidR="007E3FCB" w:rsidRPr="00AA55B3" w:rsidRDefault="007E3FCB" w:rsidP="007E3FCB">
      <w:pPr>
        <w:ind w:firstLine="708"/>
        <w:jc w:val="both"/>
        <w:rPr>
          <w:sz w:val="28"/>
          <w:szCs w:val="28"/>
          <w:lang w:val="uz-Cyrl-UZ"/>
        </w:rPr>
      </w:pPr>
    </w:p>
    <w:p w14:paraId="05EB430A" w14:textId="77777777" w:rsidR="007E3FCB" w:rsidRPr="00AA55B3" w:rsidRDefault="007E3FCB" w:rsidP="007E3FCB">
      <w:pPr>
        <w:ind w:firstLine="708"/>
        <w:jc w:val="both"/>
        <w:rPr>
          <w:sz w:val="28"/>
          <w:szCs w:val="28"/>
          <w:lang w:val="uz-Cyrl-UZ"/>
        </w:rPr>
      </w:pPr>
    </w:p>
    <w:p w14:paraId="2D778FCE" w14:textId="77777777" w:rsidR="007E3FCB" w:rsidRPr="00AA55B3" w:rsidRDefault="007E3FCB" w:rsidP="007E3FCB">
      <w:pPr>
        <w:ind w:firstLine="708"/>
        <w:jc w:val="both"/>
        <w:rPr>
          <w:sz w:val="28"/>
          <w:szCs w:val="28"/>
          <w:lang w:val="uz-Cyrl-UZ"/>
        </w:rPr>
      </w:pPr>
      <w:r w:rsidRPr="00AA55B3">
        <w:rPr>
          <w:noProof/>
        </w:rPr>
        <mc:AlternateContent>
          <mc:Choice Requires="wps">
            <w:drawing>
              <wp:anchor distT="0" distB="0" distL="114300" distR="114300" simplePos="0" relativeHeight="251752448" behindDoc="0" locked="0" layoutInCell="1" allowOverlap="1" wp14:anchorId="25E2B87A" wp14:editId="05CBD633">
                <wp:simplePos x="0" y="0"/>
                <wp:positionH relativeFrom="column">
                  <wp:posOffset>781074</wp:posOffset>
                </wp:positionH>
                <wp:positionV relativeFrom="paragraph">
                  <wp:posOffset>170815</wp:posOffset>
                </wp:positionV>
                <wp:extent cx="1724025" cy="1009650"/>
                <wp:effectExtent l="0" t="0" r="28575" b="19050"/>
                <wp:wrapNone/>
                <wp:docPr id="1068" name="Прямоугольник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009650"/>
                        </a:xfrm>
                        <a:prstGeom prst="rect">
                          <a:avLst/>
                        </a:prstGeom>
                        <a:solidFill>
                          <a:srgbClr val="FFFFFF"/>
                        </a:solidFill>
                        <a:ln w="9525">
                          <a:solidFill>
                            <a:srgbClr val="000000"/>
                          </a:solidFill>
                          <a:miter lim="800000"/>
                          <a:headEnd/>
                          <a:tailEnd/>
                        </a:ln>
                      </wps:spPr>
                      <wps:txbx>
                        <w:txbxContent>
                          <w:p w14:paraId="6EAD3334" w14:textId="77777777" w:rsidR="001836A5" w:rsidRDefault="001836A5" w:rsidP="007E3FCB">
                            <w:pPr>
                              <w:jc w:val="center"/>
                              <w:rPr>
                                <w:lang w:val="uz-Cyrl-UZ"/>
                              </w:rPr>
                            </w:pPr>
                            <w:r>
                              <w:rPr>
                                <w:sz w:val="24"/>
                                <w:szCs w:val="24"/>
                              </w:rPr>
                              <w:t>Резекция селезёночного изгиба ободочной кишки и анастомоз "конец в 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B87A" id="Прямоугольник 1068" o:spid="_x0000_s1039" style="position:absolute;left:0;text-align:left;margin-left:61.5pt;margin-top:13.45pt;width:135.75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">
                <v:textbox>
                  <w:txbxContent>
                    <w:p w14:paraId="6EAD3334" w14:textId="77777777" w:rsidR="001836A5" w:rsidRDefault="001836A5" w:rsidP="007E3FCB">
                      <w:pPr>
                        <w:jc w:val="center"/>
                        <w:rPr>
                          <w:lang w:val="uz-Cyrl-UZ"/>
                        </w:rPr>
                      </w:pPr>
                      <w:r>
                        <w:rPr>
                          <w:sz w:val="24"/>
                          <w:szCs w:val="24"/>
                        </w:rPr>
                        <w:t>Резекция селезёночного изгиба ободочной кишки и анастомоз "конец в конец"</w:t>
                      </w:r>
                    </w:p>
                  </w:txbxContent>
                </v:textbox>
              </v:rect>
            </w:pict>
          </mc:Fallback>
        </mc:AlternateContent>
      </w:r>
    </w:p>
    <w:p w14:paraId="5ED49C03" w14:textId="77777777" w:rsidR="007E3FCB" w:rsidRPr="00AA55B3" w:rsidRDefault="007E3FCB" w:rsidP="007E3FCB">
      <w:pPr>
        <w:ind w:firstLine="708"/>
        <w:jc w:val="both"/>
        <w:rPr>
          <w:sz w:val="28"/>
          <w:szCs w:val="28"/>
          <w:lang w:val="uz-Cyrl-UZ"/>
        </w:rPr>
      </w:pPr>
      <w:r w:rsidRPr="00AA55B3">
        <w:rPr>
          <w:noProof/>
        </w:rPr>
        <mc:AlternateContent>
          <mc:Choice Requires="wps">
            <w:drawing>
              <wp:anchor distT="0" distB="0" distL="114300" distR="114300" simplePos="0" relativeHeight="251753472" behindDoc="0" locked="0" layoutInCell="1" allowOverlap="1" wp14:anchorId="77E506A4" wp14:editId="283CB08C">
                <wp:simplePos x="0" y="0"/>
                <wp:positionH relativeFrom="column">
                  <wp:posOffset>3618865</wp:posOffset>
                </wp:positionH>
                <wp:positionV relativeFrom="paragraph">
                  <wp:posOffset>107950</wp:posOffset>
                </wp:positionV>
                <wp:extent cx="2209800" cy="952500"/>
                <wp:effectExtent l="0" t="0" r="19050" b="19050"/>
                <wp:wrapNone/>
                <wp:docPr id="1069" name="Прямоугольник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952500"/>
                        </a:xfrm>
                        <a:prstGeom prst="rect">
                          <a:avLst/>
                        </a:prstGeom>
                        <a:solidFill>
                          <a:srgbClr val="FFFFFF"/>
                        </a:solidFill>
                        <a:ln w="9525">
                          <a:solidFill>
                            <a:srgbClr val="000000"/>
                          </a:solidFill>
                          <a:miter lim="800000"/>
                          <a:headEnd/>
                          <a:tailEnd/>
                        </a:ln>
                      </wps:spPr>
                      <wps:txbx>
                        <w:txbxContent>
                          <w:p w14:paraId="059253F8" w14:textId="77777777" w:rsidR="001836A5" w:rsidRDefault="001836A5" w:rsidP="007E3FCB">
                            <w:pPr>
                              <w:jc w:val="center"/>
                              <w:rPr>
                                <w:lang w:val="uz-Cyrl-UZ"/>
                              </w:rPr>
                            </w:pPr>
                            <w:r>
                              <w:rPr>
                                <w:sz w:val="24"/>
                                <w:szCs w:val="24"/>
                              </w:rPr>
                              <w:t>Отделение селезёночного угла ободочной кишки и патологических спаек с помощью лапароскопии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506A4" id="Прямоугольник 1069" o:spid="_x0000_s1040" style="position:absolute;left:0;text-align:left;margin-left:284.95pt;margin-top:8.5pt;width:174pt;height: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">
                <v:textbox>
                  <w:txbxContent>
                    <w:p w14:paraId="059253F8" w14:textId="77777777" w:rsidR="001836A5" w:rsidRDefault="001836A5" w:rsidP="007E3FCB">
                      <w:pPr>
                        <w:jc w:val="center"/>
                        <w:rPr>
                          <w:lang w:val="uz-Cyrl-UZ"/>
                        </w:rPr>
                      </w:pPr>
                      <w:r>
                        <w:rPr>
                          <w:sz w:val="24"/>
                          <w:szCs w:val="24"/>
                        </w:rPr>
                        <w:t>Отделение селезёночного угла ободочной кишки и патологических спаек с помощью лапароскопии</w:t>
                      </w:r>
                    </w:p>
                  </w:txbxContent>
                </v:textbox>
              </v:rect>
            </w:pict>
          </mc:Fallback>
        </mc:AlternateContent>
      </w:r>
    </w:p>
    <w:p w14:paraId="1D72188D" w14:textId="77777777" w:rsidR="007E3FCB" w:rsidRPr="00AA55B3" w:rsidRDefault="007E3FCB" w:rsidP="007E3FCB">
      <w:pPr>
        <w:ind w:firstLine="708"/>
        <w:jc w:val="both"/>
        <w:rPr>
          <w:sz w:val="28"/>
          <w:szCs w:val="28"/>
          <w:lang w:val="uz-Cyrl-UZ"/>
        </w:rPr>
      </w:pPr>
    </w:p>
    <w:p w14:paraId="3D249D8F" w14:textId="77777777" w:rsidR="007E3FCB" w:rsidRPr="00AA55B3" w:rsidRDefault="007E3FCB" w:rsidP="007E3FCB">
      <w:pPr>
        <w:ind w:firstLine="708"/>
        <w:jc w:val="both"/>
        <w:rPr>
          <w:sz w:val="28"/>
          <w:szCs w:val="28"/>
          <w:lang w:val="uz-Cyrl-UZ"/>
        </w:rPr>
      </w:pPr>
    </w:p>
    <w:p w14:paraId="40BD439A" w14:textId="77777777" w:rsidR="007E3FCB" w:rsidRPr="00AA55B3" w:rsidRDefault="007E3FCB" w:rsidP="007E3FCB">
      <w:pPr>
        <w:ind w:firstLine="708"/>
        <w:jc w:val="both"/>
        <w:rPr>
          <w:sz w:val="28"/>
          <w:szCs w:val="28"/>
          <w:lang w:val="uz-Cyrl-UZ"/>
        </w:rPr>
      </w:pPr>
    </w:p>
    <w:p w14:paraId="37D73DD1" w14:textId="77777777" w:rsidR="007E3FCB" w:rsidRPr="00AA55B3" w:rsidRDefault="007E3FCB" w:rsidP="007E3FCB">
      <w:pPr>
        <w:ind w:firstLine="708"/>
        <w:jc w:val="both"/>
        <w:rPr>
          <w:sz w:val="28"/>
          <w:szCs w:val="28"/>
          <w:lang w:val="uz-Cyrl-UZ"/>
        </w:rPr>
      </w:pPr>
    </w:p>
    <w:p w14:paraId="2DF2FA3B" w14:textId="77777777" w:rsidR="00DA504B" w:rsidRPr="007E3FCB" w:rsidRDefault="00DA504B" w:rsidP="00887C46">
      <w:pPr>
        <w:rPr>
          <w:sz w:val="24"/>
          <w:szCs w:val="24"/>
          <w:lang w:val="uz-Cyrl-UZ"/>
        </w:rPr>
      </w:pPr>
    </w:p>
    <w:p w14:paraId="63F355C5" w14:textId="77777777" w:rsidR="00833AC7" w:rsidRPr="00833AC7" w:rsidRDefault="00833AC7" w:rsidP="00833AC7">
      <w:pPr>
        <w:jc w:val="right"/>
        <w:rPr>
          <w:b/>
          <w:bCs/>
          <w:sz w:val="24"/>
          <w:szCs w:val="18"/>
        </w:rPr>
      </w:pPr>
      <w:r w:rsidRPr="00833AC7">
        <w:rPr>
          <w:b/>
          <w:bCs/>
          <w:sz w:val="24"/>
          <w:szCs w:val="18"/>
        </w:rPr>
        <w:t>Рис.-1</w:t>
      </w:r>
    </w:p>
    <w:p w14:paraId="3D1527D2" w14:textId="77777777" w:rsidR="007E3FCB" w:rsidRPr="00833AC7" w:rsidRDefault="007E3FCB" w:rsidP="00887C46">
      <w:pPr>
        <w:jc w:val="both"/>
        <w:rPr>
          <w:sz w:val="28"/>
          <w:szCs w:val="28"/>
          <w:lang w:val="uz-Cyrl-UZ"/>
        </w:rPr>
      </w:pPr>
    </w:p>
    <w:p w14:paraId="165497DD" w14:textId="08AF0310" w:rsidR="00DA504B" w:rsidRPr="00AA55B3" w:rsidRDefault="00DA504B" w:rsidP="00887C46">
      <w:pPr>
        <w:jc w:val="both"/>
        <w:rPr>
          <w:sz w:val="28"/>
          <w:szCs w:val="28"/>
        </w:rPr>
      </w:pPr>
      <w:r w:rsidRPr="00AA55B3">
        <w:rPr>
          <w:sz w:val="28"/>
          <w:szCs w:val="28"/>
        </w:rPr>
        <w:lastRenderedPageBreak/>
        <w:t xml:space="preserve"> В ходе </w:t>
      </w:r>
      <w:proofErr w:type="spellStart"/>
      <w:proofErr w:type="gramStart"/>
      <w:r w:rsidRPr="00AA55B3">
        <w:rPr>
          <w:sz w:val="28"/>
          <w:szCs w:val="28"/>
        </w:rPr>
        <w:t>рентгено</w:t>
      </w:r>
      <w:proofErr w:type="spellEnd"/>
      <w:r w:rsidRPr="00AA55B3">
        <w:rPr>
          <w:sz w:val="28"/>
          <w:szCs w:val="28"/>
        </w:rPr>
        <w:t>-планиметрических исследований</w:t>
      </w:r>
      <w:proofErr w:type="gramEnd"/>
      <w:r w:rsidRPr="00AA55B3">
        <w:rPr>
          <w:sz w:val="28"/>
          <w:szCs w:val="28"/>
        </w:rPr>
        <w:t xml:space="preserve"> проведенных 9 пациентам основной группы, был выявлен коэффициент длины. У этих пациентов коэффициент длины был обнаружено ниже "0,85", по этой причине пациентам на первом этапе было устранено высокое расположение селезеночного изгиба с помощью лапароскопии и на втором этапе была проведена операция "Резекция поперечной и нисходящей кишок". Наложение анастомоза "конец в конец" было выполнено мини </w:t>
      </w:r>
      <w:proofErr w:type="spellStart"/>
      <w:r w:rsidRPr="00AA55B3">
        <w:rPr>
          <w:sz w:val="28"/>
          <w:szCs w:val="28"/>
        </w:rPr>
        <w:t>лапаротомным</w:t>
      </w:r>
      <w:proofErr w:type="spellEnd"/>
      <w:r w:rsidRPr="00AA55B3">
        <w:rPr>
          <w:sz w:val="28"/>
          <w:szCs w:val="28"/>
        </w:rPr>
        <w:t xml:space="preserve"> разрезом в левой боковой области (таблица 3).</w:t>
      </w:r>
    </w:p>
    <w:p w14:paraId="42AF244C" w14:textId="243B5BC5" w:rsidR="00DA504B" w:rsidRPr="00C92F6E" w:rsidRDefault="00DA504B" w:rsidP="00DB00AE">
      <w:pPr>
        <w:jc w:val="right"/>
        <w:rPr>
          <w:b/>
          <w:sz w:val="24"/>
          <w:szCs w:val="24"/>
          <w:lang w:val="uz-Cyrl-UZ"/>
        </w:rPr>
      </w:pPr>
      <w:r w:rsidRPr="00C92F6E">
        <w:rPr>
          <w:b/>
          <w:sz w:val="24"/>
          <w:szCs w:val="24"/>
        </w:rPr>
        <w:t>3</w:t>
      </w:r>
      <w:r w:rsidRPr="00C92F6E">
        <w:rPr>
          <w:b/>
          <w:sz w:val="24"/>
          <w:szCs w:val="24"/>
          <w:lang w:val="uz-Cyrl-UZ"/>
        </w:rPr>
        <w:t xml:space="preserve"> -Таблица.</w:t>
      </w:r>
    </w:p>
    <w:p w14:paraId="54104B01" w14:textId="77777777" w:rsidR="00DA504B" w:rsidRPr="00C92F6E" w:rsidRDefault="00DA504B" w:rsidP="00DB00AE">
      <w:pPr>
        <w:jc w:val="both"/>
        <w:rPr>
          <w:b/>
          <w:sz w:val="24"/>
          <w:szCs w:val="24"/>
        </w:rPr>
      </w:pPr>
      <w:r w:rsidRPr="00C92F6E">
        <w:rPr>
          <w:b/>
          <w:sz w:val="24"/>
          <w:szCs w:val="24"/>
        </w:rPr>
        <w:t xml:space="preserve">Показатели коэффициента длины ободочной кишки по данным </w:t>
      </w:r>
      <w:proofErr w:type="spellStart"/>
      <w:r w:rsidRPr="00C92F6E">
        <w:rPr>
          <w:b/>
          <w:sz w:val="24"/>
          <w:szCs w:val="24"/>
        </w:rPr>
        <w:t>ирригографии</w:t>
      </w:r>
      <w:proofErr w:type="spellEnd"/>
      <w:r w:rsidRPr="00C92F6E">
        <w:rPr>
          <w:b/>
          <w:sz w:val="24"/>
          <w:szCs w:val="24"/>
        </w:rPr>
        <w:t xml:space="preserve"> у пациентов с синдромом </w:t>
      </w:r>
      <w:proofErr w:type="spellStart"/>
      <w:r w:rsidRPr="00C92F6E">
        <w:rPr>
          <w:b/>
          <w:sz w:val="24"/>
          <w:szCs w:val="24"/>
        </w:rPr>
        <w:t>Пайра</w:t>
      </w:r>
      <w:proofErr w:type="spellEnd"/>
      <w:r w:rsidRPr="00C92F6E">
        <w:rPr>
          <w:b/>
          <w:sz w:val="24"/>
          <w:szCs w:val="24"/>
        </w:rPr>
        <w:t>, перенёсших лапароскопическую операцию</w:t>
      </w:r>
    </w:p>
    <w:p w14:paraId="101A4593" w14:textId="77777777" w:rsidR="00DA504B" w:rsidRPr="00AA55B3" w:rsidRDefault="00DA504B" w:rsidP="00887C46">
      <w:pPr>
        <w:jc w:val="right"/>
        <w:rPr>
          <w:rFonts w:eastAsiaTheme="minorHAnsi"/>
          <w:sz w:val="24"/>
          <w:szCs w:val="24"/>
          <w:lang w:eastAsia="en-US"/>
        </w:rPr>
      </w:pPr>
    </w:p>
    <w:tbl>
      <w:tblPr>
        <w:tblW w:w="0" w:type="auto"/>
        <w:jc w:val="center"/>
        <w:tblLook w:val="04A0" w:firstRow="1" w:lastRow="0" w:firstColumn="1" w:lastColumn="0" w:noHBand="0" w:noVBand="1"/>
      </w:tblPr>
      <w:tblGrid>
        <w:gridCol w:w="3622"/>
        <w:gridCol w:w="3288"/>
        <w:gridCol w:w="2192"/>
        <w:gridCol w:w="222"/>
      </w:tblGrid>
      <w:tr w:rsidR="00DA504B" w:rsidRPr="00AA55B3" w14:paraId="69175683" w14:textId="77777777" w:rsidTr="00DA504B">
        <w:trPr>
          <w:gridAfter w:val="1"/>
          <w:trHeight w:val="507"/>
          <w:jc w:val="center"/>
        </w:trPr>
        <w:tc>
          <w:tcPr>
            <w:tcW w:w="3622" w:type="dxa"/>
            <w:vMerge w:val="restart"/>
            <w:tcBorders>
              <w:top w:val="single" w:sz="4" w:space="0" w:color="000000"/>
              <w:left w:val="single" w:sz="4" w:space="0" w:color="000000"/>
              <w:bottom w:val="single" w:sz="4" w:space="0" w:color="000000"/>
              <w:right w:val="nil"/>
            </w:tcBorders>
            <w:hideMark/>
          </w:tcPr>
          <w:p w14:paraId="5AEBD492" w14:textId="77777777" w:rsidR="00DA504B" w:rsidRPr="00AA55B3" w:rsidRDefault="00DA504B" w:rsidP="00887C46">
            <w:pPr>
              <w:jc w:val="both"/>
              <w:rPr>
                <w:sz w:val="24"/>
                <w:szCs w:val="24"/>
              </w:rPr>
            </w:pPr>
            <w:r w:rsidRPr="00AA55B3">
              <w:rPr>
                <w:b/>
                <w:bCs/>
                <w:sz w:val="24"/>
                <w:szCs w:val="24"/>
                <w:lang w:val="uz-Cyrl-UZ"/>
              </w:rPr>
              <w:t>Показатель</w:t>
            </w:r>
          </w:p>
        </w:tc>
        <w:tc>
          <w:tcPr>
            <w:tcW w:w="3288" w:type="dxa"/>
            <w:vMerge w:val="restart"/>
            <w:tcBorders>
              <w:top w:val="single" w:sz="4" w:space="0" w:color="000000"/>
              <w:left w:val="single" w:sz="4" w:space="0" w:color="000000"/>
              <w:bottom w:val="single" w:sz="4" w:space="0" w:color="000000"/>
              <w:right w:val="nil"/>
            </w:tcBorders>
            <w:hideMark/>
          </w:tcPr>
          <w:p w14:paraId="2446B969" w14:textId="77777777" w:rsidR="00DA504B" w:rsidRPr="00AA55B3" w:rsidRDefault="00DA504B" w:rsidP="00887C46">
            <w:pPr>
              <w:jc w:val="both"/>
              <w:rPr>
                <w:b/>
                <w:sz w:val="24"/>
                <w:szCs w:val="24"/>
              </w:rPr>
            </w:pPr>
            <w:r w:rsidRPr="00AA55B3">
              <w:rPr>
                <w:b/>
                <w:sz w:val="24"/>
                <w:szCs w:val="24"/>
              </w:rPr>
              <w:t>Отделы толстой кишки</w:t>
            </w:r>
          </w:p>
        </w:tc>
        <w:tc>
          <w:tcPr>
            <w:tcW w:w="2192" w:type="dxa"/>
            <w:vMerge w:val="restart"/>
            <w:tcBorders>
              <w:top w:val="single" w:sz="4" w:space="0" w:color="000000"/>
              <w:left w:val="single" w:sz="4" w:space="0" w:color="000000"/>
              <w:bottom w:val="single" w:sz="4" w:space="0" w:color="000000"/>
              <w:right w:val="single" w:sz="4" w:space="0" w:color="000000"/>
            </w:tcBorders>
            <w:hideMark/>
          </w:tcPr>
          <w:p w14:paraId="4843B8DA" w14:textId="77777777" w:rsidR="00DA504B" w:rsidRPr="00AA55B3" w:rsidRDefault="00DA504B" w:rsidP="00887C46">
            <w:pPr>
              <w:jc w:val="center"/>
              <w:rPr>
                <w:sz w:val="24"/>
                <w:szCs w:val="24"/>
              </w:rPr>
            </w:pPr>
            <w:r w:rsidRPr="00AA55B3">
              <w:rPr>
                <w:b/>
                <w:bCs/>
                <w:sz w:val="24"/>
                <w:szCs w:val="24"/>
                <w:lang w:val="uz-Cyrl-UZ"/>
              </w:rPr>
              <w:t>Результат</w:t>
            </w:r>
          </w:p>
        </w:tc>
      </w:tr>
      <w:tr w:rsidR="00DA504B" w:rsidRPr="00AA55B3" w14:paraId="3AACF57A" w14:textId="77777777" w:rsidTr="00DA504B">
        <w:trPr>
          <w:trHeight w:val="483"/>
          <w:jc w:val="center"/>
        </w:trPr>
        <w:tc>
          <w:tcPr>
            <w:tcW w:w="0" w:type="auto"/>
            <w:vMerge/>
            <w:tcBorders>
              <w:top w:val="single" w:sz="4" w:space="0" w:color="000000"/>
              <w:left w:val="single" w:sz="4" w:space="0" w:color="000000"/>
              <w:bottom w:val="single" w:sz="4" w:space="0" w:color="000000"/>
              <w:right w:val="nil"/>
            </w:tcBorders>
            <w:vAlign w:val="center"/>
            <w:hideMark/>
          </w:tcPr>
          <w:p w14:paraId="3F5EDF31" w14:textId="77777777" w:rsidR="00DA504B" w:rsidRPr="00AA55B3" w:rsidRDefault="00DA504B" w:rsidP="00887C46">
            <w:pPr>
              <w:rPr>
                <w:sz w:val="24"/>
                <w:szCs w:val="24"/>
                <w:lang w:eastAsia="en-US"/>
              </w:rPr>
            </w:pPr>
          </w:p>
        </w:tc>
        <w:tc>
          <w:tcPr>
            <w:tcW w:w="0" w:type="auto"/>
            <w:vMerge/>
            <w:tcBorders>
              <w:top w:val="single" w:sz="4" w:space="0" w:color="000000"/>
              <w:left w:val="single" w:sz="4" w:space="0" w:color="000000"/>
              <w:bottom w:val="single" w:sz="4" w:space="0" w:color="000000"/>
              <w:right w:val="nil"/>
            </w:tcBorders>
            <w:vAlign w:val="center"/>
            <w:hideMark/>
          </w:tcPr>
          <w:p w14:paraId="35A54174" w14:textId="77777777" w:rsidR="00DA504B" w:rsidRPr="00AA55B3" w:rsidRDefault="00DA504B" w:rsidP="00887C46">
            <w:pPr>
              <w:rPr>
                <w:b/>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CCD323" w14:textId="77777777" w:rsidR="00DA504B" w:rsidRPr="00AA55B3" w:rsidRDefault="00DA504B" w:rsidP="00887C46">
            <w:pPr>
              <w:rPr>
                <w:sz w:val="24"/>
                <w:szCs w:val="24"/>
                <w:lang w:eastAsia="en-US"/>
              </w:rPr>
            </w:pPr>
          </w:p>
        </w:tc>
        <w:tc>
          <w:tcPr>
            <w:tcW w:w="0" w:type="auto"/>
            <w:vAlign w:val="center"/>
            <w:hideMark/>
          </w:tcPr>
          <w:p w14:paraId="0FCCB0F2" w14:textId="77777777" w:rsidR="00DA504B" w:rsidRPr="00AA55B3" w:rsidRDefault="00DA504B" w:rsidP="00887C46">
            <w:pPr>
              <w:rPr>
                <w:sz w:val="24"/>
                <w:szCs w:val="24"/>
              </w:rPr>
            </w:pPr>
          </w:p>
        </w:tc>
      </w:tr>
      <w:tr w:rsidR="00DA504B" w:rsidRPr="00AA55B3" w14:paraId="2CE7FE33" w14:textId="77777777" w:rsidTr="00DA504B">
        <w:trPr>
          <w:trHeight w:val="23"/>
          <w:jc w:val="center"/>
        </w:trPr>
        <w:tc>
          <w:tcPr>
            <w:tcW w:w="3622" w:type="dxa"/>
            <w:vMerge w:val="restart"/>
            <w:tcBorders>
              <w:top w:val="single" w:sz="4" w:space="0" w:color="000000"/>
              <w:left w:val="single" w:sz="4" w:space="0" w:color="000000"/>
              <w:bottom w:val="single" w:sz="4" w:space="0" w:color="000000"/>
              <w:right w:val="nil"/>
            </w:tcBorders>
            <w:hideMark/>
          </w:tcPr>
          <w:p w14:paraId="185220B0" w14:textId="77777777" w:rsidR="00DA504B" w:rsidRPr="00AA55B3" w:rsidRDefault="00DA504B" w:rsidP="00887C46">
            <w:pPr>
              <w:jc w:val="both"/>
              <w:rPr>
                <w:sz w:val="24"/>
                <w:szCs w:val="24"/>
                <w:lang w:eastAsia="en-US"/>
              </w:rPr>
            </w:pPr>
            <w:r w:rsidRPr="00AA55B3">
              <w:rPr>
                <w:sz w:val="24"/>
                <w:szCs w:val="24"/>
                <w:lang w:val="en-US"/>
              </w:rPr>
              <w:t>L</w:t>
            </w:r>
            <w:r w:rsidRPr="00AA55B3">
              <w:rPr>
                <w:sz w:val="24"/>
                <w:szCs w:val="24"/>
              </w:rPr>
              <w:t>1</w:t>
            </w:r>
            <w:r w:rsidRPr="00AA55B3">
              <w:rPr>
                <w:sz w:val="24"/>
                <w:szCs w:val="24"/>
                <w:lang w:val="uz-Cyrl-UZ"/>
              </w:rPr>
              <w:t xml:space="preserve"> </w:t>
            </w:r>
          </w:p>
          <w:p w14:paraId="21BCD1D6" w14:textId="77777777" w:rsidR="00DA504B" w:rsidRPr="00AA55B3" w:rsidRDefault="00DA504B" w:rsidP="00887C46">
            <w:pPr>
              <w:jc w:val="both"/>
              <w:rPr>
                <w:sz w:val="24"/>
                <w:szCs w:val="24"/>
              </w:rPr>
            </w:pPr>
            <w:r w:rsidRPr="00AA55B3">
              <w:rPr>
                <w:sz w:val="24"/>
                <w:szCs w:val="24"/>
                <w:lang w:val="uz-Cyrl-UZ"/>
              </w:rPr>
              <w:t>(с</w:t>
            </w:r>
            <w:proofErr w:type="spellStart"/>
            <w:r w:rsidRPr="00AA55B3">
              <w:rPr>
                <w:sz w:val="24"/>
                <w:szCs w:val="24"/>
              </w:rPr>
              <w:t>остояние</w:t>
            </w:r>
            <w:proofErr w:type="spellEnd"/>
            <w:r w:rsidRPr="00AA55B3">
              <w:rPr>
                <w:sz w:val="24"/>
                <w:szCs w:val="24"/>
              </w:rPr>
              <w:t xml:space="preserve"> заполнения  контрастом</w:t>
            </w:r>
            <w:r w:rsidRPr="00AA55B3">
              <w:rPr>
                <w:sz w:val="24"/>
                <w:szCs w:val="24"/>
                <w:lang w:val="uz-Cyrl-UZ"/>
              </w:rPr>
              <w:t>)</w:t>
            </w:r>
          </w:p>
        </w:tc>
        <w:tc>
          <w:tcPr>
            <w:tcW w:w="3288" w:type="dxa"/>
            <w:tcBorders>
              <w:top w:val="single" w:sz="4" w:space="0" w:color="000000"/>
              <w:left w:val="single" w:sz="4" w:space="0" w:color="000000"/>
              <w:bottom w:val="single" w:sz="4" w:space="0" w:color="000000"/>
              <w:right w:val="nil"/>
            </w:tcBorders>
            <w:hideMark/>
          </w:tcPr>
          <w:p w14:paraId="63CAC6AC" w14:textId="77777777" w:rsidR="00DA504B" w:rsidRPr="00AA55B3" w:rsidRDefault="00DA504B" w:rsidP="00887C46">
            <w:pPr>
              <w:jc w:val="both"/>
              <w:rPr>
                <w:sz w:val="24"/>
                <w:szCs w:val="24"/>
              </w:rPr>
            </w:pPr>
            <w:r w:rsidRPr="00AA55B3">
              <w:rPr>
                <w:sz w:val="24"/>
                <w:szCs w:val="24"/>
              </w:rPr>
              <w:t>Восходящая часть</w:t>
            </w:r>
            <w:r w:rsidRPr="00AA55B3">
              <w:rPr>
                <w:sz w:val="24"/>
                <w:szCs w:val="24"/>
                <w:lang w:val="uz-Cyrl-UZ"/>
              </w:rPr>
              <w:t>**</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75349CB5" w14:textId="77777777" w:rsidR="00DA504B" w:rsidRPr="00AA55B3" w:rsidRDefault="00DA504B" w:rsidP="00887C46">
            <w:pPr>
              <w:jc w:val="center"/>
              <w:rPr>
                <w:sz w:val="24"/>
                <w:szCs w:val="24"/>
              </w:rPr>
            </w:pPr>
            <w:r w:rsidRPr="00AA55B3">
              <w:rPr>
                <w:sz w:val="24"/>
                <w:szCs w:val="24"/>
                <w:lang w:val="uz-Cyrl-UZ"/>
              </w:rPr>
              <w:t>0,22±0,04</w:t>
            </w:r>
          </w:p>
        </w:tc>
        <w:tc>
          <w:tcPr>
            <w:tcW w:w="0" w:type="auto"/>
            <w:vAlign w:val="center"/>
            <w:hideMark/>
          </w:tcPr>
          <w:p w14:paraId="7E6CBEFD" w14:textId="77777777" w:rsidR="00DA504B" w:rsidRPr="00AA55B3" w:rsidRDefault="00DA504B" w:rsidP="00887C46">
            <w:pPr>
              <w:rPr>
                <w:sz w:val="20"/>
              </w:rPr>
            </w:pPr>
          </w:p>
        </w:tc>
      </w:tr>
      <w:tr w:rsidR="00DA504B" w:rsidRPr="00AA55B3" w14:paraId="06DA85A3"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5B0FC1F8"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06911FF6"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0883E42E" w14:textId="77777777" w:rsidR="00DA504B" w:rsidRPr="00AA55B3" w:rsidRDefault="00DA504B" w:rsidP="00887C46">
            <w:pPr>
              <w:jc w:val="center"/>
              <w:rPr>
                <w:sz w:val="24"/>
                <w:szCs w:val="24"/>
              </w:rPr>
            </w:pPr>
            <w:r w:rsidRPr="00AA55B3">
              <w:rPr>
                <w:sz w:val="24"/>
                <w:szCs w:val="24"/>
                <w:lang w:val="uz-Cyrl-UZ"/>
              </w:rPr>
              <w:t>0,48±0,02</w:t>
            </w:r>
          </w:p>
        </w:tc>
        <w:tc>
          <w:tcPr>
            <w:tcW w:w="0" w:type="auto"/>
            <w:vAlign w:val="center"/>
            <w:hideMark/>
          </w:tcPr>
          <w:p w14:paraId="46D57AF3" w14:textId="77777777" w:rsidR="00DA504B" w:rsidRPr="00AA55B3" w:rsidRDefault="00DA504B" w:rsidP="00887C46">
            <w:pPr>
              <w:rPr>
                <w:sz w:val="20"/>
              </w:rPr>
            </w:pPr>
          </w:p>
        </w:tc>
      </w:tr>
      <w:tr w:rsidR="00DA504B" w:rsidRPr="00AA55B3" w14:paraId="2A79775D"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08456B07"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6A27907B"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0ADEAD95" w14:textId="77777777" w:rsidR="00DA504B" w:rsidRPr="00AA55B3" w:rsidRDefault="00DA504B" w:rsidP="00887C46">
            <w:pPr>
              <w:jc w:val="center"/>
              <w:rPr>
                <w:sz w:val="24"/>
                <w:szCs w:val="24"/>
              </w:rPr>
            </w:pPr>
            <w:r w:rsidRPr="00AA55B3">
              <w:rPr>
                <w:sz w:val="24"/>
                <w:szCs w:val="24"/>
                <w:lang w:val="uz-Cyrl-UZ"/>
              </w:rPr>
              <w:t>0,35±0,06</w:t>
            </w:r>
          </w:p>
        </w:tc>
        <w:tc>
          <w:tcPr>
            <w:tcW w:w="0" w:type="auto"/>
            <w:vAlign w:val="center"/>
            <w:hideMark/>
          </w:tcPr>
          <w:p w14:paraId="1BB5DA03" w14:textId="77777777" w:rsidR="00DA504B" w:rsidRPr="00AA55B3" w:rsidRDefault="00DA504B" w:rsidP="00887C46">
            <w:pPr>
              <w:rPr>
                <w:sz w:val="20"/>
              </w:rPr>
            </w:pPr>
          </w:p>
        </w:tc>
      </w:tr>
      <w:tr w:rsidR="00DA504B" w:rsidRPr="00AA55B3" w14:paraId="1347FDE4" w14:textId="77777777" w:rsidTr="00DA504B">
        <w:trPr>
          <w:trHeight w:val="23"/>
          <w:jc w:val="center"/>
        </w:trPr>
        <w:tc>
          <w:tcPr>
            <w:tcW w:w="3622" w:type="dxa"/>
            <w:vMerge w:val="restart"/>
            <w:tcBorders>
              <w:top w:val="single" w:sz="4" w:space="0" w:color="000000"/>
              <w:left w:val="single" w:sz="4" w:space="0" w:color="000000"/>
              <w:bottom w:val="single" w:sz="4" w:space="0" w:color="000000"/>
              <w:right w:val="nil"/>
            </w:tcBorders>
            <w:hideMark/>
          </w:tcPr>
          <w:p w14:paraId="10E4EF33" w14:textId="77777777" w:rsidR="00DA504B" w:rsidRPr="00AA55B3" w:rsidRDefault="00DA504B" w:rsidP="00887C46">
            <w:pPr>
              <w:jc w:val="both"/>
              <w:rPr>
                <w:sz w:val="24"/>
                <w:szCs w:val="24"/>
              </w:rPr>
            </w:pPr>
            <w:r w:rsidRPr="00AA55B3">
              <w:rPr>
                <w:sz w:val="24"/>
                <w:szCs w:val="24"/>
                <w:lang w:val="en-US"/>
              </w:rPr>
              <w:t>L</w:t>
            </w:r>
            <w:r w:rsidRPr="00AA55B3">
              <w:rPr>
                <w:sz w:val="24"/>
                <w:szCs w:val="24"/>
              </w:rPr>
              <w:t>2</w:t>
            </w:r>
            <w:r w:rsidRPr="00AA55B3">
              <w:rPr>
                <w:sz w:val="24"/>
                <w:szCs w:val="24"/>
                <w:lang w:val="uz-Cyrl-UZ"/>
              </w:rPr>
              <w:t xml:space="preserve"> </w:t>
            </w:r>
          </w:p>
          <w:p w14:paraId="39B924C9" w14:textId="77777777" w:rsidR="00DA504B" w:rsidRPr="00AA55B3" w:rsidRDefault="00DA504B" w:rsidP="00887C46">
            <w:pPr>
              <w:jc w:val="both"/>
              <w:rPr>
                <w:sz w:val="24"/>
                <w:szCs w:val="24"/>
              </w:rPr>
            </w:pPr>
            <w:r w:rsidRPr="00AA55B3">
              <w:rPr>
                <w:sz w:val="24"/>
                <w:szCs w:val="24"/>
                <w:lang w:val="uz-Cyrl-UZ"/>
              </w:rPr>
              <w:t>(с</w:t>
            </w:r>
            <w:proofErr w:type="spellStart"/>
            <w:r w:rsidRPr="00AA55B3">
              <w:rPr>
                <w:sz w:val="24"/>
                <w:szCs w:val="24"/>
              </w:rPr>
              <w:t>остояние</w:t>
            </w:r>
            <w:proofErr w:type="spellEnd"/>
            <w:r w:rsidRPr="00AA55B3">
              <w:rPr>
                <w:sz w:val="24"/>
                <w:szCs w:val="24"/>
              </w:rPr>
              <w:t xml:space="preserve"> опорожненной от контраста кишки</w:t>
            </w:r>
            <w:r w:rsidRPr="00AA55B3">
              <w:rPr>
                <w:sz w:val="24"/>
                <w:szCs w:val="24"/>
                <w:lang w:val="uz-Cyrl-UZ"/>
              </w:rPr>
              <w:t>)</w:t>
            </w:r>
          </w:p>
        </w:tc>
        <w:tc>
          <w:tcPr>
            <w:tcW w:w="3288" w:type="dxa"/>
            <w:tcBorders>
              <w:top w:val="single" w:sz="4" w:space="0" w:color="000000"/>
              <w:left w:val="single" w:sz="4" w:space="0" w:color="000000"/>
              <w:bottom w:val="single" w:sz="4" w:space="0" w:color="000000"/>
              <w:right w:val="nil"/>
            </w:tcBorders>
            <w:hideMark/>
          </w:tcPr>
          <w:p w14:paraId="0EC501C6" w14:textId="77777777" w:rsidR="00DA504B" w:rsidRPr="00AA55B3" w:rsidRDefault="00DA504B" w:rsidP="00887C46">
            <w:pPr>
              <w:jc w:val="both"/>
              <w:rPr>
                <w:sz w:val="24"/>
                <w:szCs w:val="24"/>
              </w:rPr>
            </w:pPr>
            <w:r w:rsidRPr="00AA55B3">
              <w:rPr>
                <w:sz w:val="24"/>
                <w:szCs w:val="24"/>
              </w:rPr>
              <w:t>Восходящая часть*</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36E1B8BC" w14:textId="77777777" w:rsidR="00DA504B" w:rsidRPr="00AA55B3" w:rsidRDefault="00DA504B" w:rsidP="00887C46">
            <w:pPr>
              <w:jc w:val="center"/>
              <w:rPr>
                <w:sz w:val="24"/>
                <w:szCs w:val="24"/>
              </w:rPr>
            </w:pPr>
            <w:r w:rsidRPr="00AA55B3">
              <w:rPr>
                <w:sz w:val="24"/>
                <w:szCs w:val="24"/>
                <w:lang w:val="uz-Cyrl-UZ"/>
              </w:rPr>
              <w:t>0,21±0,24</w:t>
            </w:r>
          </w:p>
        </w:tc>
        <w:tc>
          <w:tcPr>
            <w:tcW w:w="0" w:type="auto"/>
            <w:vAlign w:val="center"/>
            <w:hideMark/>
          </w:tcPr>
          <w:p w14:paraId="0C78D9CB" w14:textId="77777777" w:rsidR="00DA504B" w:rsidRPr="00AA55B3" w:rsidRDefault="00DA504B" w:rsidP="00887C46">
            <w:pPr>
              <w:rPr>
                <w:sz w:val="20"/>
              </w:rPr>
            </w:pPr>
          </w:p>
        </w:tc>
      </w:tr>
      <w:tr w:rsidR="00DA504B" w:rsidRPr="00AA55B3" w14:paraId="019B8094"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4BE3CFB2"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7DA3BE85"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0DD0F2E0" w14:textId="77777777" w:rsidR="00DA504B" w:rsidRPr="00AA55B3" w:rsidRDefault="00DA504B" w:rsidP="00887C46">
            <w:pPr>
              <w:jc w:val="center"/>
              <w:rPr>
                <w:sz w:val="24"/>
                <w:szCs w:val="24"/>
              </w:rPr>
            </w:pPr>
            <w:r w:rsidRPr="00AA55B3">
              <w:rPr>
                <w:sz w:val="24"/>
                <w:szCs w:val="24"/>
                <w:lang w:val="uz-Cyrl-UZ"/>
              </w:rPr>
              <w:t>0,57±0,04</w:t>
            </w:r>
          </w:p>
        </w:tc>
        <w:tc>
          <w:tcPr>
            <w:tcW w:w="0" w:type="auto"/>
            <w:vAlign w:val="center"/>
            <w:hideMark/>
          </w:tcPr>
          <w:p w14:paraId="240226E9" w14:textId="77777777" w:rsidR="00DA504B" w:rsidRPr="00AA55B3" w:rsidRDefault="00DA504B" w:rsidP="00887C46">
            <w:pPr>
              <w:rPr>
                <w:sz w:val="20"/>
              </w:rPr>
            </w:pPr>
          </w:p>
        </w:tc>
      </w:tr>
      <w:tr w:rsidR="00DA504B" w:rsidRPr="00AA55B3" w14:paraId="76DA746E"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45A06FA1"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36E7405E"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609D2306" w14:textId="77777777" w:rsidR="00DA504B" w:rsidRPr="00AA55B3" w:rsidRDefault="00DA504B" w:rsidP="00887C46">
            <w:pPr>
              <w:jc w:val="center"/>
              <w:rPr>
                <w:sz w:val="24"/>
                <w:szCs w:val="24"/>
              </w:rPr>
            </w:pPr>
            <w:r w:rsidRPr="00AA55B3">
              <w:rPr>
                <w:sz w:val="24"/>
                <w:szCs w:val="24"/>
                <w:lang w:val="uz-Cyrl-UZ"/>
              </w:rPr>
              <w:t>0,26±0,05</w:t>
            </w:r>
          </w:p>
        </w:tc>
        <w:tc>
          <w:tcPr>
            <w:tcW w:w="0" w:type="auto"/>
            <w:vAlign w:val="center"/>
            <w:hideMark/>
          </w:tcPr>
          <w:p w14:paraId="075584F6" w14:textId="77777777" w:rsidR="00DA504B" w:rsidRPr="00AA55B3" w:rsidRDefault="00DA504B" w:rsidP="00887C46">
            <w:pPr>
              <w:rPr>
                <w:sz w:val="20"/>
              </w:rPr>
            </w:pPr>
          </w:p>
        </w:tc>
      </w:tr>
      <w:tr w:rsidR="00DA504B" w:rsidRPr="00AA55B3" w14:paraId="15DE6469" w14:textId="77777777" w:rsidTr="00DA504B">
        <w:trPr>
          <w:trHeight w:val="23"/>
          <w:jc w:val="center"/>
        </w:trPr>
        <w:tc>
          <w:tcPr>
            <w:tcW w:w="3622" w:type="dxa"/>
            <w:vMerge w:val="restart"/>
            <w:tcBorders>
              <w:top w:val="single" w:sz="4" w:space="0" w:color="000000"/>
              <w:left w:val="single" w:sz="4" w:space="0" w:color="000000"/>
              <w:bottom w:val="single" w:sz="4" w:space="0" w:color="000000"/>
              <w:right w:val="nil"/>
            </w:tcBorders>
            <w:hideMark/>
          </w:tcPr>
          <w:p w14:paraId="35B1A077" w14:textId="77777777" w:rsidR="00DA504B" w:rsidRPr="00AA55B3" w:rsidRDefault="00DA504B" w:rsidP="00887C46">
            <w:pPr>
              <w:jc w:val="both"/>
              <w:rPr>
                <w:sz w:val="24"/>
                <w:szCs w:val="24"/>
              </w:rPr>
            </w:pPr>
            <w:r w:rsidRPr="00AA55B3">
              <w:rPr>
                <w:sz w:val="24"/>
                <w:szCs w:val="24"/>
                <w:lang w:val="uz-Cyrl-UZ"/>
              </w:rPr>
              <w:t>Коэффициент длины</w:t>
            </w:r>
          </w:p>
        </w:tc>
        <w:tc>
          <w:tcPr>
            <w:tcW w:w="3288" w:type="dxa"/>
            <w:tcBorders>
              <w:top w:val="single" w:sz="4" w:space="0" w:color="000000"/>
              <w:left w:val="single" w:sz="4" w:space="0" w:color="000000"/>
              <w:bottom w:val="single" w:sz="4" w:space="0" w:color="000000"/>
              <w:right w:val="nil"/>
            </w:tcBorders>
            <w:hideMark/>
          </w:tcPr>
          <w:p w14:paraId="7A65BC7C" w14:textId="77777777" w:rsidR="00DA504B" w:rsidRPr="00AA55B3" w:rsidRDefault="00DA504B" w:rsidP="00887C46">
            <w:pPr>
              <w:jc w:val="both"/>
              <w:rPr>
                <w:sz w:val="24"/>
                <w:szCs w:val="24"/>
              </w:rPr>
            </w:pPr>
            <w:r w:rsidRPr="00AA55B3">
              <w:rPr>
                <w:sz w:val="24"/>
                <w:szCs w:val="24"/>
              </w:rPr>
              <w:t>Восходящая часть</w:t>
            </w:r>
            <w:r w:rsidRPr="00AA55B3">
              <w:rPr>
                <w:sz w:val="24"/>
                <w:szCs w:val="24"/>
                <w:lang w:val="uz-Cyrl-UZ"/>
              </w:rPr>
              <w:t>**</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2BFCD749" w14:textId="77777777" w:rsidR="00DA504B" w:rsidRPr="00AA55B3" w:rsidRDefault="00DA504B" w:rsidP="00887C46">
            <w:pPr>
              <w:jc w:val="center"/>
              <w:rPr>
                <w:sz w:val="24"/>
                <w:szCs w:val="24"/>
              </w:rPr>
            </w:pPr>
            <w:r w:rsidRPr="00AA55B3">
              <w:rPr>
                <w:sz w:val="24"/>
                <w:szCs w:val="24"/>
                <w:lang w:val="uz-Cyrl-UZ"/>
              </w:rPr>
              <w:t>1,21±0,27</w:t>
            </w:r>
          </w:p>
        </w:tc>
        <w:tc>
          <w:tcPr>
            <w:tcW w:w="0" w:type="auto"/>
            <w:vAlign w:val="center"/>
            <w:hideMark/>
          </w:tcPr>
          <w:p w14:paraId="1DDBD746" w14:textId="77777777" w:rsidR="00DA504B" w:rsidRPr="00AA55B3" w:rsidRDefault="00DA504B" w:rsidP="00887C46">
            <w:pPr>
              <w:rPr>
                <w:sz w:val="20"/>
              </w:rPr>
            </w:pPr>
          </w:p>
        </w:tc>
      </w:tr>
      <w:tr w:rsidR="00DA504B" w:rsidRPr="00AA55B3" w14:paraId="56361131"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0FBECAAB"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2571B047" w14:textId="77777777" w:rsidR="00DA504B" w:rsidRPr="00AA55B3" w:rsidRDefault="00DA504B" w:rsidP="00887C46">
            <w:pPr>
              <w:jc w:val="both"/>
              <w:rPr>
                <w:sz w:val="24"/>
                <w:szCs w:val="24"/>
              </w:rPr>
            </w:pPr>
            <w:r w:rsidRPr="00AA55B3">
              <w:rPr>
                <w:sz w:val="24"/>
                <w:szCs w:val="24"/>
                <w:lang w:val="uz-Cyrl-UZ"/>
              </w:rPr>
              <w:t>Поперечная часть*</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15846970" w14:textId="77777777" w:rsidR="00DA504B" w:rsidRPr="00AA55B3" w:rsidRDefault="00DA504B" w:rsidP="00887C46">
            <w:pPr>
              <w:jc w:val="center"/>
              <w:rPr>
                <w:sz w:val="24"/>
                <w:szCs w:val="24"/>
              </w:rPr>
            </w:pPr>
            <w:r w:rsidRPr="00AA55B3">
              <w:rPr>
                <w:sz w:val="24"/>
                <w:szCs w:val="24"/>
                <w:lang w:val="uz-Cyrl-UZ"/>
              </w:rPr>
              <w:t>0,83±0,10</w:t>
            </w:r>
          </w:p>
        </w:tc>
        <w:tc>
          <w:tcPr>
            <w:tcW w:w="0" w:type="auto"/>
            <w:vAlign w:val="center"/>
            <w:hideMark/>
          </w:tcPr>
          <w:p w14:paraId="13CDB8C5" w14:textId="77777777" w:rsidR="00DA504B" w:rsidRPr="00AA55B3" w:rsidRDefault="00DA504B" w:rsidP="00887C46">
            <w:pPr>
              <w:rPr>
                <w:sz w:val="20"/>
              </w:rPr>
            </w:pPr>
          </w:p>
        </w:tc>
      </w:tr>
      <w:tr w:rsidR="00DA504B" w:rsidRPr="00AA55B3" w14:paraId="417ABFE4" w14:textId="77777777" w:rsidTr="00DA504B">
        <w:trPr>
          <w:trHeight w:val="23"/>
          <w:jc w:val="center"/>
        </w:trPr>
        <w:tc>
          <w:tcPr>
            <w:tcW w:w="0" w:type="auto"/>
            <w:vMerge/>
            <w:tcBorders>
              <w:top w:val="single" w:sz="4" w:space="0" w:color="000000"/>
              <w:left w:val="single" w:sz="4" w:space="0" w:color="000000"/>
              <w:bottom w:val="single" w:sz="4" w:space="0" w:color="000000"/>
              <w:right w:val="nil"/>
            </w:tcBorders>
            <w:vAlign w:val="center"/>
            <w:hideMark/>
          </w:tcPr>
          <w:p w14:paraId="733E6468" w14:textId="77777777" w:rsidR="00DA504B" w:rsidRPr="00AA55B3" w:rsidRDefault="00DA504B" w:rsidP="00887C46">
            <w:pPr>
              <w:rPr>
                <w:sz w:val="24"/>
                <w:szCs w:val="24"/>
                <w:lang w:eastAsia="en-US"/>
              </w:rPr>
            </w:pPr>
          </w:p>
        </w:tc>
        <w:tc>
          <w:tcPr>
            <w:tcW w:w="3288" w:type="dxa"/>
            <w:tcBorders>
              <w:top w:val="single" w:sz="4" w:space="0" w:color="000000"/>
              <w:left w:val="single" w:sz="4" w:space="0" w:color="000000"/>
              <w:bottom w:val="single" w:sz="4" w:space="0" w:color="000000"/>
              <w:right w:val="nil"/>
            </w:tcBorders>
            <w:hideMark/>
          </w:tcPr>
          <w:p w14:paraId="3B9EE14B" w14:textId="77777777" w:rsidR="00DA504B" w:rsidRPr="00AA55B3" w:rsidRDefault="00DA504B" w:rsidP="00887C46">
            <w:pPr>
              <w:jc w:val="both"/>
              <w:rPr>
                <w:sz w:val="24"/>
                <w:szCs w:val="24"/>
              </w:rPr>
            </w:pPr>
            <w:r w:rsidRPr="00AA55B3">
              <w:rPr>
                <w:sz w:val="24"/>
                <w:szCs w:val="24"/>
              </w:rPr>
              <w:t>Нисходящая часть</w:t>
            </w:r>
            <w:r w:rsidRPr="00AA55B3">
              <w:rPr>
                <w:sz w:val="24"/>
                <w:szCs w:val="24"/>
                <w:lang w:val="uz-Cyrl-UZ"/>
              </w:rPr>
              <w:t>*</w:t>
            </w:r>
          </w:p>
        </w:tc>
        <w:tc>
          <w:tcPr>
            <w:tcW w:w="2192" w:type="dxa"/>
            <w:tcBorders>
              <w:top w:val="single" w:sz="4" w:space="0" w:color="000000"/>
              <w:left w:val="single" w:sz="4" w:space="0" w:color="000000"/>
              <w:bottom w:val="single" w:sz="4" w:space="0" w:color="000000"/>
              <w:right w:val="single" w:sz="4" w:space="0" w:color="000000"/>
            </w:tcBorders>
            <w:vAlign w:val="center"/>
            <w:hideMark/>
          </w:tcPr>
          <w:p w14:paraId="5935C94B" w14:textId="77777777" w:rsidR="00DA504B" w:rsidRPr="00AA55B3" w:rsidRDefault="00DA504B" w:rsidP="00887C46">
            <w:pPr>
              <w:jc w:val="center"/>
              <w:rPr>
                <w:sz w:val="24"/>
                <w:szCs w:val="24"/>
              </w:rPr>
            </w:pPr>
            <w:r w:rsidRPr="00AA55B3">
              <w:rPr>
                <w:sz w:val="24"/>
                <w:szCs w:val="24"/>
                <w:lang w:val="uz-Cyrl-UZ"/>
              </w:rPr>
              <w:t>1,45±0,36</w:t>
            </w:r>
          </w:p>
        </w:tc>
        <w:tc>
          <w:tcPr>
            <w:tcW w:w="0" w:type="auto"/>
            <w:vAlign w:val="center"/>
            <w:hideMark/>
          </w:tcPr>
          <w:p w14:paraId="7F783449" w14:textId="77777777" w:rsidR="00DA504B" w:rsidRPr="00AA55B3" w:rsidRDefault="00DA504B" w:rsidP="00887C46">
            <w:pPr>
              <w:rPr>
                <w:sz w:val="20"/>
              </w:rPr>
            </w:pPr>
          </w:p>
        </w:tc>
      </w:tr>
    </w:tbl>
    <w:p w14:paraId="1D2072E9" w14:textId="77777777" w:rsidR="00DA504B" w:rsidRPr="00AA55B3" w:rsidRDefault="00DA504B" w:rsidP="00887C46">
      <w:pPr>
        <w:jc w:val="center"/>
        <w:rPr>
          <w:sz w:val="24"/>
          <w:szCs w:val="24"/>
          <w:lang w:eastAsia="en-US"/>
        </w:rPr>
      </w:pPr>
      <w:r w:rsidRPr="00AA55B3">
        <w:rPr>
          <w:sz w:val="24"/>
          <w:szCs w:val="24"/>
          <w:lang w:val="uz-Cyrl-UZ"/>
        </w:rPr>
        <w:t>(*-</w:t>
      </w:r>
      <w:r w:rsidRPr="00AA55B3">
        <w:rPr>
          <w:sz w:val="24"/>
          <w:szCs w:val="24"/>
          <w:lang w:val="en-US"/>
        </w:rPr>
        <w:t>P</w:t>
      </w:r>
      <w:r w:rsidRPr="00AA55B3">
        <w:rPr>
          <w:sz w:val="24"/>
          <w:szCs w:val="24"/>
        </w:rPr>
        <w:t xml:space="preserve">&lt;0,01 ; ** - </w:t>
      </w:r>
      <w:r w:rsidRPr="00AA55B3">
        <w:rPr>
          <w:sz w:val="24"/>
          <w:szCs w:val="24"/>
          <w:lang w:val="en-US"/>
        </w:rPr>
        <w:t>P</w:t>
      </w:r>
      <w:r w:rsidRPr="00AA55B3">
        <w:rPr>
          <w:sz w:val="24"/>
          <w:szCs w:val="24"/>
        </w:rPr>
        <w:t>&gt;0,01</w:t>
      </w:r>
      <w:r w:rsidRPr="00AA55B3">
        <w:rPr>
          <w:sz w:val="24"/>
          <w:szCs w:val="24"/>
          <w:lang w:val="uz-Cyrl-UZ"/>
        </w:rPr>
        <w:t>)</w:t>
      </w:r>
    </w:p>
    <w:p w14:paraId="00E50966" w14:textId="77777777" w:rsidR="00DA504B" w:rsidRPr="00AA55B3" w:rsidRDefault="00DA504B" w:rsidP="00887C46">
      <w:pPr>
        <w:rPr>
          <w:sz w:val="24"/>
          <w:szCs w:val="24"/>
        </w:rPr>
      </w:pPr>
    </w:p>
    <w:p w14:paraId="23E7119B" w14:textId="54229585" w:rsidR="00DA504B" w:rsidRPr="00AA55B3" w:rsidRDefault="00DA504B" w:rsidP="00887C46">
      <w:pPr>
        <w:ind w:firstLine="708"/>
        <w:jc w:val="both"/>
        <w:rPr>
          <w:sz w:val="28"/>
          <w:szCs w:val="28"/>
          <w:lang w:val="uz-Cyrl-UZ"/>
        </w:rPr>
      </w:pPr>
      <w:r w:rsidRPr="00AA55B3">
        <w:rPr>
          <w:sz w:val="28"/>
          <w:szCs w:val="28"/>
          <w:lang w:val="uz-Cyrl-UZ"/>
        </w:rPr>
        <w:t xml:space="preserve">С целью морфологического исследования во время хирургического вмешательства (интраоперационно) взяты биопсийные материалы из поперечно-ободочной кишки, левой диафрагмально-толстокишечной связки (Lig. Phrenicocolicum sinistrum) и левого отдела ободочной кишки, или селезеночного изгиба (flexura coli sinistra или splenica). </w:t>
      </w:r>
    </w:p>
    <w:p w14:paraId="729B3275" w14:textId="77777777" w:rsidR="00DA504B" w:rsidRPr="00AA55B3" w:rsidRDefault="00DA504B" w:rsidP="00887C46">
      <w:pPr>
        <w:ind w:firstLine="708"/>
        <w:jc w:val="both"/>
        <w:rPr>
          <w:sz w:val="28"/>
          <w:szCs w:val="28"/>
          <w:lang w:val="uz-Cyrl-UZ"/>
        </w:rPr>
      </w:pPr>
      <w:r w:rsidRPr="00AA55B3">
        <w:rPr>
          <w:sz w:val="28"/>
          <w:szCs w:val="28"/>
          <w:lang w:val="uz-Cyrl-UZ"/>
        </w:rPr>
        <w:t>Из-за истончения стенки кишечника в результате растяжения и дилатации резецированной части поперечной кишки в слизистой оболочке возникает состояние липофиброза. Этот процесс эволюционного морфогенеза сопровождается уплотнением волокон соединительной ткани, образованием шероховатостей, а также массовым накоплением жировых примесей между ними. Склеротический процесс также распространяется на нервные узлы мышечного ряда и подкожные нервные сплетения, которые окружены плотным кольцом соединительной ткани. Было обнаружено, что нервные узелки содержат ганглиозные клетки с явлениями вакуольной дистрофии у пациентов с коротким анамнезом и увеличенным количеством дистрофических клеток при длительном лечении (Рисунки 4-5).</w:t>
      </w:r>
    </w:p>
    <w:p w14:paraId="46EBB9D3" w14:textId="77777777" w:rsidR="00DA504B" w:rsidRPr="00AA55B3" w:rsidRDefault="00DA504B" w:rsidP="00887C46">
      <w:pPr>
        <w:ind w:firstLine="708"/>
        <w:jc w:val="both"/>
        <w:rPr>
          <w:sz w:val="24"/>
          <w:szCs w:val="24"/>
          <w:lang w:val="uz-Cyrl-UZ"/>
        </w:rPr>
      </w:pPr>
    </w:p>
    <w:tbl>
      <w:tblPr>
        <w:tblStyle w:val="af7"/>
        <w:tblW w:w="0" w:type="auto"/>
        <w:tblLayout w:type="fixed"/>
        <w:tblLook w:val="04A0" w:firstRow="1" w:lastRow="0" w:firstColumn="1" w:lastColumn="0" w:noHBand="0" w:noVBand="1"/>
      </w:tblPr>
      <w:tblGrid>
        <w:gridCol w:w="4662"/>
        <w:gridCol w:w="4683"/>
      </w:tblGrid>
      <w:tr w:rsidR="00DA504B" w:rsidRPr="00AA55B3" w14:paraId="3972B82E" w14:textId="77777777" w:rsidTr="00DA504B">
        <w:tc>
          <w:tcPr>
            <w:tcW w:w="4662" w:type="dxa"/>
            <w:tcBorders>
              <w:top w:val="single" w:sz="4" w:space="0" w:color="auto"/>
              <w:left w:val="single" w:sz="4" w:space="0" w:color="auto"/>
              <w:bottom w:val="single" w:sz="4" w:space="0" w:color="auto"/>
              <w:right w:val="single" w:sz="4" w:space="0" w:color="auto"/>
            </w:tcBorders>
            <w:hideMark/>
          </w:tcPr>
          <w:p w14:paraId="5C44AF4A" w14:textId="579C1824" w:rsidR="00DA504B" w:rsidRPr="00AA55B3" w:rsidRDefault="00DA504B" w:rsidP="00887C46">
            <w:pPr>
              <w:rPr>
                <w:sz w:val="24"/>
                <w:szCs w:val="24"/>
              </w:rPr>
            </w:pPr>
            <w:r w:rsidRPr="00AA55B3">
              <w:rPr>
                <w:noProof/>
                <w:sz w:val="24"/>
                <w:szCs w:val="24"/>
              </w:rPr>
              <w:lastRenderedPageBreak/>
              <w:drawing>
                <wp:inline distT="0" distB="0" distL="0" distR="0" wp14:anchorId="4708B5CB" wp14:editId="7941425E">
                  <wp:extent cx="2733675" cy="1752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1752600"/>
                          </a:xfrm>
                          <a:prstGeom prst="rect">
                            <a:avLst/>
                          </a:prstGeom>
                          <a:noFill/>
                          <a:ln>
                            <a:noFill/>
                          </a:ln>
                        </pic:spPr>
                      </pic:pic>
                    </a:graphicData>
                  </a:graphic>
                </wp:inline>
              </w:drawing>
            </w:r>
          </w:p>
        </w:tc>
        <w:tc>
          <w:tcPr>
            <w:tcW w:w="4683" w:type="dxa"/>
            <w:tcBorders>
              <w:top w:val="single" w:sz="4" w:space="0" w:color="auto"/>
              <w:left w:val="single" w:sz="4" w:space="0" w:color="auto"/>
              <w:bottom w:val="single" w:sz="4" w:space="0" w:color="auto"/>
              <w:right w:val="single" w:sz="4" w:space="0" w:color="auto"/>
            </w:tcBorders>
            <w:hideMark/>
          </w:tcPr>
          <w:p w14:paraId="52058957" w14:textId="1609ED98" w:rsidR="00DA504B" w:rsidRPr="00AA55B3" w:rsidRDefault="00DA504B" w:rsidP="00887C46">
            <w:pPr>
              <w:rPr>
                <w:sz w:val="24"/>
                <w:szCs w:val="24"/>
              </w:rPr>
            </w:pPr>
            <w:r w:rsidRPr="00AA55B3">
              <w:rPr>
                <w:noProof/>
                <w:sz w:val="24"/>
                <w:szCs w:val="24"/>
              </w:rPr>
              <w:drawing>
                <wp:inline distT="0" distB="0" distL="0" distR="0" wp14:anchorId="3433096F" wp14:editId="592FB39A">
                  <wp:extent cx="2886075" cy="1790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790700"/>
                          </a:xfrm>
                          <a:prstGeom prst="rect">
                            <a:avLst/>
                          </a:prstGeom>
                          <a:noFill/>
                          <a:ln>
                            <a:noFill/>
                          </a:ln>
                        </pic:spPr>
                      </pic:pic>
                    </a:graphicData>
                  </a:graphic>
                </wp:inline>
              </w:drawing>
            </w:r>
          </w:p>
        </w:tc>
      </w:tr>
      <w:tr w:rsidR="00DA504B" w:rsidRPr="00AA55B3" w14:paraId="6B936068" w14:textId="77777777" w:rsidTr="00DA504B">
        <w:tc>
          <w:tcPr>
            <w:tcW w:w="4662" w:type="dxa"/>
            <w:tcBorders>
              <w:top w:val="single" w:sz="4" w:space="0" w:color="auto"/>
              <w:left w:val="single" w:sz="4" w:space="0" w:color="auto"/>
              <w:bottom w:val="single" w:sz="4" w:space="0" w:color="auto"/>
              <w:right w:val="single" w:sz="4" w:space="0" w:color="auto"/>
            </w:tcBorders>
            <w:hideMark/>
          </w:tcPr>
          <w:p w14:paraId="011093EE" w14:textId="431B2116" w:rsidR="00DA504B" w:rsidRPr="00C92F6E" w:rsidRDefault="00DA504B" w:rsidP="007E3FCB">
            <w:pPr>
              <w:jc w:val="both"/>
              <w:rPr>
                <w:b/>
                <w:bCs/>
                <w:sz w:val="24"/>
                <w:szCs w:val="24"/>
                <w:lang w:val="uz-Cyrl-UZ"/>
              </w:rPr>
            </w:pPr>
            <w:r w:rsidRPr="00C92F6E">
              <w:rPr>
                <w:b/>
                <w:bCs/>
                <w:sz w:val="24"/>
                <w:szCs w:val="24"/>
                <w:lang w:val="uz-Cyrl-UZ"/>
              </w:rPr>
              <w:t>Рисунок 1. Микроскопическая структура слизистой, подслизистой оболочек и мышечного слоя толстой кишки, Г.Э., К. 200.</w:t>
            </w:r>
          </w:p>
        </w:tc>
        <w:tc>
          <w:tcPr>
            <w:tcW w:w="4683" w:type="dxa"/>
            <w:tcBorders>
              <w:top w:val="single" w:sz="4" w:space="0" w:color="auto"/>
              <w:left w:val="single" w:sz="4" w:space="0" w:color="auto"/>
              <w:bottom w:val="single" w:sz="4" w:space="0" w:color="auto"/>
              <w:right w:val="single" w:sz="4" w:space="0" w:color="auto"/>
            </w:tcBorders>
            <w:hideMark/>
          </w:tcPr>
          <w:p w14:paraId="7407D56B" w14:textId="77777777" w:rsidR="00DA504B" w:rsidRPr="00C92F6E" w:rsidRDefault="00DA504B" w:rsidP="00887C46">
            <w:pPr>
              <w:jc w:val="both"/>
              <w:rPr>
                <w:b/>
                <w:bCs/>
                <w:sz w:val="24"/>
                <w:szCs w:val="24"/>
                <w:lang w:val="uz-Cyrl-UZ"/>
              </w:rPr>
            </w:pPr>
            <w:r w:rsidRPr="00C92F6E">
              <w:rPr>
                <w:b/>
                <w:bCs/>
                <w:sz w:val="24"/>
                <w:szCs w:val="24"/>
                <w:lang w:val="uz-Cyrl-UZ"/>
              </w:rPr>
              <w:t>Рисунок 2. Гладкомышечные волокна подвержены фрагментации. Выраженность аганглионарной зоны. Г.Э. К. 200.</w:t>
            </w:r>
          </w:p>
        </w:tc>
      </w:tr>
    </w:tbl>
    <w:p w14:paraId="0FE668CD" w14:textId="77777777" w:rsidR="00DA504B" w:rsidRPr="00AA55B3" w:rsidRDefault="00DA504B" w:rsidP="00887C46">
      <w:pPr>
        <w:jc w:val="both"/>
        <w:rPr>
          <w:sz w:val="24"/>
          <w:szCs w:val="24"/>
          <w:lang w:val="uz-Cyrl-UZ" w:eastAsia="en-US"/>
        </w:rPr>
      </w:pPr>
    </w:p>
    <w:p w14:paraId="154F2D0F" w14:textId="77777777" w:rsidR="00DA504B" w:rsidRPr="00AA55B3" w:rsidRDefault="00DA504B" w:rsidP="00887C46">
      <w:pPr>
        <w:jc w:val="both"/>
        <w:rPr>
          <w:sz w:val="28"/>
          <w:szCs w:val="28"/>
        </w:rPr>
      </w:pPr>
      <w:r w:rsidRPr="00AA55B3">
        <w:rPr>
          <w:sz w:val="24"/>
          <w:szCs w:val="24"/>
        </w:rPr>
        <w:t xml:space="preserve">           </w:t>
      </w:r>
      <w:r w:rsidRPr="00AA55B3">
        <w:rPr>
          <w:sz w:val="28"/>
          <w:szCs w:val="28"/>
        </w:rPr>
        <w:t xml:space="preserve">В результате проведенных исследований структуры и состава ткани поперечного ободочного кишечника стало известно, что гистологически все слои кишечной стенки претерпевают глубокие изменения. Из-за увеличения грубой волокнистой соединительной ткани, нарушения кровообращения в стенке кишечника, дистрофических изменений клеток в нервных узлах эти отделы кишечника со временем теряют функцию выполнять сократительную способность. </w:t>
      </w:r>
    </w:p>
    <w:p w14:paraId="19804EDA" w14:textId="77777777" w:rsidR="00DA504B" w:rsidRPr="00AA55B3" w:rsidRDefault="00DA504B" w:rsidP="00887C46">
      <w:pPr>
        <w:jc w:val="both"/>
        <w:rPr>
          <w:sz w:val="28"/>
          <w:szCs w:val="28"/>
        </w:rPr>
      </w:pPr>
      <w:r w:rsidRPr="00AA55B3">
        <w:rPr>
          <w:sz w:val="28"/>
          <w:szCs w:val="28"/>
        </w:rPr>
        <w:t xml:space="preserve">           Таким образом, результаты проведенного гистоморфологического исследования показали, что нарушения постоянного прохождения стула в восходящем и поперечном отделах ободочной кишки вызывают глубокие изменения в стенке кишечника, то есть разрастания грубой волокнистой соединительной ткани, нарушения кровообращения, изменения в клетках дистрофически-склеротического характера. Это в свою очередь со временем приводит к патологическим изменениям в нервных узлах, их отмиранию и возникновению </w:t>
      </w:r>
      <w:proofErr w:type="spellStart"/>
      <w:r w:rsidRPr="00AA55B3">
        <w:rPr>
          <w:sz w:val="28"/>
          <w:szCs w:val="28"/>
        </w:rPr>
        <w:t>гипоганлиоза</w:t>
      </w:r>
      <w:proofErr w:type="spellEnd"/>
      <w:r w:rsidRPr="00AA55B3">
        <w:rPr>
          <w:sz w:val="28"/>
          <w:szCs w:val="28"/>
        </w:rPr>
        <w:t>. В результате нарушается эвакуаторная функция ободочной кишки.</w:t>
      </w:r>
    </w:p>
    <w:p w14:paraId="6A5DAFB9" w14:textId="77777777" w:rsidR="00DA504B" w:rsidRPr="00AA55B3" w:rsidRDefault="00DA504B" w:rsidP="00887C46">
      <w:pPr>
        <w:jc w:val="both"/>
        <w:rPr>
          <w:sz w:val="28"/>
          <w:szCs w:val="28"/>
        </w:rPr>
      </w:pPr>
      <w:r w:rsidRPr="00AA55B3">
        <w:rPr>
          <w:sz w:val="28"/>
          <w:szCs w:val="28"/>
          <w:lang w:val="uz-Cyrl-UZ"/>
        </w:rPr>
        <w:t xml:space="preserve">              </w:t>
      </w:r>
      <w:r w:rsidRPr="00AA55B3">
        <w:rPr>
          <w:sz w:val="28"/>
          <w:szCs w:val="28"/>
        </w:rPr>
        <w:t xml:space="preserve">В четвертой главе диссертации, под названием </w:t>
      </w:r>
      <w:r w:rsidRPr="00AA55B3">
        <w:rPr>
          <w:b/>
          <w:sz w:val="28"/>
          <w:szCs w:val="28"/>
        </w:rPr>
        <w:t xml:space="preserve">"Результаты ближайшего и отдаленного периодов лечения при синдроме </w:t>
      </w:r>
      <w:r w:rsidRPr="00AA55B3">
        <w:rPr>
          <w:b/>
          <w:sz w:val="28"/>
          <w:szCs w:val="28"/>
          <w:lang w:val="uz-Cyrl-UZ"/>
        </w:rPr>
        <w:t xml:space="preserve">Payr </w:t>
      </w:r>
      <w:r w:rsidRPr="00AA55B3">
        <w:rPr>
          <w:b/>
          <w:sz w:val="28"/>
          <w:szCs w:val="28"/>
        </w:rPr>
        <w:t>у детей"</w:t>
      </w:r>
      <w:r w:rsidRPr="00AA55B3">
        <w:rPr>
          <w:sz w:val="28"/>
          <w:szCs w:val="28"/>
        </w:rPr>
        <w:t xml:space="preserve">, результаты ближайшего и отдаленного периода наблюдений за пациентами были изучены на основе разработанной нами "Шкалы оценки результатов хирургического вмешательства при синдроме </w:t>
      </w:r>
      <w:r w:rsidRPr="00AA55B3">
        <w:rPr>
          <w:sz w:val="28"/>
          <w:szCs w:val="28"/>
          <w:lang w:val="uz-Cyrl-UZ"/>
        </w:rPr>
        <w:t>Payr</w:t>
      </w:r>
      <w:r w:rsidRPr="00AA55B3">
        <w:rPr>
          <w:sz w:val="28"/>
          <w:szCs w:val="28"/>
        </w:rPr>
        <w:t xml:space="preserve"> у детей" (</w:t>
      </w:r>
      <w:proofErr w:type="spellStart"/>
      <w:r w:rsidRPr="00AA55B3">
        <w:rPr>
          <w:sz w:val="28"/>
          <w:szCs w:val="28"/>
        </w:rPr>
        <w:t>Р.Уз</w:t>
      </w:r>
      <w:proofErr w:type="spellEnd"/>
      <w:r w:rsidRPr="00AA55B3">
        <w:rPr>
          <w:sz w:val="28"/>
          <w:szCs w:val="28"/>
        </w:rPr>
        <w:t xml:space="preserve">. АИС DGU 22738 от 02.03.2023 года.). При этом были приняты во внимание следующие факторы: мелкий твердый кал в форме шарика 1-го типа по Бристольской шкале, твердый кал в форме сосиски 2-го типа, эластичный кал в форме сосиски 3-го типа, гладкий кал в форме сосиски 4-го типа, интенсивность </w:t>
      </w:r>
      <w:proofErr w:type="spellStart"/>
      <w:r w:rsidRPr="00AA55B3">
        <w:rPr>
          <w:sz w:val="28"/>
          <w:szCs w:val="28"/>
        </w:rPr>
        <w:t>интенсивность</w:t>
      </w:r>
      <w:proofErr w:type="spellEnd"/>
      <w:r w:rsidRPr="00AA55B3">
        <w:rPr>
          <w:sz w:val="28"/>
          <w:szCs w:val="28"/>
        </w:rPr>
        <w:t xml:space="preserve"> болей в животе, рентген толстой кишки метод контрастного исследования: процент опорожнения кишечника от контрастного вещества при </w:t>
      </w:r>
      <w:proofErr w:type="spellStart"/>
      <w:r w:rsidRPr="00AA55B3">
        <w:rPr>
          <w:sz w:val="28"/>
          <w:szCs w:val="28"/>
        </w:rPr>
        <w:t>ирригографии</w:t>
      </w:r>
      <w:proofErr w:type="spellEnd"/>
      <w:r w:rsidRPr="00AA55B3">
        <w:rPr>
          <w:sz w:val="28"/>
          <w:szCs w:val="28"/>
        </w:rPr>
        <w:t xml:space="preserve">, частота отхождения стула. В зависимости от наличия этих факторов результаты оценены как хорошие, удовлетворительные и неудовлетворительные. "- " означает, что фактор отсутствует, " + " означает частоту наблюдения, а " ++ " означает, что фактор наблюдается всегда. </w:t>
      </w:r>
      <w:r w:rsidRPr="00AA55B3">
        <w:rPr>
          <w:sz w:val="28"/>
          <w:szCs w:val="28"/>
        </w:rPr>
        <w:lastRenderedPageBreak/>
        <w:t xml:space="preserve">Согласно этой шкале, по сумме баллов факторов: 15-21 балл означает "хороший", 8-14 баллов - "удовлетворительный" и 1-7 баллов - "неудовлетворительный " результаты. </w:t>
      </w:r>
    </w:p>
    <w:p w14:paraId="272B44B2" w14:textId="77777777" w:rsidR="00DA504B" w:rsidRPr="00AA55B3" w:rsidRDefault="00DA504B" w:rsidP="00887C46">
      <w:pPr>
        <w:jc w:val="both"/>
        <w:rPr>
          <w:sz w:val="28"/>
          <w:szCs w:val="28"/>
        </w:rPr>
      </w:pPr>
      <w:r w:rsidRPr="00AA55B3">
        <w:rPr>
          <w:sz w:val="28"/>
          <w:szCs w:val="28"/>
        </w:rPr>
        <w:t xml:space="preserve">              Когда результаты консервативного лечения, полученные в обеих </w:t>
      </w:r>
      <w:proofErr w:type="gramStart"/>
      <w:r w:rsidRPr="00AA55B3">
        <w:rPr>
          <w:sz w:val="28"/>
          <w:szCs w:val="28"/>
        </w:rPr>
        <w:t>группах</w:t>
      </w:r>
      <w:proofErr w:type="gramEnd"/>
      <w:r w:rsidRPr="00AA55B3">
        <w:rPr>
          <w:sz w:val="28"/>
          <w:szCs w:val="28"/>
        </w:rPr>
        <w:t xml:space="preserve"> сравнили в процентным соотношении, было установлено, что эффективность консервативного лечения в основной группе оказалась хорошей и удовлетворительный, результат составил 88,8% по сравнению с 72,2% в контрольной группе (таблица 4).                                                              </w:t>
      </w:r>
    </w:p>
    <w:p w14:paraId="41F71723" w14:textId="77777777" w:rsidR="00DA504B" w:rsidRPr="00AA55B3" w:rsidRDefault="00DA504B" w:rsidP="00887C46">
      <w:pPr>
        <w:jc w:val="both"/>
        <w:rPr>
          <w:b/>
          <w:sz w:val="24"/>
          <w:szCs w:val="24"/>
        </w:rPr>
      </w:pPr>
      <w:r w:rsidRPr="00AA55B3">
        <w:rPr>
          <w:sz w:val="24"/>
          <w:szCs w:val="24"/>
        </w:rPr>
        <w:t xml:space="preserve">                                                                                                                               </w:t>
      </w:r>
      <w:r w:rsidRPr="00AA55B3">
        <w:rPr>
          <w:b/>
          <w:sz w:val="24"/>
          <w:szCs w:val="24"/>
        </w:rPr>
        <w:t xml:space="preserve">Таблица 4 </w:t>
      </w:r>
    </w:p>
    <w:p w14:paraId="3F3F7594" w14:textId="77777777" w:rsidR="00DA504B" w:rsidRPr="00AA55B3" w:rsidRDefault="00DA504B" w:rsidP="00887C46">
      <w:pPr>
        <w:jc w:val="center"/>
        <w:rPr>
          <w:b/>
          <w:sz w:val="24"/>
          <w:szCs w:val="24"/>
        </w:rPr>
      </w:pPr>
      <w:r w:rsidRPr="00AA55B3">
        <w:rPr>
          <w:b/>
          <w:sz w:val="24"/>
          <w:szCs w:val="24"/>
        </w:rPr>
        <w:t xml:space="preserve">Эффективность консервативного лечения синдрома </w:t>
      </w:r>
      <w:r w:rsidRPr="00AA55B3">
        <w:rPr>
          <w:b/>
          <w:sz w:val="24"/>
          <w:szCs w:val="24"/>
          <w:lang w:val="uz-Cyrl-UZ"/>
        </w:rPr>
        <w:t>Payr</w:t>
      </w:r>
      <w:r w:rsidRPr="00AA55B3">
        <w:rPr>
          <w:b/>
          <w:sz w:val="24"/>
          <w:szCs w:val="24"/>
        </w:rPr>
        <w:t xml:space="preserve"> у детей</w:t>
      </w:r>
    </w:p>
    <w:tbl>
      <w:tblPr>
        <w:tblW w:w="90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1390"/>
        <w:gridCol w:w="1276"/>
        <w:gridCol w:w="709"/>
        <w:gridCol w:w="992"/>
        <w:gridCol w:w="850"/>
        <w:gridCol w:w="993"/>
        <w:gridCol w:w="850"/>
      </w:tblGrid>
      <w:tr w:rsidR="00DA504B" w:rsidRPr="00AA55B3" w14:paraId="06568A35" w14:textId="77777777" w:rsidTr="00DA504B">
        <w:trPr>
          <w:trHeight w:val="20"/>
        </w:trPr>
        <w:tc>
          <w:tcPr>
            <w:tcW w:w="2013" w:type="dxa"/>
            <w:vMerge w:val="restart"/>
            <w:tcBorders>
              <w:top w:val="single" w:sz="4" w:space="0" w:color="auto"/>
              <w:left w:val="single" w:sz="4" w:space="0" w:color="auto"/>
              <w:bottom w:val="single" w:sz="4" w:space="0" w:color="auto"/>
              <w:right w:val="single" w:sz="4" w:space="0" w:color="auto"/>
            </w:tcBorders>
            <w:noWrap/>
            <w:vAlign w:val="center"/>
            <w:hideMark/>
          </w:tcPr>
          <w:p w14:paraId="008E7CC5" w14:textId="77777777" w:rsidR="00DA504B" w:rsidRPr="00AA55B3" w:rsidRDefault="00DA504B" w:rsidP="00887C46">
            <w:pPr>
              <w:pStyle w:val="afff"/>
              <w:spacing w:line="256" w:lineRule="auto"/>
              <w:rPr>
                <w:bCs/>
                <w:sz w:val="24"/>
                <w:lang w:eastAsia="ru-RU"/>
              </w:rPr>
            </w:pPr>
            <w:r w:rsidRPr="00AA55B3">
              <w:rPr>
                <w:bCs/>
                <w:sz w:val="24"/>
                <w:lang w:val="uz-Cyrl-UZ" w:eastAsia="ru-RU"/>
              </w:rPr>
              <w:t>Группа пациентов</w:t>
            </w:r>
          </w:p>
        </w:tc>
        <w:tc>
          <w:tcPr>
            <w:tcW w:w="1389" w:type="dxa"/>
            <w:vMerge w:val="restart"/>
            <w:tcBorders>
              <w:top w:val="single" w:sz="4" w:space="0" w:color="auto"/>
              <w:left w:val="single" w:sz="4" w:space="0" w:color="auto"/>
              <w:bottom w:val="single" w:sz="4" w:space="0" w:color="auto"/>
              <w:right w:val="single" w:sz="4" w:space="0" w:color="auto"/>
            </w:tcBorders>
            <w:vAlign w:val="center"/>
            <w:hideMark/>
          </w:tcPr>
          <w:p w14:paraId="75554869" w14:textId="77777777" w:rsidR="00DA504B" w:rsidRPr="00AA55B3" w:rsidRDefault="00DA504B" w:rsidP="00887C46">
            <w:pPr>
              <w:pStyle w:val="afff"/>
              <w:spacing w:line="256" w:lineRule="auto"/>
              <w:rPr>
                <w:bCs/>
                <w:sz w:val="24"/>
                <w:lang w:eastAsia="ru-RU"/>
              </w:rPr>
            </w:pPr>
            <w:r w:rsidRPr="00AA55B3">
              <w:rPr>
                <w:bCs/>
                <w:sz w:val="24"/>
                <w:lang w:val="uz-Cyrl-UZ" w:eastAsia="ru-RU"/>
              </w:rPr>
              <w:t>Количество пациентов</w:t>
            </w:r>
          </w:p>
        </w:tc>
        <w:tc>
          <w:tcPr>
            <w:tcW w:w="5670" w:type="dxa"/>
            <w:gridSpan w:val="6"/>
            <w:tcBorders>
              <w:top w:val="single" w:sz="4" w:space="0" w:color="auto"/>
              <w:left w:val="single" w:sz="4" w:space="0" w:color="auto"/>
              <w:bottom w:val="single" w:sz="4" w:space="0" w:color="auto"/>
              <w:right w:val="single" w:sz="4" w:space="0" w:color="auto"/>
            </w:tcBorders>
            <w:hideMark/>
          </w:tcPr>
          <w:p w14:paraId="63C7E2D9" w14:textId="77777777" w:rsidR="00DA504B" w:rsidRPr="00AA55B3" w:rsidRDefault="00DA504B" w:rsidP="00887C46">
            <w:pPr>
              <w:pStyle w:val="afff"/>
              <w:spacing w:line="256" w:lineRule="auto"/>
              <w:rPr>
                <w:bCs/>
                <w:sz w:val="24"/>
                <w:lang w:val="uz-Cyrl-UZ" w:eastAsia="ru-RU"/>
              </w:rPr>
            </w:pPr>
            <w:r w:rsidRPr="00AA55B3">
              <w:rPr>
                <w:bCs/>
                <w:sz w:val="24"/>
                <w:lang w:val="uz-Cyrl-UZ" w:eastAsia="ru-RU"/>
              </w:rPr>
              <w:t>Результат консервативного лечения</w:t>
            </w:r>
          </w:p>
        </w:tc>
      </w:tr>
      <w:tr w:rsidR="00DA504B" w:rsidRPr="00AA55B3" w14:paraId="4EA4352F" w14:textId="77777777" w:rsidTr="00DA504B">
        <w:trPr>
          <w:trHeight w:val="779"/>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4100D1E5" w14:textId="77777777" w:rsidR="00DA504B" w:rsidRPr="00AA55B3" w:rsidRDefault="00DA504B" w:rsidP="00887C46">
            <w:pPr>
              <w:rPr>
                <w:rFonts w:eastAsia="Calibri"/>
                <w:bCs/>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57811256" w14:textId="77777777" w:rsidR="00DA504B" w:rsidRPr="00AA55B3" w:rsidRDefault="00DA504B" w:rsidP="00887C46">
            <w:pPr>
              <w:rPr>
                <w:rFonts w:eastAsia="Calibri"/>
                <w:bCs/>
                <w:sz w:val="24"/>
                <w:szCs w:val="24"/>
              </w:rPr>
            </w:pP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DA94669" w14:textId="77777777" w:rsidR="00DA504B" w:rsidRPr="00AA55B3" w:rsidRDefault="00DA504B" w:rsidP="00887C46">
            <w:pPr>
              <w:pStyle w:val="afff"/>
              <w:spacing w:line="256" w:lineRule="auto"/>
              <w:rPr>
                <w:bCs/>
                <w:sz w:val="24"/>
                <w:lang w:val="uz-Cyrl-UZ" w:eastAsia="ru-RU"/>
              </w:rPr>
            </w:pPr>
            <w:r w:rsidRPr="00AA55B3">
              <w:rPr>
                <w:bCs/>
                <w:sz w:val="24"/>
                <w:lang w:val="uz-Cyrl-UZ" w:eastAsia="ru-RU"/>
              </w:rPr>
              <w:t>Хорошо</w:t>
            </w:r>
          </w:p>
        </w:tc>
        <w:tc>
          <w:tcPr>
            <w:tcW w:w="1842" w:type="dxa"/>
            <w:gridSpan w:val="2"/>
            <w:tcBorders>
              <w:top w:val="single" w:sz="4" w:space="0" w:color="auto"/>
              <w:left w:val="single" w:sz="4" w:space="0" w:color="auto"/>
              <w:bottom w:val="single" w:sz="4" w:space="0" w:color="auto"/>
              <w:right w:val="single" w:sz="4" w:space="0" w:color="auto"/>
            </w:tcBorders>
            <w:noWrap/>
            <w:vAlign w:val="center"/>
            <w:hideMark/>
          </w:tcPr>
          <w:p w14:paraId="31FEE377" w14:textId="77777777" w:rsidR="00DA504B" w:rsidRPr="00AA55B3" w:rsidRDefault="00DA504B" w:rsidP="00887C46">
            <w:pPr>
              <w:pStyle w:val="afff"/>
              <w:spacing w:line="256" w:lineRule="auto"/>
              <w:rPr>
                <w:bCs/>
                <w:sz w:val="24"/>
                <w:lang w:val="uz-Cyrl-UZ" w:eastAsia="ru-RU"/>
              </w:rPr>
            </w:pPr>
            <w:r w:rsidRPr="00AA55B3">
              <w:rPr>
                <w:sz w:val="24"/>
              </w:rPr>
              <w:t>Удовлетворительно</w:t>
            </w:r>
          </w:p>
        </w:tc>
        <w:tc>
          <w:tcPr>
            <w:tcW w:w="1843" w:type="dxa"/>
            <w:gridSpan w:val="2"/>
            <w:tcBorders>
              <w:top w:val="single" w:sz="4" w:space="0" w:color="auto"/>
              <w:left w:val="single" w:sz="4" w:space="0" w:color="auto"/>
              <w:bottom w:val="single" w:sz="4" w:space="0" w:color="auto"/>
              <w:right w:val="single" w:sz="4" w:space="0" w:color="auto"/>
            </w:tcBorders>
            <w:noWrap/>
            <w:vAlign w:val="center"/>
            <w:hideMark/>
          </w:tcPr>
          <w:p w14:paraId="1A692459" w14:textId="77777777" w:rsidR="00DA504B" w:rsidRPr="00AA55B3" w:rsidRDefault="00DA504B" w:rsidP="00887C46">
            <w:pPr>
              <w:pStyle w:val="afff"/>
              <w:spacing w:line="256" w:lineRule="auto"/>
              <w:rPr>
                <w:bCs/>
                <w:sz w:val="24"/>
                <w:lang w:val="uz-Cyrl-UZ" w:eastAsia="ru-RU"/>
              </w:rPr>
            </w:pPr>
            <w:r w:rsidRPr="00AA55B3">
              <w:rPr>
                <w:sz w:val="24"/>
              </w:rPr>
              <w:t>Неудовлетворительно</w:t>
            </w:r>
          </w:p>
        </w:tc>
      </w:tr>
      <w:tr w:rsidR="00DA504B" w:rsidRPr="00AA55B3" w14:paraId="7A929F8E" w14:textId="77777777" w:rsidTr="00DA504B">
        <w:trPr>
          <w:trHeight w:val="20"/>
        </w:trPr>
        <w:tc>
          <w:tcPr>
            <w:tcW w:w="2013" w:type="dxa"/>
            <w:vMerge/>
            <w:tcBorders>
              <w:top w:val="single" w:sz="4" w:space="0" w:color="auto"/>
              <w:left w:val="single" w:sz="4" w:space="0" w:color="auto"/>
              <w:bottom w:val="single" w:sz="4" w:space="0" w:color="auto"/>
              <w:right w:val="single" w:sz="4" w:space="0" w:color="auto"/>
            </w:tcBorders>
            <w:vAlign w:val="center"/>
            <w:hideMark/>
          </w:tcPr>
          <w:p w14:paraId="0C993786" w14:textId="77777777" w:rsidR="00DA504B" w:rsidRPr="00AA55B3" w:rsidRDefault="00DA504B" w:rsidP="00887C46">
            <w:pPr>
              <w:rPr>
                <w:rFonts w:eastAsia="Calibri"/>
                <w:bCs/>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14:paraId="6CF3D549" w14:textId="77777777" w:rsidR="00DA504B" w:rsidRPr="00AA55B3" w:rsidRDefault="00DA504B" w:rsidP="00887C46">
            <w:pPr>
              <w:rPr>
                <w:rFonts w:eastAsia="Calibri"/>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14A47E8" w14:textId="77777777" w:rsidR="00DA504B" w:rsidRPr="00AA55B3" w:rsidRDefault="00DA504B" w:rsidP="00887C46">
            <w:pPr>
              <w:pStyle w:val="afff"/>
              <w:spacing w:line="256" w:lineRule="auto"/>
              <w:rPr>
                <w:bCs/>
                <w:sz w:val="24"/>
                <w:lang w:val="en-US" w:eastAsia="ru-RU"/>
              </w:rPr>
            </w:pPr>
            <w:r w:rsidRPr="00AA55B3">
              <w:rPr>
                <w:bCs/>
                <w:sz w:val="24"/>
                <w:lang w:val="en-US" w:eastAsia="ru-RU"/>
              </w:rPr>
              <w:t>n</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B568D1" w14:textId="77777777" w:rsidR="00DA504B" w:rsidRPr="00AA55B3" w:rsidRDefault="00DA504B" w:rsidP="00887C46">
            <w:pPr>
              <w:pStyle w:val="afff"/>
              <w:spacing w:line="256" w:lineRule="auto"/>
              <w:rPr>
                <w:bCs/>
                <w:sz w:val="24"/>
                <w:lang w:val="en-US" w:eastAsia="ru-RU"/>
              </w:rPr>
            </w:pPr>
            <w:r w:rsidRPr="00AA55B3">
              <w:rPr>
                <w:bCs/>
                <w:sz w:val="24"/>
                <w:lang w:val="en-US" w:eastAsia="ru-RU"/>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F831C74" w14:textId="77777777" w:rsidR="00DA504B" w:rsidRPr="00AA55B3" w:rsidRDefault="00DA504B" w:rsidP="00887C46">
            <w:pPr>
              <w:pStyle w:val="afff"/>
              <w:spacing w:line="256" w:lineRule="auto"/>
              <w:rPr>
                <w:bCs/>
                <w:sz w:val="24"/>
                <w:lang w:val="en-US" w:eastAsia="ru-RU"/>
              </w:rPr>
            </w:pPr>
            <w:r w:rsidRPr="00AA55B3">
              <w:rPr>
                <w:bCs/>
                <w:sz w:val="24"/>
                <w:lang w:val="en-US" w:eastAsia="ru-RU"/>
              </w:rPr>
              <w:t>n</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E751CE" w14:textId="77777777" w:rsidR="00DA504B" w:rsidRPr="00AA55B3" w:rsidRDefault="00DA504B" w:rsidP="00887C46">
            <w:pPr>
              <w:pStyle w:val="afff"/>
              <w:spacing w:line="256" w:lineRule="auto"/>
              <w:rPr>
                <w:bCs/>
                <w:sz w:val="24"/>
                <w:lang w:val="en-US" w:eastAsia="ru-RU"/>
              </w:rPr>
            </w:pPr>
            <w:r w:rsidRPr="00AA55B3">
              <w:rPr>
                <w:bCs/>
                <w:sz w:val="24"/>
                <w:lang w:val="en-US" w:eastAsia="ru-RU"/>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7C3A0022" w14:textId="77777777" w:rsidR="00DA504B" w:rsidRPr="00AA55B3" w:rsidRDefault="00DA504B" w:rsidP="00887C46">
            <w:pPr>
              <w:pStyle w:val="afff"/>
              <w:spacing w:line="256" w:lineRule="auto"/>
              <w:rPr>
                <w:bCs/>
                <w:sz w:val="24"/>
                <w:lang w:val="en-US" w:eastAsia="ru-RU"/>
              </w:rPr>
            </w:pPr>
            <w:r w:rsidRPr="00AA55B3">
              <w:rPr>
                <w:bCs/>
                <w:sz w:val="24"/>
                <w:lang w:val="en-US" w:eastAsia="ru-RU"/>
              </w:rPr>
              <w:t>n</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241050" w14:textId="77777777" w:rsidR="00DA504B" w:rsidRPr="00AA55B3" w:rsidRDefault="00DA504B" w:rsidP="00887C46">
            <w:pPr>
              <w:pStyle w:val="afff"/>
              <w:spacing w:line="256" w:lineRule="auto"/>
              <w:rPr>
                <w:bCs/>
                <w:sz w:val="24"/>
                <w:lang w:val="en-US" w:eastAsia="ru-RU"/>
              </w:rPr>
            </w:pPr>
            <w:r w:rsidRPr="00AA55B3">
              <w:rPr>
                <w:bCs/>
                <w:sz w:val="24"/>
                <w:lang w:val="en-US" w:eastAsia="ru-RU"/>
              </w:rPr>
              <w:t>%</w:t>
            </w:r>
          </w:p>
        </w:tc>
      </w:tr>
      <w:tr w:rsidR="00DA504B" w:rsidRPr="00AA55B3" w14:paraId="2F7F6C1F" w14:textId="77777777" w:rsidTr="00DA504B">
        <w:trPr>
          <w:trHeight w:val="20"/>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66000A43" w14:textId="77777777" w:rsidR="00DA504B" w:rsidRPr="00AA55B3" w:rsidRDefault="00DA504B" w:rsidP="00887C46">
            <w:pPr>
              <w:pStyle w:val="afff"/>
              <w:spacing w:line="256" w:lineRule="auto"/>
              <w:jc w:val="left"/>
              <w:rPr>
                <w:bCs/>
                <w:sz w:val="24"/>
                <w:lang w:val="uz-Cyrl-UZ" w:eastAsia="ru-RU"/>
              </w:rPr>
            </w:pPr>
            <w:r w:rsidRPr="00AA55B3">
              <w:rPr>
                <w:bCs/>
                <w:sz w:val="24"/>
                <w:lang w:val="uz-Cyrl-UZ" w:eastAsia="ru-RU"/>
              </w:rPr>
              <w:t>Основная</w:t>
            </w:r>
          </w:p>
        </w:tc>
        <w:tc>
          <w:tcPr>
            <w:tcW w:w="1389" w:type="dxa"/>
            <w:tcBorders>
              <w:top w:val="single" w:sz="4" w:space="0" w:color="auto"/>
              <w:left w:val="single" w:sz="4" w:space="0" w:color="auto"/>
              <w:bottom w:val="single" w:sz="4" w:space="0" w:color="auto"/>
              <w:right w:val="single" w:sz="4" w:space="0" w:color="auto"/>
            </w:tcBorders>
            <w:noWrap/>
            <w:vAlign w:val="center"/>
            <w:hideMark/>
          </w:tcPr>
          <w:p w14:paraId="2A9699F6" w14:textId="77777777" w:rsidR="00DA504B" w:rsidRPr="00AA55B3" w:rsidRDefault="00DA504B" w:rsidP="00887C46">
            <w:pPr>
              <w:pStyle w:val="afff"/>
              <w:spacing w:line="256" w:lineRule="auto"/>
              <w:rPr>
                <w:bCs/>
                <w:sz w:val="24"/>
                <w:lang w:eastAsia="ru-RU"/>
              </w:rPr>
            </w:pPr>
            <w:r w:rsidRPr="00AA55B3">
              <w:rPr>
                <w:bCs/>
                <w:sz w:val="24"/>
                <w:lang w:val="en-US" w:eastAsia="ru-RU"/>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9D423D" w14:textId="77777777" w:rsidR="00DA504B" w:rsidRPr="00AA55B3" w:rsidRDefault="00DA504B" w:rsidP="00887C46">
            <w:pPr>
              <w:pStyle w:val="afff"/>
              <w:spacing w:line="256" w:lineRule="auto"/>
              <w:rPr>
                <w:bCs/>
                <w:sz w:val="24"/>
                <w:lang w:val="en-US" w:eastAsia="ru-RU"/>
              </w:rPr>
            </w:pPr>
            <w:r w:rsidRPr="00AA55B3">
              <w:rPr>
                <w:bCs/>
                <w:sz w:val="24"/>
                <w:lang w:val="en-US" w:eastAsia="ru-RU"/>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031021" w14:textId="77777777" w:rsidR="00DA504B" w:rsidRPr="00AA55B3" w:rsidRDefault="00DA504B" w:rsidP="00887C46">
            <w:pPr>
              <w:pStyle w:val="afff"/>
              <w:spacing w:line="256" w:lineRule="auto"/>
              <w:rPr>
                <w:bCs/>
                <w:sz w:val="24"/>
                <w:lang w:eastAsia="ru-RU"/>
              </w:rPr>
            </w:pPr>
            <w:r w:rsidRPr="00AA55B3">
              <w:rPr>
                <w:bCs/>
                <w:sz w:val="24"/>
                <w:lang w:eastAsia="ru-RU"/>
              </w:rPr>
              <w:t>66,6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A8E801A" w14:textId="77777777" w:rsidR="00DA504B" w:rsidRPr="00AA55B3" w:rsidRDefault="00DA504B" w:rsidP="00887C46">
            <w:pPr>
              <w:pStyle w:val="afff"/>
              <w:spacing w:line="256" w:lineRule="auto"/>
              <w:rPr>
                <w:bCs/>
                <w:sz w:val="24"/>
                <w:lang w:val="en-US" w:eastAsia="ru-RU"/>
              </w:rPr>
            </w:pPr>
            <w:r w:rsidRPr="00AA55B3">
              <w:rPr>
                <w:bCs/>
                <w:sz w:val="24"/>
                <w:lang w:val="en-US"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D55589" w14:textId="77777777" w:rsidR="00DA504B" w:rsidRPr="00AA55B3" w:rsidRDefault="00DA504B" w:rsidP="00887C46">
            <w:pPr>
              <w:pStyle w:val="afff"/>
              <w:spacing w:line="256" w:lineRule="auto"/>
              <w:rPr>
                <w:bCs/>
                <w:sz w:val="24"/>
                <w:lang w:val="en-US" w:eastAsia="ru-RU"/>
              </w:rPr>
            </w:pPr>
            <w:r w:rsidRPr="00AA55B3">
              <w:rPr>
                <w:bCs/>
                <w:sz w:val="24"/>
                <w:lang w:val="en-US" w:eastAsia="ru-RU"/>
              </w:rPr>
              <w:t>22,2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4E3F5EC8" w14:textId="77777777" w:rsidR="00DA504B" w:rsidRPr="00AA55B3" w:rsidRDefault="00DA504B" w:rsidP="00887C46">
            <w:pPr>
              <w:pStyle w:val="afff"/>
              <w:spacing w:line="256" w:lineRule="auto"/>
              <w:rPr>
                <w:bCs/>
                <w:sz w:val="24"/>
                <w:lang w:val="en-US" w:eastAsia="ru-RU"/>
              </w:rPr>
            </w:pPr>
            <w:r w:rsidRPr="00AA55B3">
              <w:rPr>
                <w:bCs/>
                <w:sz w:val="24"/>
                <w:lang w:val="en-US"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23FBCA" w14:textId="77777777" w:rsidR="00DA504B" w:rsidRPr="00AA55B3" w:rsidRDefault="00DA504B" w:rsidP="00887C46">
            <w:pPr>
              <w:pStyle w:val="afff"/>
              <w:spacing w:line="256" w:lineRule="auto"/>
              <w:rPr>
                <w:bCs/>
                <w:sz w:val="24"/>
                <w:lang w:val="en-US" w:eastAsia="ru-RU"/>
              </w:rPr>
            </w:pPr>
            <w:r w:rsidRPr="00AA55B3">
              <w:rPr>
                <w:bCs/>
                <w:sz w:val="24"/>
                <w:lang w:val="en-US" w:eastAsia="ru-RU"/>
              </w:rPr>
              <w:t>11,1</w:t>
            </w:r>
          </w:p>
        </w:tc>
      </w:tr>
      <w:tr w:rsidR="00DA504B" w:rsidRPr="00AA55B3" w14:paraId="0AA01EB4" w14:textId="77777777" w:rsidTr="00DA504B">
        <w:trPr>
          <w:trHeight w:val="20"/>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46639EED" w14:textId="77777777" w:rsidR="00DA504B" w:rsidRPr="00AA55B3" w:rsidRDefault="00DA504B" w:rsidP="00887C46">
            <w:pPr>
              <w:pStyle w:val="afff"/>
              <w:spacing w:line="256" w:lineRule="auto"/>
              <w:jc w:val="left"/>
              <w:rPr>
                <w:bCs/>
                <w:sz w:val="24"/>
                <w:lang w:val="uz-Cyrl-UZ" w:eastAsia="ru-RU"/>
              </w:rPr>
            </w:pPr>
            <w:r w:rsidRPr="00AA55B3">
              <w:rPr>
                <w:bCs/>
                <w:sz w:val="24"/>
                <w:lang w:val="uz-Cyrl-UZ"/>
              </w:rPr>
              <w:t>Контрольная</w:t>
            </w:r>
          </w:p>
        </w:tc>
        <w:tc>
          <w:tcPr>
            <w:tcW w:w="1389" w:type="dxa"/>
            <w:tcBorders>
              <w:top w:val="single" w:sz="4" w:space="0" w:color="auto"/>
              <w:left w:val="single" w:sz="4" w:space="0" w:color="auto"/>
              <w:bottom w:val="single" w:sz="4" w:space="0" w:color="auto"/>
              <w:right w:val="single" w:sz="4" w:space="0" w:color="auto"/>
            </w:tcBorders>
            <w:noWrap/>
            <w:vAlign w:val="center"/>
            <w:hideMark/>
          </w:tcPr>
          <w:p w14:paraId="76D4D6BE" w14:textId="77777777" w:rsidR="00DA504B" w:rsidRPr="00AA55B3" w:rsidRDefault="00DA504B" w:rsidP="00887C46">
            <w:pPr>
              <w:pStyle w:val="afff"/>
              <w:spacing w:line="256" w:lineRule="auto"/>
              <w:rPr>
                <w:bCs/>
                <w:sz w:val="24"/>
                <w:lang w:eastAsia="ru-RU"/>
              </w:rPr>
            </w:pPr>
            <w:r w:rsidRPr="00AA55B3">
              <w:rPr>
                <w:bCs/>
                <w:sz w:val="24"/>
                <w:lang w:eastAsia="ru-RU"/>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3F1F66" w14:textId="77777777" w:rsidR="00DA504B" w:rsidRPr="00AA55B3" w:rsidRDefault="00DA504B" w:rsidP="00887C46">
            <w:pPr>
              <w:pStyle w:val="afff"/>
              <w:spacing w:line="256" w:lineRule="auto"/>
              <w:rPr>
                <w:bCs/>
                <w:sz w:val="24"/>
                <w:lang w:val="en-US" w:eastAsia="ru-RU"/>
              </w:rPr>
            </w:pPr>
            <w:r w:rsidRPr="00AA55B3">
              <w:rPr>
                <w:bCs/>
                <w:sz w:val="24"/>
                <w:lang w:val="en-US" w:eastAsia="ru-RU"/>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A466F2" w14:textId="77777777" w:rsidR="00DA504B" w:rsidRPr="00AA55B3" w:rsidRDefault="00DA504B" w:rsidP="00887C46">
            <w:pPr>
              <w:pStyle w:val="afff"/>
              <w:spacing w:line="256" w:lineRule="auto"/>
              <w:rPr>
                <w:bCs/>
                <w:sz w:val="24"/>
                <w:lang w:val="en-US" w:eastAsia="ru-RU"/>
              </w:rPr>
            </w:pPr>
            <w:r w:rsidRPr="00AA55B3">
              <w:rPr>
                <w:bCs/>
                <w:sz w:val="24"/>
                <w:lang w:val="en-US" w:eastAsia="ru-RU"/>
              </w:rPr>
              <w:t>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0E120D" w14:textId="77777777" w:rsidR="00DA504B" w:rsidRPr="00AA55B3" w:rsidRDefault="00DA504B" w:rsidP="00887C46">
            <w:pPr>
              <w:pStyle w:val="afff"/>
              <w:spacing w:line="256" w:lineRule="auto"/>
              <w:rPr>
                <w:bCs/>
                <w:sz w:val="24"/>
                <w:lang w:val="en-US" w:eastAsia="ru-RU"/>
              </w:rPr>
            </w:pPr>
            <w:r w:rsidRPr="00AA55B3">
              <w:rPr>
                <w:bCs/>
                <w:sz w:val="24"/>
                <w:lang w:val="en-US" w:eastAsia="ru-RU"/>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D76925" w14:textId="77777777" w:rsidR="00DA504B" w:rsidRPr="00AA55B3" w:rsidRDefault="00DA504B" w:rsidP="00887C46">
            <w:pPr>
              <w:pStyle w:val="afff"/>
              <w:spacing w:line="256" w:lineRule="auto"/>
              <w:rPr>
                <w:bCs/>
                <w:sz w:val="24"/>
                <w:lang w:val="en-US" w:eastAsia="ru-RU"/>
              </w:rPr>
            </w:pPr>
            <w:r w:rsidRPr="00AA55B3">
              <w:rPr>
                <w:bCs/>
                <w:sz w:val="24"/>
                <w:lang w:val="en-US" w:eastAsia="ru-RU"/>
              </w:rPr>
              <w:t>22,2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CE983E9" w14:textId="77777777" w:rsidR="00DA504B" w:rsidRPr="00AA55B3" w:rsidRDefault="00DA504B" w:rsidP="00887C46">
            <w:pPr>
              <w:pStyle w:val="afff"/>
              <w:spacing w:line="256" w:lineRule="auto"/>
              <w:rPr>
                <w:bCs/>
                <w:sz w:val="24"/>
                <w:lang w:val="en-US" w:eastAsia="ru-RU"/>
              </w:rPr>
            </w:pPr>
            <w:r w:rsidRPr="00AA55B3">
              <w:rPr>
                <w:bCs/>
                <w:sz w:val="24"/>
                <w:lang w:val="en-US" w:eastAsia="ru-RU"/>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7668D2" w14:textId="77777777" w:rsidR="00DA504B" w:rsidRPr="00AA55B3" w:rsidRDefault="00DA504B" w:rsidP="00887C46">
            <w:pPr>
              <w:pStyle w:val="afff"/>
              <w:spacing w:line="256" w:lineRule="auto"/>
              <w:rPr>
                <w:bCs/>
                <w:sz w:val="24"/>
                <w:lang w:val="en-US" w:eastAsia="ru-RU"/>
              </w:rPr>
            </w:pPr>
            <w:r w:rsidRPr="00AA55B3">
              <w:rPr>
                <w:bCs/>
                <w:sz w:val="24"/>
                <w:lang w:val="en-US" w:eastAsia="ru-RU"/>
              </w:rPr>
              <w:t>27,8</w:t>
            </w:r>
          </w:p>
        </w:tc>
      </w:tr>
      <w:tr w:rsidR="00DA504B" w:rsidRPr="00AA55B3" w14:paraId="0A5C47AA" w14:textId="77777777" w:rsidTr="00DA504B">
        <w:trPr>
          <w:trHeight w:val="20"/>
        </w:trPr>
        <w:tc>
          <w:tcPr>
            <w:tcW w:w="2013" w:type="dxa"/>
            <w:tcBorders>
              <w:top w:val="single" w:sz="4" w:space="0" w:color="auto"/>
              <w:left w:val="single" w:sz="4" w:space="0" w:color="auto"/>
              <w:bottom w:val="single" w:sz="4" w:space="0" w:color="auto"/>
              <w:right w:val="single" w:sz="4" w:space="0" w:color="auto"/>
            </w:tcBorders>
            <w:noWrap/>
            <w:vAlign w:val="center"/>
            <w:hideMark/>
          </w:tcPr>
          <w:p w14:paraId="3BC68DC6" w14:textId="77777777" w:rsidR="00DA504B" w:rsidRPr="00AA55B3" w:rsidRDefault="00DA504B" w:rsidP="00887C46">
            <w:pPr>
              <w:pStyle w:val="afff"/>
              <w:spacing w:line="256" w:lineRule="auto"/>
              <w:rPr>
                <w:bCs/>
                <w:sz w:val="24"/>
                <w:lang w:val="uz-Cyrl-UZ" w:eastAsia="ru-RU"/>
              </w:rPr>
            </w:pPr>
            <w:r w:rsidRPr="00AA55B3">
              <w:rPr>
                <w:bCs/>
                <w:sz w:val="24"/>
                <w:lang w:val="uz-Cyrl-UZ" w:eastAsia="ru-RU"/>
              </w:rPr>
              <w:t>Общее</w:t>
            </w:r>
          </w:p>
        </w:tc>
        <w:tc>
          <w:tcPr>
            <w:tcW w:w="1389" w:type="dxa"/>
            <w:tcBorders>
              <w:top w:val="single" w:sz="4" w:space="0" w:color="auto"/>
              <w:left w:val="single" w:sz="4" w:space="0" w:color="auto"/>
              <w:bottom w:val="single" w:sz="4" w:space="0" w:color="auto"/>
              <w:right w:val="single" w:sz="4" w:space="0" w:color="auto"/>
            </w:tcBorders>
            <w:noWrap/>
            <w:vAlign w:val="center"/>
            <w:hideMark/>
          </w:tcPr>
          <w:p w14:paraId="4B39A91D" w14:textId="77777777" w:rsidR="00DA504B" w:rsidRPr="00AA55B3" w:rsidRDefault="00DA504B" w:rsidP="00887C46">
            <w:pPr>
              <w:pStyle w:val="afff"/>
              <w:spacing w:line="256" w:lineRule="auto"/>
              <w:rPr>
                <w:bCs/>
                <w:sz w:val="24"/>
                <w:lang w:eastAsia="ru-RU"/>
              </w:rPr>
            </w:pPr>
            <w:r w:rsidRPr="00AA55B3">
              <w:rPr>
                <w:bCs/>
                <w:sz w:val="24"/>
                <w:lang w:eastAsia="ru-RU"/>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19A29C" w14:textId="77777777" w:rsidR="00DA504B" w:rsidRPr="00AA55B3" w:rsidRDefault="00DA504B" w:rsidP="00887C46">
            <w:pPr>
              <w:pStyle w:val="afff"/>
              <w:spacing w:line="256" w:lineRule="auto"/>
              <w:rPr>
                <w:bCs/>
                <w:sz w:val="24"/>
                <w:lang w:val="en-US" w:eastAsia="ru-RU"/>
              </w:rPr>
            </w:pPr>
            <w:r w:rsidRPr="00AA55B3">
              <w:rPr>
                <w:bCs/>
                <w:sz w:val="24"/>
                <w:lang w:val="en-US" w:eastAsia="ru-RU"/>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803C26" w14:textId="77777777" w:rsidR="00DA504B" w:rsidRPr="00AA55B3" w:rsidRDefault="00DA504B" w:rsidP="00887C46">
            <w:pPr>
              <w:pStyle w:val="afff"/>
              <w:spacing w:line="256" w:lineRule="auto"/>
              <w:rPr>
                <w:bCs/>
                <w:sz w:val="24"/>
                <w:lang w:val="en-US" w:eastAsia="ru-RU"/>
              </w:rPr>
            </w:pPr>
            <w:r w:rsidRPr="00AA55B3">
              <w:rPr>
                <w:bCs/>
                <w:sz w:val="24"/>
                <w:lang w:val="en-US" w:eastAsia="ru-RU"/>
              </w:rPr>
              <w:t>60,0</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9052DA" w14:textId="77777777" w:rsidR="00DA504B" w:rsidRPr="00AA55B3" w:rsidRDefault="00DA504B" w:rsidP="00887C46">
            <w:pPr>
              <w:pStyle w:val="afff"/>
              <w:spacing w:line="256" w:lineRule="auto"/>
              <w:rPr>
                <w:bCs/>
                <w:sz w:val="24"/>
                <w:lang w:val="en-US" w:eastAsia="ru-RU"/>
              </w:rPr>
            </w:pPr>
            <w:r w:rsidRPr="00AA55B3">
              <w:rPr>
                <w:bCs/>
                <w:sz w:val="24"/>
                <w:lang w:val="en-US" w:eastAsia="ru-RU"/>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C72EE3" w14:textId="77777777" w:rsidR="00DA504B" w:rsidRPr="00AA55B3" w:rsidRDefault="00DA504B" w:rsidP="00887C46">
            <w:pPr>
              <w:pStyle w:val="afff"/>
              <w:spacing w:line="256" w:lineRule="auto"/>
              <w:rPr>
                <w:bCs/>
                <w:sz w:val="24"/>
                <w:lang w:val="en-US" w:eastAsia="ru-RU"/>
              </w:rPr>
            </w:pPr>
            <w:r w:rsidRPr="00AA55B3">
              <w:rPr>
                <w:bCs/>
                <w:sz w:val="24"/>
                <w:lang w:val="en-US" w:eastAsia="ru-RU"/>
              </w:rPr>
              <w:t>22,2</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5EB56C" w14:textId="77777777" w:rsidR="00DA504B" w:rsidRPr="00AA55B3" w:rsidRDefault="00DA504B" w:rsidP="00887C46">
            <w:pPr>
              <w:pStyle w:val="afff"/>
              <w:spacing w:line="256" w:lineRule="auto"/>
              <w:rPr>
                <w:bCs/>
                <w:sz w:val="24"/>
                <w:lang w:val="en-US" w:eastAsia="ru-RU"/>
              </w:rPr>
            </w:pPr>
            <w:r w:rsidRPr="00AA55B3">
              <w:rPr>
                <w:bCs/>
                <w:sz w:val="24"/>
                <w:lang w:val="en-US" w:eastAsia="ru-RU"/>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62CCEC" w14:textId="77777777" w:rsidR="00DA504B" w:rsidRPr="00AA55B3" w:rsidRDefault="00DA504B" w:rsidP="00887C46">
            <w:pPr>
              <w:pStyle w:val="afff"/>
              <w:spacing w:line="256" w:lineRule="auto"/>
              <w:rPr>
                <w:bCs/>
                <w:sz w:val="24"/>
                <w:lang w:val="en-US" w:eastAsia="ru-RU"/>
              </w:rPr>
            </w:pPr>
            <w:r w:rsidRPr="00AA55B3">
              <w:rPr>
                <w:bCs/>
                <w:sz w:val="24"/>
                <w:lang w:val="en-US" w:eastAsia="ru-RU"/>
              </w:rPr>
              <w:t>17,8</w:t>
            </w:r>
          </w:p>
        </w:tc>
      </w:tr>
    </w:tbl>
    <w:p w14:paraId="1135F4A4" w14:textId="77777777" w:rsidR="00DA504B" w:rsidRPr="00AA55B3" w:rsidRDefault="00DA504B" w:rsidP="00887C46">
      <w:pPr>
        <w:jc w:val="both"/>
        <w:rPr>
          <w:sz w:val="28"/>
          <w:szCs w:val="28"/>
          <w:lang w:eastAsia="en-US"/>
        </w:rPr>
      </w:pPr>
      <w:r w:rsidRPr="00AA55B3">
        <w:rPr>
          <w:sz w:val="28"/>
          <w:szCs w:val="28"/>
        </w:rPr>
        <w:t xml:space="preserve">           В ближайшем послеоперационном периоде у 92 пациентов, которым проведена хирургическая коррекция были выявлены следующие осложнения. Только у 10 (10,9%) пациентов возникли общехирургические осложнения. То есть у 4 (4,3%) нагноение послеоперационной раны, ранняя спаечная кишечная непроходимость наблюдались в 2 (2,2%) наблюдениях, парез кишечника - в 3 (3,3%), несостоятельность зоны анастомоза наблюдалась у 1 (1,1%) пациента контрольной группы, также соматические осложнения (бронхопневмония, неврологические осложнения, инфекция мочевыводящих путей и др.) были выявлены в 12 (13,04%) наблюдениях (таблица 5).</w:t>
      </w:r>
    </w:p>
    <w:p w14:paraId="3FCECCE0" w14:textId="77777777" w:rsidR="000F0DA7" w:rsidRPr="00AA55B3" w:rsidRDefault="000F0DA7" w:rsidP="00887C46">
      <w:pPr>
        <w:jc w:val="right"/>
        <w:rPr>
          <w:b/>
          <w:sz w:val="28"/>
          <w:szCs w:val="28"/>
        </w:rPr>
      </w:pPr>
    </w:p>
    <w:p w14:paraId="5DF6EDAD" w14:textId="7B9690A7" w:rsidR="00DA504B" w:rsidRPr="004E7109" w:rsidRDefault="00DA504B" w:rsidP="00887C46">
      <w:pPr>
        <w:jc w:val="right"/>
        <w:rPr>
          <w:sz w:val="24"/>
          <w:szCs w:val="24"/>
        </w:rPr>
      </w:pPr>
      <w:r w:rsidRPr="004E7109">
        <w:rPr>
          <w:b/>
          <w:sz w:val="24"/>
          <w:szCs w:val="24"/>
        </w:rPr>
        <w:t>Таблица 5.</w:t>
      </w:r>
    </w:p>
    <w:p w14:paraId="6508E53B" w14:textId="77777777" w:rsidR="00DA504B" w:rsidRPr="004E7109" w:rsidRDefault="00DA504B" w:rsidP="00887C46">
      <w:pPr>
        <w:jc w:val="both"/>
        <w:rPr>
          <w:b/>
          <w:sz w:val="24"/>
          <w:szCs w:val="24"/>
          <w:lang w:val="uz-Cyrl-UZ"/>
        </w:rPr>
      </w:pPr>
      <w:r w:rsidRPr="004E7109">
        <w:rPr>
          <w:b/>
          <w:sz w:val="24"/>
          <w:szCs w:val="24"/>
        </w:rPr>
        <w:t>Соотношение осложнений, наблюдаемых в раннем послеоперационном периоде (n=92)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274"/>
        <w:gridCol w:w="910"/>
        <w:gridCol w:w="816"/>
        <w:gridCol w:w="830"/>
        <w:gridCol w:w="837"/>
        <w:gridCol w:w="932"/>
        <w:gridCol w:w="1104"/>
      </w:tblGrid>
      <w:tr w:rsidR="00DA504B" w:rsidRPr="00AA55B3" w14:paraId="21D27390" w14:textId="77777777" w:rsidTr="00DA504B">
        <w:trPr>
          <w:trHeight w:val="395"/>
        </w:trPr>
        <w:tc>
          <w:tcPr>
            <w:tcW w:w="667" w:type="dxa"/>
            <w:vMerge w:val="restart"/>
            <w:tcBorders>
              <w:top w:val="single" w:sz="4" w:space="0" w:color="auto"/>
              <w:left w:val="single" w:sz="4" w:space="0" w:color="auto"/>
              <w:bottom w:val="single" w:sz="4" w:space="0" w:color="auto"/>
              <w:right w:val="single" w:sz="4" w:space="0" w:color="auto"/>
            </w:tcBorders>
            <w:vAlign w:val="center"/>
            <w:hideMark/>
          </w:tcPr>
          <w:p w14:paraId="214EEB0B" w14:textId="77777777" w:rsidR="00DA504B" w:rsidRPr="00AA55B3" w:rsidRDefault="00DA504B" w:rsidP="00887C46">
            <w:pPr>
              <w:jc w:val="center"/>
              <w:rPr>
                <w:sz w:val="24"/>
                <w:szCs w:val="24"/>
                <w:lang w:val="uz-Cyrl-UZ"/>
              </w:rPr>
            </w:pPr>
            <w:r w:rsidRPr="00AA55B3">
              <w:rPr>
                <w:sz w:val="24"/>
                <w:szCs w:val="24"/>
                <w:lang w:val="uz-Cyrl-UZ"/>
              </w:rPr>
              <w:t>№</w:t>
            </w:r>
          </w:p>
        </w:tc>
        <w:tc>
          <w:tcPr>
            <w:tcW w:w="3410" w:type="dxa"/>
            <w:vMerge w:val="restart"/>
            <w:tcBorders>
              <w:top w:val="single" w:sz="4" w:space="0" w:color="auto"/>
              <w:left w:val="single" w:sz="4" w:space="0" w:color="auto"/>
              <w:bottom w:val="single" w:sz="4" w:space="0" w:color="auto"/>
              <w:right w:val="single" w:sz="4" w:space="0" w:color="auto"/>
            </w:tcBorders>
            <w:vAlign w:val="center"/>
            <w:hideMark/>
          </w:tcPr>
          <w:p w14:paraId="6B9BB9F8" w14:textId="77777777" w:rsidR="00DA504B" w:rsidRPr="00AA55B3" w:rsidRDefault="00DA504B" w:rsidP="00887C46">
            <w:pPr>
              <w:jc w:val="center"/>
              <w:rPr>
                <w:sz w:val="24"/>
                <w:szCs w:val="24"/>
                <w:lang w:val="uz-Cyrl-UZ"/>
              </w:rPr>
            </w:pPr>
            <w:r w:rsidRPr="00AA55B3">
              <w:rPr>
                <w:sz w:val="24"/>
                <w:szCs w:val="24"/>
              </w:rPr>
              <w:t>Вид осложнения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03A490B" w14:textId="77777777" w:rsidR="00DA504B" w:rsidRPr="00AA55B3" w:rsidRDefault="00DA504B" w:rsidP="00887C46">
            <w:pPr>
              <w:jc w:val="center"/>
              <w:rPr>
                <w:sz w:val="24"/>
                <w:szCs w:val="24"/>
                <w:lang w:val="uz-Cyrl-UZ"/>
              </w:rPr>
            </w:pPr>
            <w:r w:rsidRPr="00AA55B3">
              <w:rPr>
                <w:sz w:val="24"/>
                <w:szCs w:val="24"/>
                <w:lang w:val="uz-Cyrl-UZ"/>
              </w:rPr>
              <w:t>Общее</w:t>
            </w:r>
          </w:p>
        </w:tc>
        <w:tc>
          <w:tcPr>
            <w:tcW w:w="1701" w:type="dxa"/>
            <w:gridSpan w:val="2"/>
            <w:tcBorders>
              <w:top w:val="single" w:sz="4" w:space="0" w:color="auto"/>
              <w:left w:val="single" w:sz="4" w:space="0" w:color="auto"/>
              <w:bottom w:val="single" w:sz="4" w:space="0" w:color="auto"/>
              <w:right w:val="single" w:sz="4" w:space="0" w:color="auto"/>
            </w:tcBorders>
            <w:hideMark/>
          </w:tcPr>
          <w:p w14:paraId="6710FED7" w14:textId="77777777" w:rsidR="00DA504B" w:rsidRPr="00AA55B3" w:rsidRDefault="00DA504B" w:rsidP="00887C46">
            <w:pPr>
              <w:jc w:val="center"/>
              <w:rPr>
                <w:sz w:val="24"/>
                <w:szCs w:val="24"/>
                <w:lang w:val="uz-Cyrl-UZ"/>
              </w:rPr>
            </w:pPr>
            <w:r w:rsidRPr="00AA55B3">
              <w:rPr>
                <w:bCs/>
                <w:sz w:val="24"/>
                <w:szCs w:val="24"/>
                <w:lang w:val="uz-Cyrl-UZ"/>
              </w:rPr>
              <w:t>Основная группа</w:t>
            </w:r>
            <w:r w:rsidRPr="00AA55B3">
              <w:rPr>
                <w:sz w:val="24"/>
                <w:szCs w:val="24"/>
                <w:lang w:val="en-US"/>
              </w:rPr>
              <w:t xml:space="preserve"> (n=</w:t>
            </w:r>
            <w:r w:rsidRPr="00AA55B3">
              <w:rPr>
                <w:sz w:val="24"/>
                <w:szCs w:val="24"/>
                <w:lang w:val="uz-Cyrl-UZ"/>
              </w:rPr>
              <w:t>67</w:t>
            </w:r>
            <w:r w:rsidRPr="00AA55B3">
              <w:rPr>
                <w:sz w:val="24"/>
                <w:szCs w:val="24"/>
                <w:lang w:val="en-US"/>
              </w:rPr>
              <w:t>)</w:t>
            </w:r>
          </w:p>
        </w:tc>
        <w:tc>
          <w:tcPr>
            <w:tcW w:w="1797" w:type="dxa"/>
            <w:gridSpan w:val="2"/>
            <w:tcBorders>
              <w:top w:val="single" w:sz="4" w:space="0" w:color="auto"/>
              <w:left w:val="single" w:sz="4" w:space="0" w:color="auto"/>
              <w:bottom w:val="single" w:sz="4" w:space="0" w:color="auto"/>
              <w:right w:val="single" w:sz="4" w:space="0" w:color="auto"/>
            </w:tcBorders>
            <w:hideMark/>
          </w:tcPr>
          <w:p w14:paraId="120D61C3" w14:textId="77777777" w:rsidR="00DA504B" w:rsidRPr="00AA55B3" w:rsidRDefault="00DA504B" w:rsidP="00887C46">
            <w:pPr>
              <w:jc w:val="center"/>
              <w:rPr>
                <w:sz w:val="24"/>
                <w:szCs w:val="24"/>
                <w:lang w:val="uz-Cyrl-UZ"/>
              </w:rPr>
            </w:pPr>
            <w:r w:rsidRPr="00AA55B3">
              <w:rPr>
                <w:bCs/>
                <w:sz w:val="24"/>
                <w:szCs w:val="24"/>
                <w:lang w:val="uz-Cyrl-UZ"/>
              </w:rPr>
              <w:t>Контрольная</w:t>
            </w:r>
            <w:r w:rsidRPr="00AA55B3">
              <w:rPr>
                <w:sz w:val="24"/>
                <w:szCs w:val="24"/>
                <w:lang w:val="en-US"/>
              </w:rPr>
              <w:t xml:space="preserve"> </w:t>
            </w:r>
            <w:r w:rsidRPr="00AA55B3">
              <w:rPr>
                <w:sz w:val="24"/>
                <w:szCs w:val="24"/>
              </w:rPr>
              <w:t xml:space="preserve">группа </w:t>
            </w:r>
            <w:r w:rsidRPr="00AA55B3">
              <w:rPr>
                <w:sz w:val="24"/>
                <w:szCs w:val="24"/>
                <w:lang w:val="en-US"/>
              </w:rPr>
              <w:t>(n=</w:t>
            </w:r>
            <w:r w:rsidRPr="00AA55B3">
              <w:rPr>
                <w:sz w:val="24"/>
                <w:szCs w:val="24"/>
                <w:lang w:val="uz-Cyrl-UZ"/>
              </w:rPr>
              <w:t>25</w:t>
            </w:r>
            <w:r w:rsidRPr="00AA55B3">
              <w:rPr>
                <w:sz w:val="24"/>
                <w:szCs w:val="24"/>
                <w:lang w:val="en-US"/>
              </w:rPr>
              <w:t>)</w:t>
            </w:r>
          </w:p>
        </w:tc>
        <w:tc>
          <w:tcPr>
            <w:tcW w:w="1145" w:type="dxa"/>
            <w:vMerge w:val="restart"/>
            <w:tcBorders>
              <w:top w:val="single" w:sz="4" w:space="0" w:color="auto"/>
              <w:left w:val="single" w:sz="4" w:space="0" w:color="auto"/>
              <w:bottom w:val="single" w:sz="4" w:space="0" w:color="auto"/>
              <w:right w:val="single" w:sz="4" w:space="0" w:color="auto"/>
            </w:tcBorders>
            <w:vAlign w:val="center"/>
            <w:hideMark/>
          </w:tcPr>
          <w:p w14:paraId="266C3FA5" w14:textId="77777777" w:rsidR="00DA504B" w:rsidRPr="00AA55B3" w:rsidRDefault="00DA504B" w:rsidP="00887C46">
            <w:pPr>
              <w:jc w:val="center"/>
              <w:rPr>
                <w:sz w:val="24"/>
                <w:szCs w:val="24"/>
                <w:lang w:val="uz-Cyrl-UZ"/>
              </w:rPr>
            </w:pPr>
            <w:r w:rsidRPr="00AA55B3">
              <w:rPr>
                <w:sz w:val="24"/>
                <w:szCs w:val="24"/>
                <w:lang w:val="uz-Cyrl-UZ"/>
              </w:rPr>
              <w:t>Р</w:t>
            </w:r>
          </w:p>
        </w:tc>
      </w:tr>
      <w:tr w:rsidR="00DA504B" w:rsidRPr="00AA55B3" w14:paraId="5B15BBE3" w14:textId="77777777" w:rsidTr="00DA504B">
        <w:tc>
          <w:tcPr>
            <w:tcW w:w="0" w:type="auto"/>
            <w:vMerge/>
            <w:tcBorders>
              <w:top w:val="single" w:sz="4" w:space="0" w:color="auto"/>
              <w:left w:val="single" w:sz="4" w:space="0" w:color="auto"/>
              <w:bottom w:val="single" w:sz="4" w:space="0" w:color="auto"/>
              <w:right w:val="single" w:sz="4" w:space="0" w:color="auto"/>
            </w:tcBorders>
            <w:vAlign w:val="center"/>
            <w:hideMark/>
          </w:tcPr>
          <w:p w14:paraId="21A80DE4" w14:textId="77777777" w:rsidR="00DA504B" w:rsidRPr="00AA55B3" w:rsidRDefault="00DA504B" w:rsidP="00887C46">
            <w:pPr>
              <w:rPr>
                <w:sz w:val="24"/>
                <w:szCs w:val="24"/>
                <w:lang w:val="uz-Cyrl-U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9AE9B" w14:textId="77777777" w:rsidR="00DA504B" w:rsidRPr="00AA55B3" w:rsidRDefault="00DA504B" w:rsidP="00887C46">
            <w:pPr>
              <w:rPr>
                <w:sz w:val="24"/>
                <w:szCs w:val="24"/>
                <w:lang w:val="uz-Cyrl-U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C54CA" w14:textId="77777777" w:rsidR="00DA504B" w:rsidRPr="00AA55B3" w:rsidRDefault="00DA504B" w:rsidP="00887C46">
            <w:pPr>
              <w:rPr>
                <w:sz w:val="24"/>
                <w:szCs w:val="24"/>
                <w:lang w:val="uz-Cyrl-UZ"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AED931D" w14:textId="77777777" w:rsidR="00DA504B" w:rsidRPr="00AA55B3" w:rsidRDefault="00DA504B" w:rsidP="00887C46">
            <w:pPr>
              <w:pStyle w:val="afff"/>
              <w:spacing w:line="256" w:lineRule="auto"/>
              <w:rPr>
                <w:bCs/>
                <w:sz w:val="24"/>
                <w:lang w:val="en-US" w:eastAsia="ru-RU"/>
              </w:rPr>
            </w:pPr>
            <w:r w:rsidRPr="00AA55B3">
              <w:rPr>
                <w:bCs/>
                <w:sz w:val="24"/>
                <w:lang w:val="en-US" w:eastAsia="ru-RU"/>
              </w:rPr>
              <w:t>n</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318F30" w14:textId="77777777" w:rsidR="00DA504B" w:rsidRPr="00AA55B3" w:rsidRDefault="00DA504B" w:rsidP="00887C46">
            <w:pPr>
              <w:pStyle w:val="afff"/>
              <w:spacing w:line="256" w:lineRule="auto"/>
              <w:rPr>
                <w:bCs/>
                <w:sz w:val="24"/>
                <w:lang w:val="en-US" w:eastAsia="ru-RU"/>
              </w:rPr>
            </w:pPr>
            <w:r w:rsidRPr="00AA55B3">
              <w:rPr>
                <w:bCs/>
                <w:sz w:val="24"/>
                <w:lang w:val="en-US"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EDB22" w14:textId="77777777" w:rsidR="00DA504B" w:rsidRPr="00AA55B3" w:rsidRDefault="00DA504B" w:rsidP="00887C46">
            <w:pPr>
              <w:pStyle w:val="afff"/>
              <w:spacing w:line="256" w:lineRule="auto"/>
              <w:rPr>
                <w:bCs/>
                <w:sz w:val="24"/>
                <w:lang w:val="en-US" w:eastAsia="ru-RU"/>
              </w:rPr>
            </w:pPr>
            <w:r w:rsidRPr="00AA55B3">
              <w:rPr>
                <w:bCs/>
                <w:sz w:val="24"/>
                <w:lang w:val="en-US" w:eastAsia="ru-RU"/>
              </w:rPr>
              <w:t>n</w:t>
            </w:r>
          </w:p>
        </w:tc>
        <w:tc>
          <w:tcPr>
            <w:tcW w:w="947" w:type="dxa"/>
            <w:tcBorders>
              <w:top w:val="single" w:sz="4" w:space="0" w:color="auto"/>
              <w:left w:val="single" w:sz="4" w:space="0" w:color="auto"/>
              <w:bottom w:val="single" w:sz="4" w:space="0" w:color="auto"/>
              <w:right w:val="single" w:sz="4" w:space="0" w:color="auto"/>
            </w:tcBorders>
            <w:vAlign w:val="center"/>
            <w:hideMark/>
          </w:tcPr>
          <w:p w14:paraId="6339981E" w14:textId="77777777" w:rsidR="00DA504B" w:rsidRPr="00AA55B3" w:rsidRDefault="00DA504B" w:rsidP="00887C46">
            <w:pPr>
              <w:pStyle w:val="afff"/>
              <w:spacing w:line="256" w:lineRule="auto"/>
              <w:rPr>
                <w:bCs/>
                <w:sz w:val="24"/>
                <w:lang w:val="en-US" w:eastAsia="ru-RU"/>
              </w:rPr>
            </w:pPr>
            <w:r w:rsidRPr="00AA55B3">
              <w:rPr>
                <w:bCs/>
                <w:sz w:val="24"/>
                <w:lang w:val="en-US"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D9EE6" w14:textId="77777777" w:rsidR="00DA504B" w:rsidRPr="00AA55B3" w:rsidRDefault="00DA504B" w:rsidP="00887C46">
            <w:pPr>
              <w:rPr>
                <w:sz w:val="24"/>
                <w:szCs w:val="24"/>
                <w:lang w:val="uz-Cyrl-UZ" w:eastAsia="en-US"/>
              </w:rPr>
            </w:pPr>
          </w:p>
        </w:tc>
      </w:tr>
      <w:tr w:rsidR="00DA504B" w:rsidRPr="00AA55B3" w14:paraId="594C85AC" w14:textId="77777777" w:rsidTr="00DA504B">
        <w:tc>
          <w:tcPr>
            <w:tcW w:w="667" w:type="dxa"/>
            <w:tcBorders>
              <w:top w:val="single" w:sz="4" w:space="0" w:color="auto"/>
              <w:left w:val="single" w:sz="4" w:space="0" w:color="auto"/>
              <w:bottom w:val="single" w:sz="4" w:space="0" w:color="auto"/>
              <w:right w:val="single" w:sz="4" w:space="0" w:color="auto"/>
            </w:tcBorders>
            <w:hideMark/>
          </w:tcPr>
          <w:p w14:paraId="6BD5E79A" w14:textId="77777777" w:rsidR="00DA504B" w:rsidRPr="00AA55B3" w:rsidRDefault="00DA504B" w:rsidP="00887C46">
            <w:pPr>
              <w:jc w:val="both"/>
              <w:rPr>
                <w:sz w:val="24"/>
                <w:szCs w:val="24"/>
                <w:lang w:val="uz-Cyrl-UZ" w:eastAsia="en-US"/>
              </w:rPr>
            </w:pPr>
            <w:r w:rsidRPr="00AA55B3">
              <w:rPr>
                <w:sz w:val="24"/>
                <w:szCs w:val="24"/>
                <w:lang w:val="uz-Cyrl-UZ"/>
              </w:rPr>
              <w:t>1</w:t>
            </w:r>
          </w:p>
        </w:tc>
        <w:tc>
          <w:tcPr>
            <w:tcW w:w="3410" w:type="dxa"/>
            <w:tcBorders>
              <w:top w:val="single" w:sz="4" w:space="0" w:color="auto"/>
              <w:left w:val="single" w:sz="4" w:space="0" w:color="auto"/>
              <w:bottom w:val="single" w:sz="4" w:space="0" w:color="auto"/>
              <w:right w:val="single" w:sz="4" w:space="0" w:color="auto"/>
            </w:tcBorders>
            <w:hideMark/>
          </w:tcPr>
          <w:p w14:paraId="0822ED9E" w14:textId="77777777" w:rsidR="00DA504B" w:rsidRPr="00AA55B3" w:rsidRDefault="00DA504B" w:rsidP="00887C46">
            <w:pPr>
              <w:jc w:val="both"/>
              <w:rPr>
                <w:sz w:val="24"/>
                <w:szCs w:val="24"/>
                <w:lang w:val="uz-Cyrl-UZ"/>
              </w:rPr>
            </w:pPr>
            <w:r w:rsidRPr="00AA55B3">
              <w:rPr>
                <w:sz w:val="24"/>
                <w:szCs w:val="24"/>
              </w:rPr>
              <w:t>Нагноение операционной раны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0284D0" w14:textId="77777777" w:rsidR="00DA504B" w:rsidRPr="00AA55B3" w:rsidRDefault="00DA504B" w:rsidP="00887C46">
            <w:pPr>
              <w:jc w:val="center"/>
              <w:rPr>
                <w:sz w:val="24"/>
                <w:szCs w:val="24"/>
                <w:lang w:val="uz-Cyrl-UZ"/>
              </w:rPr>
            </w:pPr>
            <w:r w:rsidRPr="00AA55B3">
              <w:rPr>
                <w:sz w:val="24"/>
                <w:szCs w:val="24"/>
                <w:lang w:val="uz-Cyrl-UZ"/>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AE052A" w14:textId="77777777" w:rsidR="00DA504B" w:rsidRPr="00AA55B3" w:rsidRDefault="00DA504B" w:rsidP="00887C46">
            <w:pPr>
              <w:jc w:val="center"/>
              <w:rPr>
                <w:sz w:val="24"/>
                <w:szCs w:val="24"/>
                <w:lang w:val="uz-Cyrl-UZ"/>
              </w:rPr>
            </w:pPr>
            <w:r w:rsidRPr="00AA55B3">
              <w:rPr>
                <w:sz w:val="24"/>
                <w:szCs w:val="24"/>
                <w:lang w:val="uz-Cyrl-UZ"/>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0901C9" w14:textId="77777777" w:rsidR="00DA504B" w:rsidRPr="00AA55B3" w:rsidRDefault="00DA504B" w:rsidP="00887C46">
            <w:pPr>
              <w:jc w:val="center"/>
              <w:rPr>
                <w:sz w:val="24"/>
                <w:szCs w:val="24"/>
                <w:lang w:val="uz-Cyrl-UZ"/>
              </w:rPr>
            </w:pPr>
            <w:r w:rsidRPr="00AA55B3">
              <w:rPr>
                <w:sz w:val="24"/>
                <w:szCs w:val="24"/>
                <w:lang w:val="uz-Cyrl-UZ"/>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965A94" w14:textId="77777777" w:rsidR="00DA504B" w:rsidRPr="00AA55B3" w:rsidRDefault="00DA504B" w:rsidP="00887C46">
            <w:pPr>
              <w:jc w:val="center"/>
              <w:rPr>
                <w:sz w:val="24"/>
                <w:szCs w:val="24"/>
                <w:lang w:val="uz-Cyrl-UZ"/>
              </w:rPr>
            </w:pPr>
            <w:r w:rsidRPr="00AA55B3">
              <w:rPr>
                <w:sz w:val="24"/>
                <w:szCs w:val="24"/>
                <w:lang w:val="uz-Cyrl-UZ"/>
              </w:rPr>
              <w:t>3</w:t>
            </w:r>
          </w:p>
        </w:tc>
        <w:tc>
          <w:tcPr>
            <w:tcW w:w="947" w:type="dxa"/>
            <w:tcBorders>
              <w:top w:val="single" w:sz="4" w:space="0" w:color="auto"/>
              <w:left w:val="single" w:sz="4" w:space="0" w:color="auto"/>
              <w:bottom w:val="single" w:sz="4" w:space="0" w:color="auto"/>
              <w:right w:val="single" w:sz="4" w:space="0" w:color="auto"/>
            </w:tcBorders>
            <w:vAlign w:val="center"/>
            <w:hideMark/>
          </w:tcPr>
          <w:p w14:paraId="041DC273" w14:textId="77777777" w:rsidR="00DA504B" w:rsidRPr="00AA55B3" w:rsidRDefault="00DA504B" w:rsidP="00887C46">
            <w:pPr>
              <w:jc w:val="center"/>
              <w:rPr>
                <w:sz w:val="24"/>
                <w:szCs w:val="24"/>
                <w:lang w:val="uz-Cyrl-UZ"/>
              </w:rPr>
            </w:pPr>
            <w:r w:rsidRPr="00AA55B3">
              <w:rPr>
                <w:sz w:val="24"/>
                <w:szCs w:val="24"/>
                <w:lang w:val="uz-Cyrl-UZ"/>
              </w:rPr>
              <w:t>3,3</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4B971B9" w14:textId="77777777" w:rsidR="00DA504B" w:rsidRPr="00AA55B3" w:rsidRDefault="00DA504B" w:rsidP="00887C46">
            <w:pPr>
              <w:jc w:val="center"/>
              <w:rPr>
                <w:sz w:val="24"/>
                <w:szCs w:val="24"/>
                <w:lang w:val="en-US"/>
              </w:rPr>
            </w:pPr>
            <w:r w:rsidRPr="00AA55B3">
              <w:rPr>
                <w:sz w:val="24"/>
                <w:szCs w:val="24"/>
                <w:lang w:val="en-US"/>
              </w:rPr>
              <w:t>&gt;0,05</w:t>
            </w:r>
          </w:p>
        </w:tc>
      </w:tr>
      <w:tr w:rsidR="00DA504B" w:rsidRPr="00AA55B3" w14:paraId="0EDA7332" w14:textId="77777777" w:rsidTr="00DA504B">
        <w:tc>
          <w:tcPr>
            <w:tcW w:w="667" w:type="dxa"/>
            <w:tcBorders>
              <w:top w:val="single" w:sz="4" w:space="0" w:color="auto"/>
              <w:left w:val="single" w:sz="4" w:space="0" w:color="auto"/>
              <w:bottom w:val="single" w:sz="4" w:space="0" w:color="auto"/>
              <w:right w:val="single" w:sz="4" w:space="0" w:color="auto"/>
            </w:tcBorders>
            <w:hideMark/>
          </w:tcPr>
          <w:p w14:paraId="67B0EB8D" w14:textId="77777777" w:rsidR="00DA504B" w:rsidRPr="00AA55B3" w:rsidRDefault="00DA504B" w:rsidP="00887C46">
            <w:pPr>
              <w:jc w:val="both"/>
              <w:rPr>
                <w:sz w:val="24"/>
                <w:szCs w:val="24"/>
                <w:lang w:val="uz-Cyrl-UZ"/>
              </w:rPr>
            </w:pPr>
            <w:r w:rsidRPr="00AA55B3">
              <w:rPr>
                <w:sz w:val="24"/>
                <w:szCs w:val="24"/>
                <w:lang w:val="uz-Cyrl-UZ"/>
              </w:rPr>
              <w:t>2</w:t>
            </w:r>
          </w:p>
        </w:tc>
        <w:tc>
          <w:tcPr>
            <w:tcW w:w="3410" w:type="dxa"/>
            <w:tcBorders>
              <w:top w:val="single" w:sz="4" w:space="0" w:color="auto"/>
              <w:left w:val="single" w:sz="4" w:space="0" w:color="auto"/>
              <w:bottom w:val="single" w:sz="4" w:space="0" w:color="auto"/>
              <w:right w:val="single" w:sz="4" w:space="0" w:color="auto"/>
            </w:tcBorders>
            <w:hideMark/>
          </w:tcPr>
          <w:p w14:paraId="094978C9" w14:textId="77777777" w:rsidR="00DA504B" w:rsidRPr="00AA55B3" w:rsidRDefault="00DA504B" w:rsidP="00887C46">
            <w:pPr>
              <w:jc w:val="both"/>
              <w:rPr>
                <w:sz w:val="24"/>
                <w:szCs w:val="24"/>
                <w:lang w:val="uz-Cyrl-UZ"/>
              </w:rPr>
            </w:pPr>
            <w:r w:rsidRPr="00AA55B3">
              <w:rPr>
                <w:sz w:val="24"/>
                <w:szCs w:val="24"/>
              </w:rPr>
              <w:t>Ранняя спаечная кишечная непроходимость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AB7475" w14:textId="77777777" w:rsidR="00DA504B" w:rsidRPr="00AA55B3" w:rsidRDefault="00DA504B" w:rsidP="00887C46">
            <w:pPr>
              <w:jc w:val="center"/>
              <w:rPr>
                <w:sz w:val="24"/>
                <w:szCs w:val="24"/>
                <w:lang w:val="uz-Cyrl-UZ"/>
              </w:rPr>
            </w:pPr>
            <w:r w:rsidRPr="00AA55B3">
              <w:rPr>
                <w:sz w:val="24"/>
                <w:szCs w:val="24"/>
                <w:lang w:val="uz-Cyrl-UZ"/>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9FAA9B" w14:textId="77777777" w:rsidR="00DA504B" w:rsidRPr="00AA55B3" w:rsidRDefault="00DA504B" w:rsidP="00887C46">
            <w:pPr>
              <w:jc w:val="center"/>
              <w:rPr>
                <w:sz w:val="24"/>
                <w:szCs w:val="24"/>
                <w:lang w:val="uz-Cyrl-UZ"/>
              </w:rPr>
            </w:pPr>
            <w:r w:rsidRPr="00AA55B3">
              <w:rPr>
                <w:sz w:val="24"/>
                <w:szCs w:val="24"/>
                <w:lang w:val="uz-Cyrl-UZ"/>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60F10D" w14:textId="77777777" w:rsidR="00DA504B" w:rsidRPr="00AA55B3" w:rsidRDefault="00DA504B" w:rsidP="00887C46">
            <w:pPr>
              <w:jc w:val="center"/>
              <w:rPr>
                <w:sz w:val="24"/>
                <w:szCs w:val="24"/>
                <w:lang w:val="uz-Cyrl-UZ"/>
              </w:rPr>
            </w:pPr>
            <w:r w:rsidRPr="00AA55B3">
              <w:rPr>
                <w:sz w:val="24"/>
                <w:szCs w:val="24"/>
                <w:lang w:val="uz-Cyrl-UZ"/>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0C330D" w14:textId="77777777" w:rsidR="00DA504B" w:rsidRPr="00AA55B3" w:rsidRDefault="00DA504B" w:rsidP="00887C46">
            <w:pPr>
              <w:jc w:val="center"/>
              <w:rPr>
                <w:sz w:val="24"/>
                <w:szCs w:val="24"/>
                <w:lang w:val="uz-Cyrl-UZ"/>
              </w:rPr>
            </w:pPr>
            <w:r w:rsidRPr="00AA55B3">
              <w:rPr>
                <w:sz w:val="24"/>
                <w:szCs w:val="24"/>
                <w:lang w:val="uz-Cyrl-UZ"/>
              </w:rPr>
              <w:t>2</w:t>
            </w:r>
          </w:p>
        </w:tc>
        <w:tc>
          <w:tcPr>
            <w:tcW w:w="947" w:type="dxa"/>
            <w:tcBorders>
              <w:top w:val="single" w:sz="4" w:space="0" w:color="auto"/>
              <w:left w:val="single" w:sz="4" w:space="0" w:color="auto"/>
              <w:bottom w:val="single" w:sz="4" w:space="0" w:color="auto"/>
              <w:right w:val="single" w:sz="4" w:space="0" w:color="auto"/>
            </w:tcBorders>
            <w:vAlign w:val="center"/>
            <w:hideMark/>
          </w:tcPr>
          <w:p w14:paraId="0F0F3D76" w14:textId="77777777" w:rsidR="00DA504B" w:rsidRPr="00AA55B3" w:rsidRDefault="00DA504B" w:rsidP="00887C46">
            <w:pPr>
              <w:jc w:val="center"/>
              <w:rPr>
                <w:sz w:val="24"/>
                <w:szCs w:val="24"/>
                <w:lang w:val="uz-Cyrl-UZ"/>
              </w:rPr>
            </w:pPr>
            <w:r w:rsidRPr="00AA55B3">
              <w:rPr>
                <w:sz w:val="24"/>
                <w:szCs w:val="24"/>
                <w:lang w:val="uz-Cyrl-UZ"/>
              </w:rPr>
              <w:t>2,2</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6B59322" w14:textId="77777777" w:rsidR="00DA504B" w:rsidRPr="00AA55B3" w:rsidRDefault="00DA504B" w:rsidP="00887C46">
            <w:pPr>
              <w:jc w:val="center"/>
              <w:rPr>
                <w:sz w:val="24"/>
                <w:szCs w:val="24"/>
              </w:rPr>
            </w:pPr>
            <w:r w:rsidRPr="00AA55B3">
              <w:rPr>
                <w:sz w:val="24"/>
                <w:szCs w:val="24"/>
                <w:lang w:val="en-US"/>
              </w:rPr>
              <w:t>&gt;0,05</w:t>
            </w:r>
          </w:p>
        </w:tc>
      </w:tr>
      <w:tr w:rsidR="00DA504B" w:rsidRPr="00AA55B3" w14:paraId="62082195" w14:textId="77777777" w:rsidTr="00DA504B">
        <w:tc>
          <w:tcPr>
            <w:tcW w:w="667" w:type="dxa"/>
            <w:tcBorders>
              <w:top w:val="single" w:sz="4" w:space="0" w:color="auto"/>
              <w:left w:val="single" w:sz="4" w:space="0" w:color="auto"/>
              <w:bottom w:val="single" w:sz="4" w:space="0" w:color="auto"/>
              <w:right w:val="single" w:sz="4" w:space="0" w:color="auto"/>
            </w:tcBorders>
            <w:hideMark/>
          </w:tcPr>
          <w:p w14:paraId="6D81F198" w14:textId="77777777" w:rsidR="00DA504B" w:rsidRPr="00AA55B3" w:rsidRDefault="00DA504B" w:rsidP="00887C46">
            <w:pPr>
              <w:jc w:val="both"/>
              <w:rPr>
                <w:sz w:val="24"/>
                <w:szCs w:val="24"/>
                <w:lang w:val="uz-Cyrl-UZ"/>
              </w:rPr>
            </w:pPr>
            <w:r w:rsidRPr="00AA55B3">
              <w:rPr>
                <w:sz w:val="24"/>
                <w:szCs w:val="24"/>
                <w:lang w:val="uz-Cyrl-UZ"/>
              </w:rPr>
              <w:t>3</w:t>
            </w:r>
          </w:p>
        </w:tc>
        <w:tc>
          <w:tcPr>
            <w:tcW w:w="3410" w:type="dxa"/>
            <w:tcBorders>
              <w:top w:val="single" w:sz="4" w:space="0" w:color="auto"/>
              <w:left w:val="single" w:sz="4" w:space="0" w:color="auto"/>
              <w:bottom w:val="single" w:sz="4" w:space="0" w:color="auto"/>
              <w:right w:val="single" w:sz="4" w:space="0" w:color="auto"/>
            </w:tcBorders>
            <w:hideMark/>
          </w:tcPr>
          <w:p w14:paraId="2D1E4968" w14:textId="77777777" w:rsidR="00DA504B" w:rsidRPr="00AA55B3" w:rsidRDefault="00DA504B" w:rsidP="00887C46">
            <w:pPr>
              <w:jc w:val="both"/>
              <w:rPr>
                <w:sz w:val="24"/>
                <w:szCs w:val="24"/>
                <w:lang w:val="uz-Cyrl-UZ"/>
              </w:rPr>
            </w:pPr>
            <w:r w:rsidRPr="00AA55B3">
              <w:rPr>
                <w:sz w:val="24"/>
                <w:szCs w:val="24"/>
                <w:lang w:val="uz-Cyrl-UZ"/>
              </w:rPr>
              <w:t>Парез кишечника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F2F7EA" w14:textId="77777777" w:rsidR="00DA504B" w:rsidRPr="00AA55B3" w:rsidRDefault="00DA504B" w:rsidP="00887C46">
            <w:pPr>
              <w:jc w:val="center"/>
              <w:rPr>
                <w:sz w:val="24"/>
                <w:szCs w:val="24"/>
                <w:lang w:val="uz-Cyrl-UZ"/>
              </w:rPr>
            </w:pPr>
            <w:r w:rsidRPr="00AA55B3">
              <w:rPr>
                <w:sz w:val="24"/>
                <w:szCs w:val="24"/>
                <w:lang w:val="uz-Cyrl-UZ"/>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1DC3BE" w14:textId="77777777" w:rsidR="00DA504B" w:rsidRPr="00AA55B3" w:rsidRDefault="00DA504B" w:rsidP="00887C46">
            <w:pPr>
              <w:jc w:val="center"/>
              <w:rPr>
                <w:sz w:val="24"/>
                <w:szCs w:val="24"/>
                <w:lang w:val="uz-Cyrl-UZ"/>
              </w:rPr>
            </w:pPr>
            <w:r w:rsidRPr="00AA55B3">
              <w:rPr>
                <w:sz w:val="24"/>
                <w:szCs w:val="24"/>
                <w:lang w:val="uz-Cyrl-UZ"/>
              </w:rPr>
              <w:t>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EB340E" w14:textId="77777777" w:rsidR="00DA504B" w:rsidRPr="00AA55B3" w:rsidRDefault="00DA504B" w:rsidP="00887C46">
            <w:pPr>
              <w:jc w:val="center"/>
              <w:rPr>
                <w:sz w:val="24"/>
                <w:szCs w:val="24"/>
                <w:lang w:val="uz-Cyrl-UZ"/>
              </w:rPr>
            </w:pPr>
            <w:r w:rsidRPr="00AA55B3">
              <w:rPr>
                <w:sz w:val="24"/>
                <w:szCs w:val="24"/>
                <w:lang w:val="uz-Cyrl-UZ"/>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38C372" w14:textId="77777777" w:rsidR="00DA504B" w:rsidRPr="00AA55B3" w:rsidRDefault="00DA504B" w:rsidP="00887C46">
            <w:pPr>
              <w:jc w:val="center"/>
              <w:rPr>
                <w:sz w:val="24"/>
                <w:szCs w:val="24"/>
                <w:lang w:val="uz-Cyrl-UZ"/>
              </w:rPr>
            </w:pPr>
            <w:r w:rsidRPr="00AA55B3">
              <w:rPr>
                <w:sz w:val="24"/>
                <w:szCs w:val="24"/>
                <w:lang w:val="uz-Cyrl-UZ"/>
              </w:rPr>
              <w:t>2</w:t>
            </w:r>
          </w:p>
        </w:tc>
        <w:tc>
          <w:tcPr>
            <w:tcW w:w="947" w:type="dxa"/>
            <w:tcBorders>
              <w:top w:val="single" w:sz="4" w:space="0" w:color="auto"/>
              <w:left w:val="single" w:sz="4" w:space="0" w:color="auto"/>
              <w:bottom w:val="single" w:sz="4" w:space="0" w:color="auto"/>
              <w:right w:val="single" w:sz="4" w:space="0" w:color="auto"/>
            </w:tcBorders>
            <w:vAlign w:val="center"/>
            <w:hideMark/>
          </w:tcPr>
          <w:p w14:paraId="7FAEB564" w14:textId="77777777" w:rsidR="00DA504B" w:rsidRPr="00AA55B3" w:rsidRDefault="00DA504B" w:rsidP="00887C46">
            <w:pPr>
              <w:jc w:val="center"/>
              <w:rPr>
                <w:sz w:val="24"/>
                <w:szCs w:val="24"/>
                <w:lang w:val="uz-Cyrl-UZ"/>
              </w:rPr>
            </w:pPr>
            <w:r w:rsidRPr="00AA55B3">
              <w:rPr>
                <w:sz w:val="24"/>
                <w:szCs w:val="24"/>
                <w:lang w:val="uz-Cyrl-UZ"/>
              </w:rPr>
              <w:t>2,2</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C71BA62" w14:textId="77777777" w:rsidR="00DA504B" w:rsidRPr="00AA55B3" w:rsidRDefault="00DA504B" w:rsidP="00887C46">
            <w:pPr>
              <w:jc w:val="center"/>
              <w:rPr>
                <w:sz w:val="24"/>
                <w:szCs w:val="24"/>
              </w:rPr>
            </w:pPr>
            <w:r w:rsidRPr="00AA55B3">
              <w:rPr>
                <w:sz w:val="24"/>
                <w:szCs w:val="24"/>
                <w:lang w:val="en-US"/>
              </w:rPr>
              <w:t>&gt;0,05</w:t>
            </w:r>
          </w:p>
        </w:tc>
      </w:tr>
      <w:tr w:rsidR="00DA504B" w:rsidRPr="00AA55B3" w14:paraId="69FFE65E" w14:textId="77777777" w:rsidTr="00DA504B">
        <w:tc>
          <w:tcPr>
            <w:tcW w:w="667" w:type="dxa"/>
            <w:tcBorders>
              <w:top w:val="single" w:sz="4" w:space="0" w:color="auto"/>
              <w:left w:val="single" w:sz="4" w:space="0" w:color="auto"/>
              <w:bottom w:val="single" w:sz="4" w:space="0" w:color="auto"/>
              <w:right w:val="single" w:sz="4" w:space="0" w:color="auto"/>
            </w:tcBorders>
            <w:hideMark/>
          </w:tcPr>
          <w:p w14:paraId="6CFD4531" w14:textId="77777777" w:rsidR="00DA504B" w:rsidRPr="00AA55B3" w:rsidRDefault="00DA504B" w:rsidP="00887C46">
            <w:pPr>
              <w:jc w:val="both"/>
              <w:rPr>
                <w:sz w:val="24"/>
                <w:szCs w:val="24"/>
                <w:lang w:val="uz-Cyrl-UZ"/>
              </w:rPr>
            </w:pPr>
            <w:r w:rsidRPr="00AA55B3">
              <w:rPr>
                <w:sz w:val="24"/>
                <w:szCs w:val="24"/>
                <w:lang w:val="uz-Cyrl-UZ"/>
              </w:rPr>
              <w:t>4</w:t>
            </w:r>
          </w:p>
        </w:tc>
        <w:tc>
          <w:tcPr>
            <w:tcW w:w="3410" w:type="dxa"/>
            <w:tcBorders>
              <w:top w:val="single" w:sz="4" w:space="0" w:color="auto"/>
              <w:left w:val="single" w:sz="4" w:space="0" w:color="auto"/>
              <w:bottom w:val="single" w:sz="4" w:space="0" w:color="auto"/>
              <w:right w:val="single" w:sz="4" w:space="0" w:color="auto"/>
            </w:tcBorders>
            <w:hideMark/>
          </w:tcPr>
          <w:p w14:paraId="4B545080" w14:textId="77777777" w:rsidR="00DA504B" w:rsidRPr="00AA55B3" w:rsidRDefault="00DA504B" w:rsidP="00887C46">
            <w:pPr>
              <w:jc w:val="both"/>
              <w:rPr>
                <w:sz w:val="24"/>
                <w:szCs w:val="24"/>
                <w:lang w:val="uz-Cyrl-UZ"/>
              </w:rPr>
            </w:pPr>
            <w:r w:rsidRPr="00AA55B3">
              <w:rPr>
                <w:sz w:val="24"/>
                <w:szCs w:val="24"/>
              </w:rPr>
              <w:t>Несостоятельность зоны анастомоза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A12752" w14:textId="77777777" w:rsidR="00DA504B" w:rsidRPr="00AA55B3" w:rsidRDefault="00DA504B" w:rsidP="00887C46">
            <w:pPr>
              <w:jc w:val="center"/>
              <w:rPr>
                <w:sz w:val="24"/>
                <w:szCs w:val="24"/>
                <w:lang w:val="uz-Cyrl-UZ"/>
              </w:rPr>
            </w:pPr>
            <w:r w:rsidRPr="00AA55B3">
              <w:rPr>
                <w:sz w:val="24"/>
                <w:szCs w:val="24"/>
                <w:lang w:val="uz-Cyrl-UZ"/>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6E7969" w14:textId="77777777" w:rsidR="00DA504B" w:rsidRPr="00AA55B3" w:rsidRDefault="00DA504B" w:rsidP="00887C46">
            <w:pPr>
              <w:jc w:val="center"/>
              <w:rPr>
                <w:sz w:val="24"/>
                <w:szCs w:val="24"/>
                <w:lang w:val="uz-Cyrl-UZ"/>
              </w:rPr>
            </w:pPr>
            <w:r w:rsidRPr="00AA55B3">
              <w:rPr>
                <w:sz w:val="24"/>
                <w:szCs w:val="24"/>
                <w:lang w:val="uz-Cyrl-UZ"/>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349E78" w14:textId="77777777" w:rsidR="00DA504B" w:rsidRPr="00AA55B3" w:rsidRDefault="00DA504B" w:rsidP="00887C46">
            <w:pPr>
              <w:jc w:val="center"/>
              <w:rPr>
                <w:sz w:val="24"/>
                <w:szCs w:val="24"/>
                <w:lang w:val="uz-Cyrl-UZ"/>
              </w:rPr>
            </w:pPr>
            <w:r w:rsidRPr="00AA55B3">
              <w:rPr>
                <w:sz w:val="24"/>
                <w:szCs w:val="24"/>
                <w:lang w:val="uz-Cyrl-UZ"/>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B01598" w14:textId="77777777" w:rsidR="00DA504B" w:rsidRPr="00AA55B3" w:rsidRDefault="00DA504B" w:rsidP="00887C46">
            <w:pPr>
              <w:jc w:val="center"/>
              <w:rPr>
                <w:sz w:val="24"/>
                <w:szCs w:val="24"/>
                <w:lang w:val="uz-Cyrl-UZ"/>
              </w:rPr>
            </w:pPr>
            <w:r w:rsidRPr="00AA55B3">
              <w:rPr>
                <w:sz w:val="24"/>
                <w:szCs w:val="24"/>
                <w:lang w:val="uz-Cyrl-UZ"/>
              </w:rPr>
              <w:t>1</w:t>
            </w:r>
          </w:p>
        </w:tc>
        <w:tc>
          <w:tcPr>
            <w:tcW w:w="947" w:type="dxa"/>
            <w:tcBorders>
              <w:top w:val="single" w:sz="4" w:space="0" w:color="auto"/>
              <w:left w:val="single" w:sz="4" w:space="0" w:color="auto"/>
              <w:bottom w:val="single" w:sz="4" w:space="0" w:color="auto"/>
              <w:right w:val="single" w:sz="4" w:space="0" w:color="auto"/>
            </w:tcBorders>
            <w:vAlign w:val="center"/>
            <w:hideMark/>
          </w:tcPr>
          <w:p w14:paraId="1939444F" w14:textId="77777777" w:rsidR="00DA504B" w:rsidRPr="00AA55B3" w:rsidRDefault="00DA504B" w:rsidP="00887C46">
            <w:pPr>
              <w:jc w:val="center"/>
              <w:rPr>
                <w:sz w:val="24"/>
                <w:szCs w:val="24"/>
                <w:lang w:val="uz-Cyrl-UZ"/>
              </w:rPr>
            </w:pPr>
            <w:r w:rsidRPr="00AA55B3">
              <w:rPr>
                <w:sz w:val="24"/>
                <w:szCs w:val="24"/>
                <w:lang w:val="uz-Cyrl-UZ"/>
              </w:rPr>
              <w:t>1,1</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4FE473E" w14:textId="77777777" w:rsidR="00DA504B" w:rsidRPr="00AA55B3" w:rsidRDefault="00DA504B" w:rsidP="00887C46">
            <w:pPr>
              <w:jc w:val="center"/>
              <w:rPr>
                <w:sz w:val="24"/>
                <w:szCs w:val="24"/>
              </w:rPr>
            </w:pPr>
            <w:r w:rsidRPr="00AA55B3">
              <w:rPr>
                <w:sz w:val="24"/>
                <w:szCs w:val="24"/>
                <w:lang w:val="en-US"/>
              </w:rPr>
              <w:t>&gt;0,05</w:t>
            </w:r>
          </w:p>
        </w:tc>
      </w:tr>
      <w:tr w:rsidR="00DA504B" w:rsidRPr="00AA55B3" w14:paraId="218D6B68" w14:textId="77777777" w:rsidTr="00DA504B">
        <w:tc>
          <w:tcPr>
            <w:tcW w:w="667" w:type="dxa"/>
            <w:tcBorders>
              <w:top w:val="single" w:sz="4" w:space="0" w:color="auto"/>
              <w:left w:val="single" w:sz="4" w:space="0" w:color="auto"/>
              <w:bottom w:val="single" w:sz="4" w:space="0" w:color="auto"/>
              <w:right w:val="single" w:sz="4" w:space="0" w:color="auto"/>
            </w:tcBorders>
            <w:hideMark/>
          </w:tcPr>
          <w:p w14:paraId="1935A3FB" w14:textId="77777777" w:rsidR="00DA504B" w:rsidRPr="00AA55B3" w:rsidRDefault="00DA504B" w:rsidP="00887C46">
            <w:pPr>
              <w:jc w:val="both"/>
              <w:rPr>
                <w:sz w:val="24"/>
                <w:szCs w:val="24"/>
                <w:lang w:val="uz-Cyrl-UZ"/>
              </w:rPr>
            </w:pPr>
            <w:r w:rsidRPr="00AA55B3">
              <w:rPr>
                <w:sz w:val="24"/>
                <w:szCs w:val="24"/>
                <w:lang w:val="uz-Cyrl-UZ"/>
              </w:rPr>
              <w:t>5</w:t>
            </w:r>
          </w:p>
        </w:tc>
        <w:tc>
          <w:tcPr>
            <w:tcW w:w="3410" w:type="dxa"/>
            <w:tcBorders>
              <w:top w:val="single" w:sz="4" w:space="0" w:color="auto"/>
              <w:left w:val="single" w:sz="4" w:space="0" w:color="auto"/>
              <w:bottom w:val="single" w:sz="4" w:space="0" w:color="auto"/>
              <w:right w:val="single" w:sz="4" w:space="0" w:color="auto"/>
            </w:tcBorders>
            <w:hideMark/>
          </w:tcPr>
          <w:p w14:paraId="39E08304" w14:textId="77777777" w:rsidR="00DA504B" w:rsidRPr="00AA55B3" w:rsidRDefault="00DA504B" w:rsidP="00887C46">
            <w:pPr>
              <w:jc w:val="both"/>
              <w:rPr>
                <w:sz w:val="24"/>
                <w:szCs w:val="24"/>
                <w:lang w:val="uz-Cyrl-UZ"/>
              </w:rPr>
            </w:pPr>
            <w:r w:rsidRPr="00AA55B3">
              <w:rPr>
                <w:sz w:val="24"/>
                <w:szCs w:val="24"/>
                <w:lang w:val="uz-Cyrl-UZ"/>
              </w:rPr>
              <w:t>Соматические осложнения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0EF815" w14:textId="77777777" w:rsidR="00DA504B" w:rsidRPr="00AA55B3" w:rsidRDefault="00DA504B" w:rsidP="00887C46">
            <w:pPr>
              <w:jc w:val="center"/>
              <w:rPr>
                <w:sz w:val="24"/>
                <w:szCs w:val="24"/>
                <w:lang w:val="uz-Cyrl-UZ"/>
              </w:rPr>
            </w:pPr>
            <w:r w:rsidRPr="00AA55B3">
              <w:rPr>
                <w:sz w:val="24"/>
                <w:szCs w:val="24"/>
                <w:lang w:val="uz-Cyrl-UZ"/>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503058" w14:textId="77777777" w:rsidR="00DA504B" w:rsidRPr="00AA55B3" w:rsidRDefault="00DA504B" w:rsidP="00887C46">
            <w:pPr>
              <w:jc w:val="center"/>
              <w:rPr>
                <w:sz w:val="24"/>
                <w:szCs w:val="24"/>
                <w:lang w:val="uz-Cyrl-UZ"/>
              </w:rPr>
            </w:pPr>
            <w:r w:rsidRPr="00AA55B3">
              <w:rPr>
                <w:sz w:val="24"/>
                <w:szCs w:val="24"/>
                <w:lang w:val="uz-Cyrl-UZ"/>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5B7D67" w14:textId="77777777" w:rsidR="00DA504B" w:rsidRPr="00AA55B3" w:rsidRDefault="00DA504B" w:rsidP="00887C46">
            <w:pPr>
              <w:jc w:val="center"/>
              <w:rPr>
                <w:sz w:val="24"/>
                <w:szCs w:val="24"/>
                <w:lang w:val="uz-Cyrl-UZ"/>
              </w:rPr>
            </w:pPr>
            <w:r w:rsidRPr="00AA55B3">
              <w:rPr>
                <w:sz w:val="24"/>
                <w:szCs w:val="24"/>
                <w:lang w:val="uz-Cyrl-UZ"/>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E6C5AA" w14:textId="77777777" w:rsidR="00DA504B" w:rsidRPr="00AA55B3" w:rsidRDefault="00DA504B" w:rsidP="00887C46">
            <w:pPr>
              <w:jc w:val="center"/>
              <w:rPr>
                <w:sz w:val="24"/>
                <w:szCs w:val="24"/>
                <w:lang w:val="uz-Cyrl-UZ"/>
              </w:rPr>
            </w:pPr>
            <w:r w:rsidRPr="00AA55B3">
              <w:rPr>
                <w:sz w:val="24"/>
                <w:szCs w:val="24"/>
                <w:lang w:val="uz-Cyrl-UZ"/>
              </w:rPr>
              <w:t>7</w:t>
            </w:r>
          </w:p>
        </w:tc>
        <w:tc>
          <w:tcPr>
            <w:tcW w:w="947" w:type="dxa"/>
            <w:tcBorders>
              <w:top w:val="single" w:sz="4" w:space="0" w:color="auto"/>
              <w:left w:val="single" w:sz="4" w:space="0" w:color="auto"/>
              <w:bottom w:val="single" w:sz="4" w:space="0" w:color="auto"/>
              <w:right w:val="single" w:sz="4" w:space="0" w:color="auto"/>
            </w:tcBorders>
            <w:vAlign w:val="center"/>
            <w:hideMark/>
          </w:tcPr>
          <w:p w14:paraId="5939DE27" w14:textId="77777777" w:rsidR="00DA504B" w:rsidRPr="00AA55B3" w:rsidRDefault="00DA504B" w:rsidP="00887C46">
            <w:pPr>
              <w:jc w:val="center"/>
              <w:rPr>
                <w:sz w:val="24"/>
                <w:szCs w:val="24"/>
                <w:lang w:val="uz-Cyrl-UZ"/>
              </w:rPr>
            </w:pPr>
            <w:r w:rsidRPr="00AA55B3">
              <w:rPr>
                <w:sz w:val="24"/>
                <w:szCs w:val="24"/>
                <w:lang w:val="uz-Cyrl-UZ"/>
              </w:rPr>
              <w:t>7,6</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C0C5E61" w14:textId="77777777" w:rsidR="00DA504B" w:rsidRPr="00AA55B3" w:rsidRDefault="00DA504B" w:rsidP="00887C46">
            <w:pPr>
              <w:jc w:val="center"/>
              <w:rPr>
                <w:sz w:val="24"/>
                <w:szCs w:val="24"/>
                <w:lang w:val="en-US"/>
              </w:rPr>
            </w:pPr>
            <w:r w:rsidRPr="00AA55B3">
              <w:rPr>
                <w:sz w:val="24"/>
                <w:szCs w:val="24"/>
                <w:lang w:val="en-US"/>
              </w:rPr>
              <w:t>&gt;0,05</w:t>
            </w:r>
          </w:p>
        </w:tc>
      </w:tr>
    </w:tbl>
    <w:p w14:paraId="495E4926" w14:textId="77777777" w:rsidR="00DA504B" w:rsidRPr="00AA55B3" w:rsidRDefault="00DA504B" w:rsidP="00887C46">
      <w:pPr>
        <w:tabs>
          <w:tab w:val="left" w:pos="1659"/>
        </w:tabs>
        <w:jc w:val="both"/>
        <w:rPr>
          <w:sz w:val="28"/>
          <w:szCs w:val="28"/>
          <w:lang w:eastAsia="en-US"/>
        </w:rPr>
      </w:pPr>
      <w:r w:rsidRPr="00AA55B3">
        <w:rPr>
          <w:sz w:val="24"/>
          <w:szCs w:val="24"/>
        </w:rPr>
        <w:t xml:space="preserve">        </w:t>
      </w:r>
      <w:r w:rsidRPr="00AA55B3">
        <w:rPr>
          <w:sz w:val="28"/>
          <w:szCs w:val="28"/>
        </w:rPr>
        <w:t>Отдаленные результаты хирургического лечения были изучены у 81 (88,0%) пациента.</w:t>
      </w:r>
    </w:p>
    <w:p w14:paraId="412924E0" w14:textId="77777777" w:rsidR="00DA504B" w:rsidRPr="00AA55B3" w:rsidRDefault="00DA504B" w:rsidP="00887C46">
      <w:pPr>
        <w:tabs>
          <w:tab w:val="left" w:pos="1659"/>
        </w:tabs>
        <w:jc w:val="both"/>
        <w:rPr>
          <w:sz w:val="28"/>
          <w:szCs w:val="28"/>
        </w:rPr>
      </w:pPr>
      <w:r w:rsidRPr="00AA55B3">
        <w:rPr>
          <w:sz w:val="28"/>
          <w:szCs w:val="28"/>
        </w:rPr>
        <w:t xml:space="preserve">        Результаты отдаленного периода были оценены у 60 (74,7%) пациентов основной группы, при этом были получены следующие результаты по отношению к каждой отдельно выполненной операции. Отдаленный результат оценен в основной группе у 52 (64,2%) пациентов, которым была выполнена </w:t>
      </w:r>
      <w:r w:rsidRPr="00AA55B3">
        <w:rPr>
          <w:sz w:val="28"/>
          <w:szCs w:val="28"/>
        </w:rPr>
        <w:lastRenderedPageBreak/>
        <w:t xml:space="preserve">операция "Лапароскопия, ликвидация спаек селезеночного угла ободочной кишки", а 8 (9,9%) "Резекция толстой кишки мини </w:t>
      </w:r>
      <w:proofErr w:type="spellStart"/>
      <w:r w:rsidRPr="00AA55B3">
        <w:rPr>
          <w:sz w:val="28"/>
          <w:szCs w:val="28"/>
        </w:rPr>
        <w:t>лапаротомным</w:t>
      </w:r>
      <w:proofErr w:type="spellEnd"/>
      <w:r w:rsidRPr="00AA55B3">
        <w:rPr>
          <w:sz w:val="28"/>
          <w:szCs w:val="28"/>
        </w:rPr>
        <w:t xml:space="preserve"> доступом с наложением анастомоза "конец в конец". Проводя отдельный анализ результатов каждого из 52 (64,2%) больных после "Лапароскопии, ликвидации спаек селезеночного угла ободочной кишки ", у 44 (84,6%) пациентов получены хорошие, у 5 (9,6%) пациентов - удовлетворительные и у 3 (5,7%) - неудовлетворительные результаты (рис. 2). </w:t>
      </w:r>
    </w:p>
    <w:p w14:paraId="1F770D92" w14:textId="77777777" w:rsidR="00DA504B" w:rsidRPr="00AA55B3" w:rsidRDefault="00DA504B" w:rsidP="00887C46">
      <w:pPr>
        <w:tabs>
          <w:tab w:val="left" w:pos="1659"/>
        </w:tabs>
        <w:jc w:val="center"/>
        <w:rPr>
          <w:color w:val="FF0000"/>
          <w:sz w:val="24"/>
          <w:szCs w:val="24"/>
        </w:rPr>
      </w:pPr>
    </w:p>
    <w:p w14:paraId="699A1A7F" w14:textId="1B4D7AD4" w:rsidR="00DA504B" w:rsidRPr="00AA55B3" w:rsidRDefault="00DA504B" w:rsidP="00887C46">
      <w:pPr>
        <w:tabs>
          <w:tab w:val="left" w:pos="1659"/>
        </w:tabs>
        <w:jc w:val="center"/>
        <w:rPr>
          <w:sz w:val="24"/>
          <w:szCs w:val="24"/>
          <w:lang w:val="uz-Cyrl-UZ"/>
        </w:rPr>
      </w:pPr>
      <w:r w:rsidRPr="00AA55B3">
        <w:rPr>
          <w:sz w:val="24"/>
          <w:szCs w:val="24"/>
          <w:lang w:val="uz-Cyrl-UZ"/>
        </w:rPr>
        <w:tab/>
      </w:r>
      <w:r w:rsidRPr="00AA55B3">
        <w:rPr>
          <w:rFonts w:eastAsiaTheme="minorHAnsi"/>
          <w:noProof/>
          <w:sz w:val="22"/>
          <w:szCs w:val="22"/>
        </w:rPr>
        <w:drawing>
          <wp:inline distT="0" distB="0" distL="0" distR="0" wp14:anchorId="24FDB540" wp14:editId="4AAAF388">
            <wp:extent cx="4857750" cy="2886075"/>
            <wp:effectExtent l="0" t="0" r="0" b="9525"/>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129FA8" w14:textId="77777777" w:rsidR="007E3FCB" w:rsidRDefault="007E3FCB" w:rsidP="007E3FCB">
      <w:pPr>
        <w:jc w:val="center"/>
        <w:rPr>
          <w:b/>
          <w:sz w:val="24"/>
          <w:szCs w:val="28"/>
        </w:rPr>
      </w:pPr>
    </w:p>
    <w:p w14:paraId="2DEEC602" w14:textId="071FE7F7" w:rsidR="007E3FCB" w:rsidRPr="007E3FCB" w:rsidRDefault="007E3FCB" w:rsidP="007E3FCB">
      <w:pPr>
        <w:jc w:val="center"/>
        <w:rPr>
          <w:b/>
          <w:sz w:val="24"/>
          <w:szCs w:val="28"/>
        </w:rPr>
      </w:pPr>
      <w:r w:rsidRPr="007E3FCB">
        <w:rPr>
          <w:b/>
          <w:sz w:val="24"/>
          <w:szCs w:val="28"/>
        </w:rPr>
        <w:t xml:space="preserve">Рисунок 1. </w:t>
      </w:r>
      <w:r w:rsidRPr="007E3FCB">
        <w:rPr>
          <w:rStyle w:val="anegp0gi0b9av8jahpyh"/>
          <w:b/>
          <w:sz w:val="24"/>
          <w:szCs w:val="28"/>
        </w:rPr>
        <w:t>Результаты отдаленного периода Лапароскопии, ликвидации спаек селезеночного угла ободочной кишки</w:t>
      </w:r>
    </w:p>
    <w:p w14:paraId="57F76210" w14:textId="77777777" w:rsidR="00DA504B" w:rsidRPr="00AA55B3" w:rsidRDefault="00DA504B" w:rsidP="00887C46">
      <w:pPr>
        <w:jc w:val="both"/>
        <w:rPr>
          <w:sz w:val="24"/>
          <w:szCs w:val="24"/>
        </w:rPr>
      </w:pPr>
    </w:p>
    <w:p w14:paraId="4879D72E" w14:textId="77777777" w:rsidR="00DA504B" w:rsidRPr="00AA55B3" w:rsidRDefault="00DA504B" w:rsidP="00887C46">
      <w:pPr>
        <w:jc w:val="both"/>
        <w:rPr>
          <w:sz w:val="28"/>
          <w:szCs w:val="28"/>
        </w:rPr>
      </w:pPr>
      <w:r w:rsidRPr="00AA55B3">
        <w:rPr>
          <w:sz w:val="28"/>
          <w:szCs w:val="28"/>
        </w:rPr>
        <w:t xml:space="preserve">         У 2 из 3 пациентов наблюдался ранний рецидив болей в области живота и запоров, при котором каждому из этих пациентов были применены индивидуальная диета и консервативные меры лечения, и был достигнут удовлетворительный результат. У одного пациента после устранения острого селезеночного угла подвздошной кишки болевой симптом исчез, но при этом было отмечено, что сохранился сопутствующий запор в связи с чем была проведена резекция сигмовидной кишки посредством мини лапаротомии и наложения анастомоза конец в конец, </w:t>
      </w:r>
    </w:p>
    <w:p w14:paraId="0540D19D" w14:textId="77777777" w:rsidR="00DA504B" w:rsidRPr="00AA55B3" w:rsidRDefault="00DA504B" w:rsidP="00887C46">
      <w:pPr>
        <w:jc w:val="both"/>
        <w:rPr>
          <w:sz w:val="28"/>
          <w:szCs w:val="28"/>
        </w:rPr>
      </w:pPr>
      <w:r w:rsidRPr="00AA55B3">
        <w:rPr>
          <w:sz w:val="28"/>
          <w:szCs w:val="28"/>
        </w:rPr>
        <w:t xml:space="preserve">         Из 8 (9,9%) пациентов основной группы, которым была выполнена "резекция толстой кишки мини </w:t>
      </w:r>
      <w:proofErr w:type="spellStart"/>
      <w:r w:rsidRPr="00AA55B3">
        <w:rPr>
          <w:sz w:val="28"/>
          <w:szCs w:val="28"/>
        </w:rPr>
        <w:t>лапаротомным</w:t>
      </w:r>
      <w:proofErr w:type="spellEnd"/>
      <w:r w:rsidRPr="00AA55B3">
        <w:rPr>
          <w:sz w:val="28"/>
          <w:szCs w:val="28"/>
        </w:rPr>
        <w:t xml:space="preserve"> разрезом с наложением анастомоза "конец в конец" отдаленный результат был оценен хорошим у 5 (62,5%), удовлетворительным у 2 (25,0%) пациентов и неудовлетворительным у 1 (12,5%) пациента. (Рисунок 3).</w:t>
      </w:r>
    </w:p>
    <w:p w14:paraId="3E679D2C" w14:textId="75139E89" w:rsidR="00DA504B" w:rsidRPr="00AA55B3" w:rsidRDefault="00DA504B" w:rsidP="00887C46">
      <w:pPr>
        <w:jc w:val="both"/>
        <w:rPr>
          <w:sz w:val="28"/>
          <w:szCs w:val="28"/>
        </w:rPr>
      </w:pPr>
      <w:r w:rsidRPr="00AA55B3">
        <w:rPr>
          <w:rFonts w:eastAsiaTheme="minorHAnsi"/>
          <w:noProof/>
          <w:sz w:val="22"/>
          <w:szCs w:val="22"/>
        </w:rPr>
        <w:lastRenderedPageBreak/>
        <w:drawing>
          <wp:inline distT="0" distB="0" distL="0" distR="0" wp14:anchorId="341F2E7E" wp14:editId="27C8CE18">
            <wp:extent cx="5953125" cy="2476500"/>
            <wp:effectExtent l="0" t="0" r="9525"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59D123" w14:textId="72C386EB" w:rsidR="007E3FCB" w:rsidRDefault="007E3FCB" w:rsidP="007E3FCB">
      <w:pPr>
        <w:jc w:val="center"/>
        <w:rPr>
          <w:b/>
          <w:sz w:val="24"/>
          <w:szCs w:val="24"/>
          <w:lang w:val="uz-Cyrl-UZ"/>
        </w:rPr>
      </w:pPr>
      <w:r w:rsidRPr="007E3FCB">
        <w:rPr>
          <w:b/>
          <w:sz w:val="24"/>
          <w:szCs w:val="28"/>
        </w:rPr>
        <w:t xml:space="preserve">Рисунок 3. </w:t>
      </w:r>
      <w:r w:rsidRPr="007E3FCB">
        <w:rPr>
          <w:rStyle w:val="anegp0gi0b9av8jahpyh"/>
          <w:b/>
          <w:sz w:val="24"/>
          <w:szCs w:val="28"/>
        </w:rPr>
        <w:t xml:space="preserve">Результаты отдаленного периода резекции толстой кишки с наложением анастомоза </w:t>
      </w:r>
      <w:r w:rsidRPr="007E3FCB">
        <w:rPr>
          <w:sz w:val="24"/>
          <w:szCs w:val="24"/>
          <w:lang w:val="uz-Cyrl-UZ"/>
        </w:rPr>
        <w:t>“</w:t>
      </w:r>
      <w:r w:rsidRPr="007E3FCB">
        <w:rPr>
          <w:rStyle w:val="anegp0gi0b9av8jahpyh"/>
          <w:b/>
          <w:sz w:val="24"/>
          <w:szCs w:val="28"/>
        </w:rPr>
        <w:t>конец в конец</w:t>
      </w:r>
      <w:r w:rsidRPr="007E3FCB">
        <w:rPr>
          <w:sz w:val="24"/>
          <w:szCs w:val="24"/>
          <w:lang w:val="uz-Cyrl-UZ"/>
        </w:rPr>
        <w:t xml:space="preserve">” </w:t>
      </w:r>
      <w:r w:rsidRPr="007E3FCB">
        <w:rPr>
          <w:b/>
          <w:sz w:val="24"/>
          <w:szCs w:val="24"/>
          <w:lang w:val="uz-Cyrl-UZ"/>
        </w:rPr>
        <w:t>минилапаротомным доступом</w:t>
      </w:r>
    </w:p>
    <w:p w14:paraId="521BDE3B" w14:textId="77777777" w:rsidR="004E7109" w:rsidRPr="007E3FCB" w:rsidRDefault="004E7109" w:rsidP="007E3FCB">
      <w:pPr>
        <w:jc w:val="center"/>
        <w:rPr>
          <w:b/>
          <w:sz w:val="24"/>
          <w:szCs w:val="28"/>
        </w:rPr>
      </w:pPr>
    </w:p>
    <w:p w14:paraId="0AA73476" w14:textId="77777777" w:rsidR="00DA504B" w:rsidRPr="00AA55B3" w:rsidRDefault="00DA504B" w:rsidP="00887C46">
      <w:pPr>
        <w:jc w:val="both"/>
        <w:rPr>
          <w:sz w:val="28"/>
          <w:szCs w:val="28"/>
        </w:rPr>
      </w:pPr>
      <w:r w:rsidRPr="00AA55B3">
        <w:rPr>
          <w:sz w:val="24"/>
          <w:szCs w:val="24"/>
        </w:rPr>
        <w:t xml:space="preserve">            </w:t>
      </w:r>
      <w:r w:rsidRPr="00AA55B3">
        <w:rPr>
          <w:sz w:val="28"/>
          <w:szCs w:val="28"/>
        </w:rPr>
        <w:t xml:space="preserve">У 87,5% пациентов этой группы был получен хороший и удовлетворительный результат. У всех пациентов </w:t>
      </w:r>
      <w:proofErr w:type="spellStart"/>
      <w:r w:rsidRPr="00AA55B3">
        <w:rPr>
          <w:sz w:val="28"/>
          <w:szCs w:val="28"/>
        </w:rPr>
        <w:t>колостаз</w:t>
      </w:r>
      <w:proofErr w:type="spellEnd"/>
      <w:r w:rsidRPr="00AA55B3">
        <w:rPr>
          <w:sz w:val="28"/>
          <w:szCs w:val="28"/>
        </w:rPr>
        <w:t xml:space="preserve"> был полностью устранен в ближайшие и отдаленные сроки после операции, болевого симптома животе не наблюдалось. У одного пациента при неудовлетворительном результате наблюдалась боль в области живота, которая в свою очередь была связана с развитием поздней спаечной болезни. По этой причине в отношении спаек у этого пациента были приняты консервативные и физиотерапевтические меры. </w:t>
      </w:r>
    </w:p>
    <w:p w14:paraId="4B9446A4" w14:textId="77777777" w:rsidR="00DA504B" w:rsidRPr="00AA55B3" w:rsidRDefault="00DA504B" w:rsidP="00887C46">
      <w:pPr>
        <w:jc w:val="both"/>
        <w:rPr>
          <w:sz w:val="28"/>
          <w:szCs w:val="28"/>
        </w:rPr>
      </w:pPr>
      <w:r w:rsidRPr="00AA55B3">
        <w:rPr>
          <w:sz w:val="28"/>
          <w:szCs w:val="28"/>
        </w:rPr>
        <w:t xml:space="preserve">          Когда мы изучили отдаленные результаты лечения пациентов с помощью метода </w:t>
      </w:r>
      <w:proofErr w:type="spellStart"/>
      <w:r w:rsidRPr="00AA55B3">
        <w:rPr>
          <w:sz w:val="28"/>
          <w:szCs w:val="28"/>
        </w:rPr>
        <w:t>ирригорафии</w:t>
      </w:r>
      <w:proofErr w:type="spellEnd"/>
      <w:r w:rsidRPr="00AA55B3">
        <w:rPr>
          <w:sz w:val="28"/>
          <w:szCs w:val="28"/>
        </w:rPr>
        <w:t>, у которых селезеночный угол ободочной кишки был отделен от патологических соединительнотканных спаек лапароскопическим путем, было обнаружено, что расширение приводящих отделов ободочной кишки и рефлюкс-илеит были устранены, в динамике расширение исчезло, выявлено улучшение опорожнения контраста из толстой кишки (Рис. 4).</w:t>
      </w:r>
    </w:p>
    <w:p w14:paraId="1266EF20" w14:textId="77777777" w:rsidR="00DA504B" w:rsidRPr="00AA55B3" w:rsidRDefault="00DA504B" w:rsidP="00887C46">
      <w:pPr>
        <w:rPr>
          <w:sz w:val="22"/>
          <w:szCs w:val="22"/>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A504B" w:rsidRPr="00AA55B3" w14:paraId="4E328204" w14:textId="77777777" w:rsidTr="00B11086">
        <w:trPr>
          <w:jc w:val="center"/>
        </w:trPr>
        <w:tc>
          <w:tcPr>
            <w:tcW w:w="4672" w:type="dxa"/>
            <w:hideMark/>
          </w:tcPr>
          <w:p w14:paraId="11F06789" w14:textId="2BC731F1" w:rsidR="00DA504B" w:rsidRPr="00AA55B3" w:rsidRDefault="00DA504B" w:rsidP="00B11086">
            <w:pPr>
              <w:jc w:val="center"/>
              <w:rPr>
                <w:sz w:val="24"/>
                <w:szCs w:val="24"/>
              </w:rPr>
            </w:pPr>
            <w:r w:rsidRPr="00AA55B3">
              <w:rPr>
                <w:noProof/>
                <w:sz w:val="28"/>
                <w:szCs w:val="28"/>
              </w:rPr>
              <w:drawing>
                <wp:inline distT="0" distB="0" distL="0" distR="0" wp14:anchorId="2B47743D" wp14:editId="682D5BC5">
                  <wp:extent cx="1737115" cy="232756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0369" cy="2331923"/>
                          </a:xfrm>
                          <a:prstGeom prst="rect">
                            <a:avLst/>
                          </a:prstGeom>
                          <a:noFill/>
                          <a:ln>
                            <a:noFill/>
                          </a:ln>
                        </pic:spPr>
                      </pic:pic>
                    </a:graphicData>
                  </a:graphic>
                </wp:inline>
              </w:drawing>
            </w:r>
          </w:p>
        </w:tc>
        <w:tc>
          <w:tcPr>
            <w:tcW w:w="4673" w:type="dxa"/>
            <w:hideMark/>
          </w:tcPr>
          <w:p w14:paraId="4EC09C21" w14:textId="0279B962" w:rsidR="00DA504B" w:rsidRPr="00AA55B3" w:rsidRDefault="00DA504B" w:rsidP="00B11086">
            <w:pPr>
              <w:jc w:val="center"/>
              <w:rPr>
                <w:sz w:val="24"/>
                <w:szCs w:val="24"/>
              </w:rPr>
            </w:pPr>
            <w:r w:rsidRPr="00AA55B3">
              <w:rPr>
                <w:noProof/>
                <w:sz w:val="28"/>
                <w:szCs w:val="28"/>
              </w:rPr>
              <w:drawing>
                <wp:inline distT="0" distB="0" distL="0" distR="0" wp14:anchorId="6F43012E" wp14:editId="54FAE4AE">
                  <wp:extent cx="1683692" cy="22919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4618" cy="2293198"/>
                          </a:xfrm>
                          <a:prstGeom prst="rect">
                            <a:avLst/>
                          </a:prstGeom>
                          <a:noFill/>
                          <a:ln>
                            <a:noFill/>
                          </a:ln>
                        </pic:spPr>
                      </pic:pic>
                    </a:graphicData>
                  </a:graphic>
                </wp:inline>
              </w:drawing>
            </w:r>
          </w:p>
        </w:tc>
      </w:tr>
    </w:tbl>
    <w:p w14:paraId="02B2C01A" w14:textId="77777777" w:rsidR="00DA504B" w:rsidRPr="00AA55B3" w:rsidRDefault="00DA504B" w:rsidP="00887C46">
      <w:pPr>
        <w:rPr>
          <w:sz w:val="24"/>
          <w:szCs w:val="24"/>
          <w:lang w:eastAsia="en-US"/>
        </w:rPr>
      </w:pPr>
    </w:p>
    <w:p w14:paraId="1E806776" w14:textId="77777777" w:rsidR="00DA504B" w:rsidRPr="007E3FCB" w:rsidRDefault="00DA504B" w:rsidP="007E3FCB">
      <w:pPr>
        <w:jc w:val="center"/>
        <w:rPr>
          <w:b/>
          <w:sz w:val="24"/>
          <w:szCs w:val="28"/>
        </w:rPr>
      </w:pPr>
      <w:r w:rsidRPr="007E3FCB">
        <w:rPr>
          <w:b/>
          <w:sz w:val="24"/>
          <w:szCs w:val="28"/>
        </w:rPr>
        <w:t xml:space="preserve">Рисунок 4. </w:t>
      </w:r>
      <w:proofErr w:type="spellStart"/>
      <w:r w:rsidRPr="007E3FCB">
        <w:rPr>
          <w:b/>
          <w:sz w:val="24"/>
          <w:szCs w:val="28"/>
        </w:rPr>
        <w:t>Ирригорафия</w:t>
      </w:r>
      <w:proofErr w:type="spellEnd"/>
      <w:r w:rsidRPr="007E3FCB">
        <w:rPr>
          <w:b/>
          <w:sz w:val="24"/>
          <w:szCs w:val="28"/>
        </w:rPr>
        <w:t>. Изображение до и в послеоперационном периоде после лапароскопического низведения селезеночного угла ободочной кишки</w:t>
      </w:r>
    </w:p>
    <w:p w14:paraId="3F0DCE52" w14:textId="77777777" w:rsidR="00DA504B" w:rsidRPr="00AA55B3" w:rsidRDefault="00DA504B" w:rsidP="00887C46">
      <w:pPr>
        <w:rPr>
          <w:sz w:val="24"/>
          <w:szCs w:val="24"/>
        </w:rPr>
      </w:pPr>
    </w:p>
    <w:p w14:paraId="0FB0EFF7" w14:textId="77777777" w:rsidR="00DA504B" w:rsidRPr="00AA55B3" w:rsidRDefault="00DA504B" w:rsidP="00887C46">
      <w:pPr>
        <w:jc w:val="both"/>
        <w:rPr>
          <w:sz w:val="28"/>
          <w:szCs w:val="28"/>
        </w:rPr>
      </w:pPr>
      <w:r w:rsidRPr="00AA55B3">
        <w:rPr>
          <w:sz w:val="24"/>
          <w:szCs w:val="24"/>
        </w:rPr>
        <w:t xml:space="preserve">          </w:t>
      </w:r>
      <w:r w:rsidRPr="00AA55B3">
        <w:rPr>
          <w:sz w:val="28"/>
          <w:szCs w:val="28"/>
        </w:rPr>
        <w:t xml:space="preserve">В свою очередь, в отдаленном периоде у пациентов, которым была проведена "Резекции толстой кишки мини </w:t>
      </w:r>
      <w:proofErr w:type="spellStart"/>
      <w:r w:rsidRPr="00AA55B3">
        <w:rPr>
          <w:sz w:val="28"/>
          <w:szCs w:val="28"/>
        </w:rPr>
        <w:t>лапаротомным</w:t>
      </w:r>
      <w:proofErr w:type="spellEnd"/>
      <w:r w:rsidRPr="00AA55B3">
        <w:rPr>
          <w:sz w:val="28"/>
          <w:szCs w:val="28"/>
        </w:rPr>
        <w:t xml:space="preserve"> доступом с анастомозом "конец в конец"", при оценке с помощью виртуальной колоноскопии было отмечено хорошее анатомическое состояние кишечника (рис. 5).</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A504B" w:rsidRPr="00AA55B3" w14:paraId="69D35B89" w14:textId="77777777" w:rsidTr="00B11086">
        <w:tc>
          <w:tcPr>
            <w:tcW w:w="4672" w:type="dxa"/>
            <w:hideMark/>
          </w:tcPr>
          <w:p w14:paraId="11F297D9" w14:textId="7343E4B3" w:rsidR="00DA504B" w:rsidRPr="00AA55B3" w:rsidRDefault="00DA504B" w:rsidP="00B11086">
            <w:pPr>
              <w:jc w:val="center"/>
              <w:rPr>
                <w:sz w:val="24"/>
                <w:szCs w:val="24"/>
              </w:rPr>
            </w:pPr>
            <w:r w:rsidRPr="00AA55B3">
              <w:rPr>
                <w:noProof/>
                <w:sz w:val="28"/>
                <w:szCs w:val="28"/>
              </w:rPr>
              <w:drawing>
                <wp:inline distT="0" distB="0" distL="0" distR="0" wp14:anchorId="78912450" wp14:editId="06A49710">
                  <wp:extent cx="1866900"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2743200"/>
                          </a:xfrm>
                          <a:prstGeom prst="rect">
                            <a:avLst/>
                          </a:prstGeom>
                          <a:noFill/>
                          <a:ln>
                            <a:noFill/>
                          </a:ln>
                        </pic:spPr>
                      </pic:pic>
                    </a:graphicData>
                  </a:graphic>
                </wp:inline>
              </w:drawing>
            </w:r>
          </w:p>
        </w:tc>
        <w:tc>
          <w:tcPr>
            <w:tcW w:w="4673" w:type="dxa"/>
          </w:tcPr>
          <w:p w14:paraId="22B80D64" w14:textId="5967C200" w:rsidR="00DA504B" w:rsidRPr="00AA55B3" w:rsidRDefault="00DA504B" w:rsidP="00B11086">
            <w:pPr>
              <w:jc w:val="center"/>
              <w:rPr>
                <w:sz w:val="24"/>
                <w:szCs w:val="24"/>
              </w:rPr>
            </w:pPr>
            <w:r w:rsidRPr="00AA55B3">
              <w:rPr>
                <w:noProof/>
                <w:sz w:val="28"/>
                <w:szCs w:val="28"/>
              </w:rPr>
              <w:drawing>
                <wp:inline distT="0" distB="0" distL="0" distR="0" wp14:anchorId="732B12C3" wp14:editId="2F2D2FC9">
                  <wp:extent cx="2143125" cy="26384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2638425"/>
                          </a:xfrm>
                          <a:prstGeom prst="rect">
                            <a:avLst/>
                          </a:prstGeom>
                          <a:noFill/>
                          <a:ln>
                            <a:noFill/>
                          </a:ln>
                        </pic:spPr>
                      </pic:pic>
                    </a:graphicData>
                  </a:graphic>
                </wp:inline>
              </w:drawing>
            </w:r>
          </w:p>
          <w:p w14:paraId="09E67997" w14:textId="77777777" w:rsidR="00DA504B" w:rsidRPr="00AA55B3" w:rsidRDefault="00DA504B" w:rsidP="00B11086">
            <w:pPr>
              <w:ind w:firstLine="708"/>
              <w:jc w:val="center"/>
              <w:rPr>
                <w:sz w:val="24"/>
                <w:szCs w:val="24"/>
              </w:rPr>
            </w:pPr>
          </w:p>
        </w:tc>
      </w:tr>
    </w:tbl>
    <w:p w14:paraId="761E650A" w14:textId="77777777" w:rsidR="00DA504B" w:rsidRPr="007E3FCB" w:rsidRDefault="00DA504B" w:rsidP="007E3FCB">
      <w:pPr>
        <w:jc w:val="center"/>
        <w:rPr>
          <w:b/>
          <w:sz w:val="24"/>
          <w:szCs w:val="28"/>
        </w:rPr>
      </w:pPr>
      <w:r w:rsidRPr="007E3FCB">
        <w:rPr>
          <w:b/>
          <w:sz w:val="24"/>
          <w:szCs w:val="28"/>
        </w:rPr>
        <w:t>Рисунок 5. Пациентка Д., 14 лет, и/б 257/163. Состояние толстой кишки до операции и в отдаленный период при обследовании с помощью виртуальной колоноскопии.</w:t>
      </w:r>
    </w:p>
    <w:p w14:paraId="67FD2B7A" w14:textId="77777777" w:rsidR="007E3FCB" w:rsidRDefault="00DA504B" w:rsidP="00887C46">
      <w:pPr>
        <w:jc w:val="both"/>
        <w:rPr>
          <w:rStyle w:val="anegp0gi0b9av8jahpyh"/>
          <w:sz w:val="24"/>
          <w:szCs w:val="24"/>
        </w:rPr>
      </w:pPr>
      <w:r w:rsidRPr="00AA55B3">
        <w:rPr>
          <w:rStyle w:val="anegp0gi0b9av8jahpyh"/>
          <w:sz w:val="24"/>
          <w:szCs w:val="24"/>
        </w:rPr>
        <w:t xml:space="preserve">            </w:t>
      </w:r>
    </w:p>
    <w:p w14:paraId="07173389" w14:textId="3AF1C41C" w:rsidR="00DA504B" w:rsidRDefault="00DA504B" w:rsidP="007E3FCB">
      <w:pPr>
        <w:ind w:firstLine="709"/>
        <w:jc w:val="both"/>
        <w:rPr>
          <w:sz w:val="28"/>
          <w:szCs w:val="28"/>
          <w:lang w:val="uz-Cyrl-UZ"/>
        </w:rPr>
      </w:pPr>
      <w:r w:rsidRPr="00AA55B3">
        <w:rPr>
          <w:rStyle w:val="anegp0gi0b9av8jahpyh"/>
          <w:sz w:val="28"/>
          <w:szCs w:val="28"/>
        </w:rPr>
        <w:t>При индивидуальной оценке отдаленного периода у 21 пациента контрольной</w:t>
      </w:r>
      <w:r w:rsidRPr="00AA55B3">
        <w:rPr>
          <w:sz w:val="28"/>
          <w:szCs w:val="28"/>
        </w:rPr>
        <w:t xml:space="preserve"> </w:t>
      </w:r>
      <w:r w:rsidRPr="00AA55B3">
        <w:rPr>
          <w:rStyle w:val="anegp0gi0b9av8jahpyh"/>
          <w:sz w:val="28"/>
          <w:szCs w:val="28"/>
        </w:rPr>
        <w:t>группы</w:t>
      </w:r>
      <w:r w:rsidRPr="00AA55B3">
        <w:rPr>
          <w:sz w:val="28"/>
          <w:szCs w:val="28"/>
        </w:rPr>
        <w:t xml:space="preserve"> после выполнения операции “</w:t>
      </w:r>
      <w:r w:rsidRPr="00AA55B3">
        <w:rPr>
          <w:rStyle w:val="anegp0gi0b9av8jahpyh"/>
          <w:sz w:val="28"/>
          <w:szCs w:val="28"/>
        </w:rPr>
        <w:t>Лапаротомия</w:t>
      </w:r>
      <w:r w:rsidRPr="00AA55B3">
        <w:rPr>
          <w:sz w:val="28"/>
          <w:szCs w:val="28"/>
        </w:rPr>
        <w:t>. Р</w:t>
      </w:r>
      <w:r w:rsidRPr="00AA55B3">
        <w:rPr>
          <w:rStyle w:val="anegp0gi0b9av8jahpyh"/>
          <w:sz w:val="28"/>
          <w:szCs w:val="28"/>
        </w:rPr>
        <w:t>езекция</w:t>
      </w:r>
      <w:r w:rsidRPr="00AA55B3">
        <w:rPr>
          <w:sz w:val="28"/>
          <w:szCs w:val="28"/>
        </w:rPr>
        <w:t xml:space="preserve"> толстой кишки с наложением </w:t>
      </w:r>
      <w:r w:rsidRPr="00AA55B3">
        <w:rPr>
          <w:rStyle w:val="anegp0gi0b9av8jahpyh"/>
          <w:sz w:val="28"/>
          <w:szCs w:val="28"/>
        </w:rPr>
        <w:t>анастомоза “конец в конец”" наблюдались следующая ситуация: у 12 (57,1%) отмечены хорошие, у 5 (23,8%) удовлетворительные и у 4 (19,0%) неудовлетворительные результаты (6-рис.).</w:t>
      </w:r>
      <w:r w:rsidRPr="00AA55B3">
        <w:rPr>
          <w:sz w:val="28"/>
          <w:szCs w:val="28"/>
        </w:rPr>
        <w:t xml:space="preserve"> </w:t>
      </w:r>
    </w:p>
    <w:p w14:paraId="5A476C2D" w14:textId="77777777" w:rsidR="00B11086" w:rsidRPr="00B11086" w:rsidRDefault="00B11086" w:rsidP="00887C46">
      <w:pPr>
        <w:jc w:val="both"/>
        <w:rPr>
          <w:sz w:val="28"/>
          <w:szCs w:val="28"/>
          <w:lang w:val="uz-Cyrl-UZ"/>
        </w:rPr>
      </w:pPr>
    </w:p>
    <w:p w14:paraId="25ABA6D5" w14:textId="226E7AA6" w:rsidR="00DA504B" w:rsidRPr="00AA55B3" w:rsidRDefault="00DA504B" w:rsidP="00887C46">
      <w:pPr>
        <w:jc w:val="both"/>
        <w:rPr>
          <w:rStyle w:val="anegp0gi0b9av8jahpyh"/>
          <w:sz w:val="24"/>
          <w:szCs w:val="24"/>
        </w:rPr>
      </w:pPr>
      <w:r w:rsidRPr="00AA55B3">
        <w:rPr>
          <w:rFonts w:eastAsiaTheme="minorHAnsi"/>
          <w:noProof/>
          <w:sz w:val="22"/>
          <w:szCs w:val="22"/>
        </w:rPr>
        <w:drawing>
          <wp:inline distT="0" distB="0" distL="0" distR="0" wp14:anchorId="567BACDD" wp14:editId="18BF6DD6">
            <wp:extent cx="5953125" cy="1448789"/>
            <wp:effectExtent l="0" t="0" r="9525" b="18415"/>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4F8E5F" w14:textId="57E4DEFE" w:rsidR="007E3FCB" w:rsidRPr="007E3FCB" w:rsidRDefault="007E3FCB" w:rsidP="007E3FCB">
      <w:pPr>
        <w:jc w:val="center"/>
        <w:rPr>
          <w:b/>
          <w:sz w:val="24"/>
          <w:szCs w:val="28"/>
        </w:rPr>
      </w:pPr>
      <w:r w:rsidRPr="007E3FCB">
        <w:rPr>
          <w:b/>
          <w:sz w:val="24"/>
          <w:szCs w:val="28"/>
        </w:rPr>
        <w:t xml:space="preserve">Рисунок 6. </w:t>
      </w:r>
      <w:r w:rsidRPr="007E3FCB">
        <w:rPr>
          <w:rStyle w:val="anegp0gi0b9av8jahpyh"/>
          <w:b/>
          <w:sz w:val="24"/>
          <w:szCs w:val="28"/>
        </w:rPr>
        <w:t xml:space="preserve">Результаты отдаленного периода Лапаротомии. Резекции толстой кишки с наложением анастомоза </w:t>
      </w:r>
      <w:r w:rsidRPr="007E3FCB">
        <w:rPr>
          <w:sz w:val="24"/>
          <w:szCs w:val="24"/>
          <w:lang w:val="uz-Cyrl-UZ"/>
        </w:rPr>
        <w:t>“</w:t>
      </w:r>
      <w:r w:rsidRPr="007E3FCB">
        <w:rPr>
          <w:rStyle w:val="anegp0gi0b9av8jahpyh"/>
          <w:b/>
          <w:sz w:val="24"/>
          <w:szCs w:val="28"/>
        </w:rPr>
        <w:t>конец в конец</w:t>
      </w:r>
      <w:r w:rsidRPr="007E3FCB">
        <w:rPr>
          <w:sz w:val="24"/>
          <w:szCs w:val="24"/>
          <w:lang w:val="uz-Cyrl-UZ"/>
        </w:rPr>
        <w:t>”</w:t>
      </w:r>
    </w:p>
    <w:p w14:paraId="579696DC" w14:textId="77777777" w:rsidR="007E3FCB" w:rsidRDefault="007E3FCB" w:rsidP="00B11086">
      <w:pPr>
        <w:spacing w:line="233" w:lineRule="auto"/>
        <w:ind w:firstLine="567"/>
        <w:jc w:val="both"/>
        <w:rPr>
          <w:sz w:val="28"/>
          <w:szCs w:val="28"/>
        </w:rPr>
      </w:pPr>
    </w:p>
    <w:p w14:paraId="32279320" w14:textId="7D739E8E" w:rsidR="00DA504B" w:rsidRPr="00AA55B3" w:rsidRDefault="00DA504B" w:rsidP="00B11086">
      <w:pPr>
        <w:spacing w:line="233" w:lineRule="auto"/>
        <w:ind w:firstLine="567"/>
        <w:jc w:val="both"/>
        <w:rPr>
          <w:sz w:val="28"/>
          <w:szCs w:val="28"/>
        </w:rPr>
      </w:pPr>
      <w:r w:rsidRPr="00AA55B3">
        <w:rPr>
          <w:sz w:val="28"/>
          <w:szCs w:val="28"/>
        </w:rPr>
        <w:t>При оценке причин неудовлетворительных результатов у 4 пациентов в контрольной группе, отмечена следующая ситуация: у 2 пациентов была выявлена поздняя спаечная кишечная непроходимость с интервалом в 1-3 месяца</w:t>
      </w:r>
      <w:r w:rsidRPr="00AA55B3">
        <w:rPr>
          <w:color w:val="FF0000"/>
          <w:sz w:val="28"/>
          <w:szCs w:val="28"/>
        </w:rPr>
        <w:t xml:space="preserve"> </w:t>
      </w:r>
      <w:r w:rsidRPr="00AA55B3">
        <w:rPr>
          <w:sz w:val="28"/>
          <w:szCs w:val="28"/>
        </w:rPr>
        <w:t xml:space="preserve">после первичной операции, в связи с чем была выполнена лапаротомия для устранения спаек. Ирригография проведенная у пациентов, выявила признаки удлинения и </w:t>
      </w:r>
      <w:proofErr w:type="spellStart"/>
      <w:r w:rsidRPr="00AA55B3">
        <w:rPr>
          <w:sz w:val="28"/>
          <w:szCs w:val="28"/>
        </w:rPr>
        <w:t>дилятации</w:t>
      </w:r>
      <w:proofErr w:type="spellEnd"/>
      <w:r w:rsidRPr="00AA55B3">
        <w:rPr>
          <w:sz w:val="28"/>
          <w:szCs w:val="28"/>
        </w:rPr>
        <w:t xml:space="preserve"> приводящих отделов толстой кишки. Это, в </w:t>
      </w:r>
      <w:r w:rsidRPr="00AA55B3">
        <w:rPr>
          <w:sz w:val="28"/>
          <w:szCs w:val="28"/>
        </w:rPr>
        <w:lastRenderedPageBreak/>
        <w:t xml:space="preserve">свою очередь, означает, что при первичной резекции ободочной кишки неправильно подобран объем кишечной резекции. Из-за этого у этих пациентов сохранились запор, а в некоторых случаях и боль в области живота. У 2 пациентов несмотря на достаточный объем резекции кишки сохранился стойкий запор и при </w:t>
      </w:r>
      <w:proofErr w:type="spellStart"/>
      <w:r w:rsidRPr="00AA55B3">
        <w:rPr>
          <w:sz w:val="28"/>
          <w:szCs w:val="28"/>
        </w:rPr>
        <w:t>ирригографическом</w:t>
      </w:r>
      <w:proofErr w:type="spellEnd"/>
      <w:r w:rsidRPr="00AA55B3">
        <w:rPr>
          <w:sz w:val="28"/>
          <w:szCs w:val="28"/>
        </w:rPr>
        <w:t xml:space="preserve"> исследовании у этих пациентов было выявлено снижение показателя опорожнения контрастного вещества на 50%.</w:t>
      </w:r>
    </w:p>
    <w:p w14:paraId="5FF56AF8" w14:textId="77777777" w:rsidR="007E3FCB" w:rsidRDefault="007E3FCB" w:rsidP="00B11086">
      <w:pPr>
        <w:spacing w:line="233" w:lineRule="auto"/>
        <w:ind w:firstLine="567"/>
        <w:jc w:val="center"/>
        <w:rPr>
          <w:b/>
          <w:sz w:val="28"/>
          <w:szCs w:val="28"/>
        </w:rPr>
      </w:pPr>
    </w:p>
    <w:p w14:paraId="3343F59D" w14:textId="122956D3" w:rsidR="00DA504B" w:rsidRDefault="007E3FCB" w:rsidP="00B11086">
      <w:pPr>
        <w:spacing w:line="233" w:lineRule="auto"/>
        <w:ind w:firstLine="567"/>
        <w:jc w:val="center"/>
        <w:rPr>
          <w:b/>
          <w:sz w:val="28"/>
          <w:szCs w:val="28"/>
        </w:rPr>
      </w:pPr>
      <w:r>
        <w:rPr>
          <w:b/>
          <w:sz w:val="28"/>
          <w:szCs w:val="28"/>
        </w:rPr>
        <w:t>Заключение</w:t>
      </w:r>
    </w:p>
    <w:p w14:paraId="56F4AAE0" w14:textId="77777777" w:rsidR="004E7109" w:rsidRPr="00AA55B3" w:rsidRDefault="004E7109" w:rsidP="00B11086">
      <w:pPr>
        <w:spacing w:line="233" w:lineRule="auto"/>
        <w:ind w:firstLine="567"/>
        <w:jc w:val="center"/>
        <w:rPr>
          <w:b/>
          <w:sz w:val="28"/>
          <w:szCs w:val="28"/>
        </w:rPr>
      </w:pPr>
    </w:p>
    <w:p w14:paraId="51324A59" w14:textId="7099C6CA" w:rsidR="00DA504B" w:rsidRPr="00AA55B3" w:rsidRDefault="00DA504B" w:rsidP="00B11086">
      <w:pPr>
        <w:spacing w:line="233" w:lineRule="auto"/>
        <w:ind w:firstLine="567"/>
        <w:jc w:val="both"/>
        <w:rPr>
          <w:sz w:val="28"/>
          <w:szCs w:val="28"/>
        </w:rPr>
      </w:pPr>
      <w:r w:rsidRPr="00AA55B3">
        <w:rPr>
          <w:sz w:val="28"/>
          <w:szCs w:val="28"/>
        </w:rPr>
        <w:t xml:space="preserve">У детей с синдромом </w:t>
      </w:r>
      <w:r w:rsidRPr="00AA55B3">
        <w:rPr>
          <w:sz w:val="28"/>
          <w:szCs w:val="28"/>
          <w:lang w:val="uz-Cyrl-UZ"/>
        </w:rPr>
        <w:t>Payr</w:t>
      </w:r>
      <w:r w:rsidRPr="00AA55B3">
        <w:rPr>
          <w:sz w:val="28"/>
          <w:szCs w:val="28"/>
        </w:rPr>
        <w:t xml:space="preserve"> в 77,4% случаев был выявлен симптомокомплекс, при котором отмечено сочетание запоров и болей в области живота.</w:t>
      </w:r>
    </w:p>
    <w:p w14:paraId="115B08A9" w14:textId="0F5FFAB0" w:rsidR="00DA504B" w:rsidRPr="00AA55B3" w:rsidRDefault="00DA504B" w:rsidP="00B11086">
      <w:pPr>
        <w:spacing w:line="233" w:lineRule="auto"/>
        <w:ind w:firstLine="567"/>
        <w:jc w:val="both"/>
        <w:rPr>
          <w:sz w:val="28"/>
          <w:szCs w:val="28"/>
        </w:rPr>
      </w:pPr>
      <w:r w:rsidRPr="00AA55B3">
        <w:rPr>
          <w:sz w:val="28"/>
          <w:szCs w:val="28"/>
        </w:rPr>
        <w:t xml:space="preserve">При синдроме </w:t>
      </w:r>
      <w:r w:rsidRPr="00AA55B3">
        <w:rPr>
          <w:sz w:val="28"/>
          <w:szCs w:val="28"/>
          <w:lang w:val="uz-Cyrl-UZ"/>
        </w:rPr>
        <w:t>Payr</w:t>
      </w:r>
      <w:r w:rsidRPr="00AA55B3">
        <w:rPr>
          <w:sz w:val="28"/>
          <w:szCs w:val="28"/>
        </w:rPr>
        <w:t xml:space="preserve"> у детей наиболее информативными и обладающими высокой точностью и чувствительностью методами верификации явились цифровая </w:t>
      </w:r>
      <w:proofErr w:type="spellStart"/>
      <w:r w:rsidRPr="00AA55B3">
        <w:rPr>
          <w:sz w:val="28"/>
          <w:szCs w:val="28"/>
        </w:rPr>
        <w:t>ирригорафия</w:t>
      </w:r>
      <w:proofErr w:type="spellEnd"/>
      <w:r w:rsidRPr="00AA55B3">
        <w:rPr>
          <w:sz w:val="28"/>
          <w:szCs w:val="28"/>
        </w:rPr>
        <w:t xml:space="preserve"> и виртуальная колоноскопия, чувствительность которых составляет 91,8%-80,0%, точность - 89,1% -75,8% соответственно.</w:t>
      </w:r>
    </w:p>
    <w:p w14:paraId="6C67E414" w14:textId="3BC865C1" w:rsidR="00DA504B" w:rsidRPr="00AA55B3" w:rsidRDefault="00DA504B" w:rsidP="00B11086">
      <w:pPr>
        <w:spacing w:line="233" w:lineRule="auto"/>
        <w:ind w:firstLine="567"/>
        <w:jc w:val="both"/>
        <w:rPr>
          <w:sz w:val="28"/>
          <w:szCs w:val="28"/>
        </w:rPr>
      </w:pPr>
      <w:r w:rsidRPr="00AA55B3">
        <w:rPr>
          <w:sz w:val="28"/>
          <w:szCs w:val="28"/>
        </w:rPr>
        <w:t xml:space="preserve">Гистоморфологическое исследование при синдроме </w:t>
      </w:r>
      <w:r w:rsidRPr="00AA55B3">
        <w:rPr>
          <w:sz w:val="28"/>
          <w:szCs w:val="28"/>
          <w:lang w:val="uz-Cyrl-UZ"/>
        </w:rPr>
        <w:t>Payr</w:t>
      </w:r>
      <w:r w:rsidRPr="00AA55B3">
        <w:rPr>
          <w:sz w:val="28"/>
          <w:szCs w:val="28"/>
        </w:rPr>
        <w:t xml:space="preserve"> у детей позволило определить степень морфологических изменений стенки толстой кишки, проверить функциональную двигательную активность нервных узлов, которые в свою очередь определили объем резекции кишечника при хирургическом лечении.</w:t>
      </w:r>
    </w:p>
    <w:p w14:paraId="68A5C54E" w14:textId="69DD87D0" w:rsidR="00DA504B" w:rsidRPr="00AA55B3" w:rsidRDefault="00DA504B" w:rsidP="00B11086">
      <w:pPr>
        <w:spacing w:line="233" w:lineRule="auto"/>
        <w:ind w:firstLine="567"/>
        <w:jc w:val="both"/>
        <w:rPr>
          <w:sz w:val="28"/>
          <w:szCs w:val="28"/>
        </w:rPr>
      </w:pPr>
      <w:r w:rsidRPr="00AA55B3">
        <w:rPr>
          <w:sz w:val="28"/>
          <w:szCs w:val="28"/>
        </w:rPr>
        <w:t xml:space="preserve">Цифровая обработка рентгеновского изображения толстой кишки при синдроме </w:t>
      </w:r>
      <w:r w:rsidRPr="00AA55B3">
        <w:rPr>
          <w:sz w:val="28"/>
          <w:szCs w:val="28"/>
          <w:lang w:val="uz-Cyrl-UZ"/>
        </w:rPr>
        <w:t>Payr</w:t>
      </w:r>
      <w:r w:rsidRPr="00AA55B3">
        <w:rPr>
          <w:sz w:val="28"/>
          <w:szCs w:val="28"/>
        </w:rPr>
        <w:t xml:space="preserve"> у детей, то есть программа для анализа </w:t>
      </w:r>
      <w:proofErr w:type="spellStart"/>
      <w:r w:rsidRPr="00AA55B3">
        <w:rPr>
          <w:sz w:val="28"/>
          <w:szCs w:val="28"/>
        </w:rPr>
        <w:t>рентгеноколорометрических</w:t>
      </w:r>
      <w:proofErr w:type="spellEnd"/>
      <w:r w:rsidRPr="00AA55B3">
        <w:rPr>
          <w:sz w:val="28"/>
          <w:szCs w:val="28"/>
        </w:rPr>
        <w:t xml:space="preserve"> параметров, позволила выбрать метод хирургического лечения. Когда коэффициент длины кишечника находился в диапазоне "0,85 - 1,0" применен способ лапароскопии, а при значении ниже "0,85" потребовалась резекция кишечника с помощью мини лапаротомии.</w:t>
      </w:r>
    </w:p>
    <w:p w14:paraId="468EBBE3" w14:textId="77777777" w:rsidR="00B11086" w:rsidRDefault="00DA504B" w:rsidP="00B11086">
      <w:pPr>
        <w:spacing w:line="233" w:lineRule="auto"/>
        <w:ind w:firstLine="567"/>
        <w:jc w:val="both"/>
        <w:rPr>
          <w:sz w:val="28"/>
          <w:szCs w:val="28"/>
        </w:rPr>
        <w:sectPr w:rsidR="00B11086" w:rsidSect="00887C46">
          <w:headerReference w:type="default" r:id="rId28"/>
          <w:footerReference w:type="default" r:id="rId29"/>
          <w:footnotePr>
            <w:numRestart w:val="eachSect"/>
          </w:footnotePr>
          <w:pgSz w:w="11907" w:h="16840" w:code="9"/>
          <w:pgMar w:top="1134" w:right="1276" w:bottom="1134" w:left="1276" w:header="709" w:footer="709" w:gutter="0"/>
          <w:cols w:space="708"/>
          <w:titlePg/>
          <w:docGrid w:linePitch="360"/>
        </w:sectPr>
      </w:pPr>
      <w:r w:rsidRPr="00AA55B3">
        <w:rPr>
          <w:sz w:val="28"/>
          <w:szCs w:val="28"/>
        </w:rPr>
        <w:t xml:space="preserve">Основанное на точной оценке ближайших и отдаленных результатов лечения пациентов с синдромом </w:t>
      </w:r>
      <w:r w:rsidRPr="00AA55B3">
        <w:rPr>
          <w:sz w:val="28"/>
          <w:szCs w:val="28"/>
          <w:lang w:val="uz-Cyrl-UZ"/>
        </w:rPr>
        <w:t>Payr</w:t>
      </w:r>
      <w:r w:rsidRPr="00AA55B3">
        <w:rPr>
          <w:sz w:val="28"/>
          <w:szCs w:val="28"/>
        </w:rPr>
        <w:t>, программное обеспечение для оценки с помощью балльной шкалы, включающей наиболее чувствительные критерии показало, что хороший результат наблюдался в основной группе в 86,5% случаев.</w:t>
      </w:r>
    </w:p>
    <w:p w14:paraId="687E9B73" w14:textId="77777777" w:rsidR="000E00BF" w:rsidRPr="00AA55B3" w:rsidRDefault="000E00BF" w:rsidP="00887C46">
      <w:pPr>
        <w:spacing w:after="80"/>
        <w:jc w:val="center"/>
        <w:rPr>
          <w:b/>
          <w:caps/>
          <w:sz w:val="28"/>
          <w:szCs w:val="28"/>
          <w:lang w:val="uz-Cyrl-UZ"/>
        </w:rPr>
      </w:pPr>
      <w:r w:rsidRPr="00AA55B3">
        <w:rPr>
          <w:b/>
          <w:noProof/>
          <w:sz w:val="28"/>
          <w:szCs w:val="28"/>
        </w:rPr>
        <w:lastRenderedPageBreak/>
        <mc:AlternateContent>
          <mc:Choice Requires="wps">
            <w:drawing>
              <wp:anchor distT="4294967295" distB="4294967295" distL="114300" distR="114300" simplePos="0" relativeHeight="251698176" behindDoc="0" locked="0" layoutInCell="1" allowOverlap="1" wp14:anchorId="585E5D2C" wp14:editId="37295486">
                <wp:simplePos x="0" y="0"/>
                <wp:positionH relativeFrom="column">
                  <wp:posOffset>93609</wp:posOffset>
                </wp:positionH>
                <wp:positionV relativeFrom="paragraph">
                  <wp:posOffset>638175</wp:posOffset>
                </wp:positionV>
                <wp:extent cx="5760000" cy="0"/>
                <wp:effectExtent l="0" t="0" r="0" b="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CDD5A12" id="_x0000_t32" coordsize="21600,21600" o:spt="32" o:oned="t" path="m,l21600,21600e" filled="f">
                <v:path arrowok="t" fillok="f" o:connecttype="none"/>
                <o:lock v:ext="edit" shapetype="t"/>
              </v:shapetype>
              <v:shape id="Прямая со стрелкой 31" o:spid="_x0000_s1026" type="#_x0000_t32" style="position:absolute;margin-left:7.35pt;margin-top:50.25pt;width:453.5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" strokeweight="1.5pt"/>
            </w:pict>
          </mc:Fallback>
        </mc:AlternateContent>
      </w:r>
      <w:r w:rsidRPr="00AA55B3">
        <w:rPr>
          <w:b/>
          <w:caps/>
          <w:sz w:val="28"/>
          <w:szCs w:val="28"/>
          <w:lang w:val="uz-Cyrl-UZ"/>
        </w:rPr>
        <w:t xml:space="preserve">SCIENTIFIC COUNCIL ds </w:t>
      </w:r>
      <w:r w:rsidRPr="00AA55B3">
        <w:rPr>
          <w:b/>
          <w:sz w:val="28"/>
          <w:szCs w:val="28"/>
          <w:lang w:val="uz-Cyrl-UZ"/>
        </w:rPr>
        <w:t xml:space="preserve">c </w:t>
      </w:r>
      <w:r w:rsidRPr="00AA55B3">
        <w:rPr>
          <w:b/>
          <w:caps/>
          <w:sz w:val="28"/>
          <w:szCs w:val="28"/>
          <w:lang w:val="uz-Cyrl-UZ"/>
        </w:rPr>
        <w:t xml:space="preserve">.04/01.02.2022.t </w:t>
      </w:r>
      <w:r w:rsidRPr="00AA55B3">
        <w:rPr>
          <w:b/>
          <w:sz w:val="28"/>
          <w:szCs w:val="28"/>
          <w:lang w:val="uz-Cyrl-UZ"/>
        </w:rPr>
        <w:t xml:space="preserve">ib.147.01 </w:t>
      </w:r>
      <w:r w:rsidRPr="00AA55B3">
        <w:rPr>
          <w:b/>
          <w:sz w:val="28"/>
          <w:szCs w:val="28"/>
          <w:lang w:val="uz-Cyrl-UZ"/>
        </w:rPr>
        <w:br/>
        <w:t xml:space="preserve">FOR AWARDING ACADEMIC DEGREES AT </w:t>
      </w:r>
      <w:r w:rsidRPr="00AA55B3">
        <w:rPr>
          <w:b/>
          <w:sz w:val="28"/>
          <w:szCs w:val="28"/>
          <w:lang w:val="uz-Cyrl-UZ"/>
        </w:rPr>
        <w:br/>
        <w:t>THE NATIONAL CHILDREN'S MEDICAL CENTER</w:t>
      </w:r>
    </w:p>
    <w:p w14:paraId="5C1E862F" w14:textId="2C6837D8" w:rsidR="000E00BF" w:rsidRPr="00E83062" w:rsidRDefault="00E83062" w:rsidP="00887C46">
      <w:pPr>
        <w:spacing w:before="80" w:after="3000"/>
        <w:jc w:val="center"/>
        <w:rPr>
          <w:b/>
          <w:bCs/>
          <w:noProof/>
          <w:sz w:val="28"/>
          <w:szCs w:val="28"/>
          <w:lang w:val="en-US"/>
        </w:rPr>
      </w:pPr>
      <w:r w:rsidRPr="00E83062">
        <w:rPr>
          <w:rStyle w:val="anegp0gi0b9av8jahpyh"/>
          <w:b/>
          <w:bCs/>
          <w:sz w:val="28"/>
          <w:szCs w:val="28"/>
        </w:rPr>
        <w:t>TASHKENT</w:t>
      </w:r>
      <w:r w:rsidRPr="00E83062">
        <w:rPr>
          <w:b/>
          <w:bCs/>
          <w:sz w:val="28"/>
          <w:szCs w:val="28"/>
        </w:rPr>
        <w:t xml:space="preserve"> </w:t>
      </w:r>
      <w:r w:rsidRPr="00E83062">
        <w:rPr>
          <w:rStyle w:val="anegp0gi0b9av8jahpyh"/>
          <w:b/>
          <w:bCs/>
          <w:sz w:val="28"/>
          <w:szCs w:val="28"/>
        </w:rPr>
        <w:t>STATE</w:t>
      </w:r>
      <w:r w:rsidRPr="00E83062">
        <w:rPr>
          <w:b/>
          <w:bCs/>
          <w:sz w:val="28"/>
          <w:szCs w:val="28"/>
        </w:rPr>
        <w:t xml:space="preserve"> </w:t>
      </w:r>
      <w:r w:rsidRPr="00E83062">
        <w:rPr>
          <w:rStyle w:val="anegp0gi0b9av8jahpyh"/>
          <w:b/>
          <w:bCs/>
          <w:sz w:val="28"/>
          <w:szCs w:val="28"/>
        </w:rPr>
        <w:t>MEDICAL</w:t>
      </w:r>
      <w:r w:rsidRPr="00E83062">
        <w:rPr>
          <w:b/>
          <w:bCs/>
          <w:sz w:val="28"/>
          <w:szCs w:val="28"/>
        </w:rPr>
        <w:t xml:space="preserve"> </w:t>
      </w:r>
      <w:r w:rsidRPr="00E83062">
        <w:rPr>
          <w:rStyle w:val="anegp0gi0b9av8jahpyh"/>
          <w:b/>
          <w:bCs/>
          <w:sz w:val="28"/>
          <w:szCs w:val="28"/>
        </w:rPr>
        <w:t>UNIVERSITY</w:t>
      </w:r>
    </w:p>
    <w:p w14:paraId="1A0E9923" w14:textId="77777777" w:rsidR="000E00BF" w:rsidRPr="00AA55B3" w:rsidRDefault="000E00BF" w:rsidP="00887C46">
      <w:pPr>
        <w:widowControl w:val="0"/>
        <w:spacing w:after="1000"/>
        <w:jc w:val="center"/>
        <w:rPr>
          <w:b/>
          <w:sz w:val="28"/>
          <w:szCs w:val="28"/>
          <w:lang w:val="uz-Cyrl-UZ"/>
        </w:rPr>
      </w:pPr>
      <w:r w:rsidRPr="00AA55B3">
        <w:rPr>
          <w:b/>
          <w:sz w:val="28"/>
          <w:szCs w:val="28"/>
          <w:lang w:val="uz-Cyrl-UZ"/>
        </w:rPr>
        <w:t>MAZHIDOV TEMUR KHAMIDOVICH</w:t>
      </w:r>
    </w:p>
    <w:p w14:paraId="7D26FD86" w14:textId="77777777" w:rsidR="000E00BF" w:rsidRPr="00AA55B3" w:rsidRDefault="000E00BF" w:rsidP="00887C46">
      <w:pPr>
        <w:jc w:val="center"/>
        <w:rPr>
          <w:b/>
          <w:sz w:val="28"/>
          <w:szCs w:val="28"/>
          <w:lang w:val="en-US"/>
        </w:rPr>
      </w:pPr>
      <w:r w:rsidRPr="00AA55B3">
        <w:rPr>
          <w:b/>
          <w:sz w:val="28"/>
          <w:szCs w:val="28"/>
          <w:lang w:val="en-US"/>
        </w:rPr>
        <w:t xml:space="preserve">" </w:t>
      </w:r>
      <w:r w:rsidRPr="00AA55B3">
        <w:rPr>
          <w:b/>
          <w:iCs/>
          <w:spacing w:val="-4"/>
          <w:sz w:val="28"/>
          <w:szCs w:val="28"/>
          <w:lang w:val="en-US"/>
        </w:rPr>
        <w:t xml:space="preserve">CHOICE OF DIAGNOSTIC AND SURGICAL TREATMENT FOR PAYRE'S SYNDROME IN CHILDREN </w:t>
      </w:r>
      <w:r w:rsidRPr="00AA55B3">
        <w:rPr>
          <w:b/>
          <w:sz w:val="28"/>
          <w:szCs w:val="28"/>
          <w:lang w:val="en-US"/>
        </w:rPr>
        <w:t>"</w:t>
      </w:r>
    </w:p>
    <w:p w14:paraId="5BD8EB00" w14:textId="77777777" w:rsidR="000E00BF" w:rsidRPr="00AA55B3" w:rsidRDefault="000E00BF" w:rsidP="00B11086">
      <w:pPr>
        <w:spacing w:before="1000" w:after="1000"/>
        <w:jc w:val="center"/>
        <w:rPr>
          <w:b/>
          <w:sz w:val="24"/>
          <w:szCs w:val="24"/>
          <w:lang w:val="en-US"/>
        </w:rPr>
      </w:pPr>
      <w:r w:rsidRPr="00AA55B3">
        <w:rPr>
          <w:b/>
          <w:sz w:val="24"/>
          <w:szCs w:val="24"/>
          <w:lang w:val="en-US"/>
        </w:rPr>
        <w:t>14.00.35-Pediatric surgery</w:t>
      </w:r>
    </w:p>
    <w:p w14:paraId="7346D20C" w14:textId="77777777" w:rsidR="000E00BF" w:rsidRPr="00AA55B3" w:rsidRDefault="000E00BF" w:rsidP="00887C46">
      <w:pPr>
        <w:tabs>
          <w:tab w:val="left" w:pos="709"/>
        </w:tabs>
        <w:jc w:val="center"/>
        <w:rPr>
          <w:b/>
          <w:sz w:val="24"/>
          <w:szCs w:val="24"/>
          <w:lang w:val="uz-Cyrl-UZ"/>
        </w:rPr>
      </w:pPr>
      <w:r w:rsidRPr="00AA55B3">
        <w:rPr>
          <w:b/>
          <w:sz w:val="24"/>
          <w:szCs w:val="24"/>
          <w:lang w:val="uz-Cyrl-UZ"/>
        </w:rPr>
        <w:t>ABSTRACT OF DISSERTATION</w:t>
      </w:r>
    </w:p>
    <w:p w14:paraId="7EF4F930" w14:textId="77777777" w:rsidR="000E00BF" w:rsidRPr="00AA55B3" w:rsidRDefault="000E00BF" w:rsidP="00B11086">
      <w:pPr>
        <w:tabs>
          <w:tab w:val="left" w:pos="709"/>
        </w:tabs>
        <w:spacing w:after="3600"/>
        <w:jc w:val="center"/>
        <w:rPr>
          <w:b/>
          <w:sz w:val="24"/>
          <w:szCs w:val="24"/>
          <w:lang w:val="uz-Cyrl-UZ"/>
        </w:rPr>
      </w:pPr>
      <w:r w:rsidRPr="00AA55B3">
        <w:rPr>
          <w:b/>
          <w:sz w:val="24"/>
          <w:szCs w:val="24"/>
          <w:lang w:val="uz-Cyrl-UZ"/>
        </w:rPr>
        <w:t>DOCTOR OF PHILOSOPHY (PhD) IN MEDICAL SCIENCES</w:t>
      </w:r>
    </w:p>
    <w:p w14:paraId="2F595029" w14:textId="77777777" w:rsidR="000E00BF" w:rsidRPr="00AA55B3" w:rsidRDefault="000E00BF" w:rsidP="00887C46">
      <w:pPr>
        <w:tabs>
          <w:tab w:val="left" w:pos="709"/>
        </w:tabs>
        <w:jc w:val="center"/>
        <w:rPr>
          <w:b/>
          <w:sz w:val="24"/>
          <w:szCs w:val="24"/>
          <w:lang w:val="uz-Cyrl-UZ"/>
        </w:rPr>
      </w:pPr>
    </w:p>
    <w:p w14:paraId="0E32A826" w14:textId="77777777" w:rsidR="000E00BF" w:rsidRDefault="000E00BF" w:rsidP="00887C46">
      <w:pPr>
        <w:tabs>
          <w:tab w:val="left" w:pos="709"/>
        </w:tabs>
        <w:jc w:val="center"/>
        <w:rPr>
          <w:b/>
          <w:sz w:val="24"/>
          <w:szCs w:val="24"/>
          <w:lang w:val="uz-Cyrl-UZ"/>
        </w:rPr>
      </w:pPr>
    </w:p>
    <w:p w14:paraId="69E4BC3E" w14:textId="50E06C81" w:rsidR="00B11086" w:rsidRPr="00AA55B3" w:rsidRDefault="00B11086" w:rsidP="00887C46">
      <w:pPr>
        <w:tabs>
          <w:tab w:val="left" w:pos="709"/>
        </w:tabs>
        <w:jc w:val="center"/>
        <w:rPr>
          <w:b/>
          <w:sz w:val="24"/>
          <w:szCs w:val="24"/>
          <w:lang w:val="uz-Cyrl-UZ"/>
        </w:rPr>
      </w:pPr>
    </w:p>
    <w:p w14:paraId="0E1C85A5" w14:textId="4CAF6276" w:rsidR="000E00BF" w:rsidRPr="00AA55B3" w:rsidRDefault="00B11086" w:rsidP="00887C46">
      <w:pPr>
        <w:tabs>
          <w:tab w:val="left" w:pos="709"/>
        </w:tabs>
        <w:jc w:val="center"/>
        <w:rPr>
          <w:b/>
          <w:sz w:val="24"/>
          <w:szCs w:val="24"/>
          <w:lang w:val="uz-Cyrl-UZ"/>
        </w:rPr>
      </w:pPr>
      <w:r>
        <w:rPr>
          <w:b/>
          <w:noProof/>
          <w:sz w:val="24"/>
          <w:szCs w:val="24"/>
        </w:rPr>
        <mc:AlternateContent>
          <mc:Choice Requires="wps">
            <w:drawing>
              <wp:anchor distT="0" distB="0" distL="114300" distR="114300" simplePos="0" relativeHeight="251735040" behindDoc="0" locked="0" layoutInCell="1" allowOverlap="1" wp14:anchorId="0D1DF11A" wp14:editId="58887AE3">
                <wp:simplePos x="0" y="0"/>
                <wp:positionH relativeFrom="column">
                  <wp:posOffset>5412361</wp:posOffset>
                </wp:positionH>
                <wp:positionV relativeFrom="paragraph">
                  <wp:posOffset>138570</wp:posOffset>
                </wp:positionV>
                <wp:extent cx="914400" cy="91440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83780F" id="Прямоугольник 35" o:spid="_x0000_s1026" style="position:absolute;margin-left:426.15pt;margin-top:10.9pt;width:1in;height:1in;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" fillcolor="white [3212]" stroked="f" strokeweight="1pt"/>
            </w:pict>
          </mc:Fallback>
        </mc:AlternateContent>
      </w:r>
    </w:p>
    <w:p w14:paraId="512EE12F" w14:textId="4869638A" w:rsidR="000E00BF" w:rsidRPr="00AA55B3" w:rsidRDefault="000E00BF" w:rsidP="00887C46">
      <w:pPr>
        <w:tabs>
          <w:tab w:val="left" w:pos="709"/>
        </w:tabs>
        <w:jc w:val="center"/>
        <w:rPr>
          <w:b/>
          <w:sz w:val="24"/>
          <w:szCs w:val="24"/>
          <w:lang w:val="uz-Cyrl-UZ"/>
        </w:rPr>
      </w:pPr>
      <w:r w:rsidRPr="00AA55B3">
        <w:rPr>
          <w:b/>
          <w:noProof/>
          <w:sz w:val="24"/>
          <w:szCs w:val="24"/>
        </w:rPr>
        <mc:AlternateContent>
          <mc:Choice Requires="wps">
            <w:drawing>
              <wp:anchor distT="0" distB="0" distL="114300" distR="114300" simplePos="0" relativeHeight="251699200" behindDoc="0" locked="0" layoutInCell="1" allowOverlap="1" wp14:anchorId="479C75F7" wp14:editId="5866640A">
                <wp:simplePos x="0" y="0"/>
                <wp:positionH relativeFrom="column">
                  <wp:posOffset>5486400</wp:posOffset>
                </wp:positionH>
                <wp:positionV relativeFrom="paragraph">
                  <wp:posOffset>2280225</wp:posOffset>
                </wp:positionV>
                <wp:extent cx="680484" cy="520996"/>
                <wp:effectExtent l="0" t="0" r="24765" b="12700"/>
                <wp:wrapNone/>
                <wp:docPr id="1024" name="Прямоугольник 1024"/>
                <wp:cNvGraphicFramePr/>
                <a:graphic xmlns:a="http://schemas.openxmlformats.org/drawingml/2006/main">
                  <a:graphicData uri="http://schemas.microsoft.com/office/word/2010/wordprocessingShape">
                    <wps:wsp>
                      <wps:cNvSpPr/>
                      <wps:spPr>
                        <a:xfrm>
                          <a:off x="0" y="0"/>
                          <a:ext cx="680484" cy="5209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3304A33" id="Прямоугольник 1024" o:spid="_x0000_s1026" style="position:absolute;margin-left:6in;margin-top:179.55pt;width:53.6pt;height:4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" fillcolor="white [3212]" strokecolor="white [3212]" strokeweight="1pt"/>
            </w:pict>
          </mc:Fallback>
        </mc:AlternateContent>
      </w:r>
      <w:r w:rsidRPr="00AA55B3">
        <w:rPr>
          <w:b/>
          <w:sz w:val="24"/>
          <w:szCs w:val="24"/>
          <w:lang w:val="uz-Cyrl-UZ"/>
        </w:rPr>
        <w:t>TASHKENT – 2025</w:t>
      </w:r>
      <w:r w:rsidRPr="00AA55B3">
        <w:rPr>
          <w:b/>
          <w:sz w:val="24"/>
          <w:szCs w:val="24"/>
          <w:lang w:val="uz-Cyrl-UZ"/>
        </w:rPr>
        <w:br w:type="page"/>
      </w:r>
    </w:p>
    <w:p w14:paraId="15CC9742" w14:textId="7A5382A1" w:rsidR="00033416" w:rsidRDefault="00033416" w:rsidP="00887C46">
      <w:pPr>
        <w:ind w:firstLine="567"/>
        <w:jc w:val="both"/>
        <w:rPr>
          <w:b/>
          <w:sz w:val="22"/>
          <w:szCs w:val="22"/>
          <w:lang w:val="uz-Cyrl-UZ"/>
        </w:rPr>
      </w:pPr>
      <w:r w:rsidRPr="00033416">
        <w:rPr>
          <w:b/>
          <w:sz w:val="22"/>
          <w:szCs w:val="22"/>
          <w:lang w:val="uz-Cyrl-UZ"/>
        </w:rPr>
        <w:lastRenderedPageBreak/>
        <w:t>The topic of the dissertation</w:t>
      </w:r>
      <w:r>
        <w:rPr>
          <w:b/>
          <w:sz w:val="22"/>
          <w:szCs w:val="22"/>
          <w:lang w:val="uz-Cyrl-UZ"/>
        </w:rPr>
        <w:t xml:space="preserve"> </w:t>
      </w:r>
      <w:r>
        <w:rPr>
          <w:b/>
          <w:sz w:val="22"/>
          <w:szCs w:val="22"/>
          <w:lang w:val="en-US"/>
        </w:rPr>
        <w:t>of the Doctor of Philosophy (PhD)</w:t>
      </w:r>
      <w:r w:rsidRPr="00033416">
        <w:rPr>
          <w:b/>
          <w:sz w:val="22"/>
          <w:szCs w:val="22"/>
          <w:lang w:val="uz-Cyrl-UZ"/>
        </w:rPr>
        <w:t xml:space="preserve"> is registered with the Higher Attestation Commission </w:t>
      </w:r>
      <w:r>
        <w:rPr>
          <w:b/>
          <w:sz w:val="22"/>
          <w:szCs w:val="22"/>
          <w:lang w:val="en-US"/>
        </w:rPr>
        <w:t>of the</w:t>
      </w:r>
      <w:r w:rsidRPr="00033416">
        <w:rPr>
          <w:b/>
          <w:sz w:val="22"/>
          <w:szCs w:val="22"/>
          <w:lang w:val="uz-Cyrl-UZ"/>
        </w:rPr>
        <w:t xml:space="preserve"> Ministry of Higher Education, Science and Innovation of the Republic of Uzbekistan </w:t>
      </w:r>
      <w:r>
        <w:rPr>
          <w:b/>
          <w:sz w:val="22"/>
          <w:szCs w:val="22"/>
          <w:lang w:val="en-US"/>
        </w:rPr>
        <w:t>for</w:t>
      </w:r>
      <w:r w:rsidRPr="00033416">
        <w:rPr>
          <w:b/>
          <w:sz w:val="22"/>
          <w:szCs w:val="22"/>
          <w:lang w:val="uz-Cyrl-UZ"/>
        </w:rPr>
        <w:t xml:space="preserve"> No. B2024.2. PhD/Tib4736.</w:t>
      </w:r>
    </w:p>
    <w:p w14:paraId="204D6D22" w14:textId="77777777" w:rsidR="00033416" w:rsidRDefault="00033416" w:rsidP="00887C46">
      <w:pPr>
        <w:ind w:firstLine="567"/>
        <w:jc w:val="both"/>
        <w:rPr>
          <w:b/>
          <w:sz w:val="22"/>
          <w:szCs w:val="22"/>
          <w:lang w:val="uz-Cyrl-UZ"/>
        </w:rPr>
      </w:pPr>
    </w:p>
    <w:p w14:paraId="2BD419B5" w14:textId="169E9A5B" w:rsidR="000E00BF" w:rsidRPr="00AA55B3" w:rsidRDefault="000E00BF" w:rsidP="00887C46">
      <w:pPr>
        <w:ind w:firstLine="567"/>
        <w:jc w:val="both"/>
        <w:rPr>
          <w:sz w:val="22"/>
          <w:szCs w:val="22"/>
          <w:lang w:val="uz-Cyrl-UZ"/>
        </w:rPr>
      </w:pPr>
      <w:r w:rsidRPr="00AA55B3">
        <w:rPr>
          <w:sz w:val="22"/>
          <w:szCs w:val="22"/>
          <w:lang w:val="uz-Cyrl-UZ"/>
        </w:rPr>
        <w:t xml:space="preserve">The dissertation was completed at the Tashkent </w:t>
      </w:r>
      <w:r w:rsidR="00033416">
        <w:rPr>
          <w:sz w:val="22"/>
          <w:szCs w:val="22"/>
          <w:lang w:val="en-US"/>
        </w:rPr>
        <w:t>State Medical University</w:t>
      </w:r>
      <w:r w:rsidRPr="00AA55B3">
        <w:rPr>
          <w:sz w:val="22"/>
          <w:szCs w:val="22"/>
          <w:lang w:val="uz-Cyrl-UZ"/>
        </w:rPr>
        <w:t>.</w:t>
      </w:r>
    </w:p>
    <w:p w14:paraId="02EAFF76" w14:textId="77777777" w:rsidR="000E00BF" w:rsidRPr="00AA55B3" w:rsidRDefault="000E00BF" w:rsidP="00887C46">
      <w:pPr>
        <w:spacing w:after="400"/>
        <w:ind w:firstLine="567"/>
        <w:jc w:val="both"/>
        <w:rPr>
          <w:sz w:val="22"/>
          <w:szCs w:val="22"/>
          <w:lang w:val="en-US"/>
        </w:rPr>
      </w:pPr>
      <w:r w:rsidRPr="00AA55B3">
        <w:rPr>
          <w:sz w:val="22"/>
          <w:szCs w:val="22"/>
          <w:lang w:val="uz-Cyrl-UZ"/>
        </w:rPr>
        <w:t xml:space="preserve">The dissertation abstract in three languages (Uzbek, Russian, English (summary)) is posted on the web page of the Scientific Council ( </w:t>
      </w:r>
      <w:r w:rsidRPr="00AA55B3">
        <w:rPr>
          <w:sz w:val="22"/>
          <w:szCs w:val="22"/>
          <w:lang w:val="en-US"/>
        </w:rPr>
        <w:t xml:space="preserve">www . </w:t>
      </w:r>
      <w:proofErr w:type="spellStart"/>
      <w:proofErr w:type="gramStart"/>
      <w:r w:rsidRPr="00AA55B3">
        <w:rPr>
          <w:sz w:val="22"/>
          <w:szCs w:val="22"/>
          <w:lang w:val="en-US"/>
        </w:rPr>
        <w:t>bmtm</w:t>
      </w:r>
      <w:proofErr w:type="spellEnd"/>
      <w:r w:rsidRPr="00AA55B3">
        <w:rPr>
          <w:sz w:val="22"/>
          <w:szCs w:val="22"/>
          <w:lang w:val="en-US"/>
        </w:rPr>
        <w:t xml:space="preserve"> .</w:t>
      </w:r>
      <w:proofErr w:type="gramEnd"/>
      <w:r w:rsidRPr="00AA55B3">
        <w:rPr>
          <w:sz w:val="22"/>
          <w:szCs w:val="22"/>
          <w:lang w:val="en-US"/>
        </w:rPr>
        <w:t xml:space="preserve"> </w:t>
      </w:r>
      <w:proofErr w:type="spellStart"/>
      <w:proofErr w:type="gramStart"/>
      <w:r w:rsidRPr="00AA55B3">
        <w:rPr>
          <w:sz w:val="22"/>
          <w:szCs w:val="22"/>
          <w:lang w:val="en-US"/>
        </w:rPr>
        <w:t>uz</w:t>
      </w:r>
      <w:proofErr w:type="spellEnd"/>
      <w:r w:rsidRPr="00AA55B3">
        <w:rPr>
          <w:sz w:val="22"/>
          <w:szCs w:val="22"/>
          <w:lang w:val="en-US"/>
        </w:rPr>
        <w:t xml:space="preserve"> </w:t>
      </w:r>
      <w:r w:rsidRPr="00AA55B3">
        <w:rPr>
          <w:sz w:val="22"/>
          <w:szCs w:val="22"/>
          <w:lang w:val="uz-Cyrl-UZ"/>
        </w:rPr>
        <w:t>)</w:t>
      </w:r>
      <w:proofErr w:type="gramEnd"/>
      <w:r w:rsidRPr="00AA55B3">
        <w:rPr>
          <w:sz w:val="22"/>
          <w:szCs w:val="22"/>
          <w:lang w:val="uz-Cyrl-UZ"/>
        </w:rPr>
        <w:t xml:space="preserve"> and the information and educational portal </w:t>
      </w:r>
      <w:r w:rsidRPr="00AA55B3">
        <w:rPr>
          <w:sz w:val="22"/>
          <w:szCs w:val="22"/>
          <w:lang w:val="en-US"/>
        </w:rPr>
        <w:t xml:space="preserve">“ </w:t>
      </w:r>
      <w:proofErr w:type="spellStart"/>
      <w:r w:rsidRPr="00AA55B3">
        <w:rPr>
          <w:sz w:val="22"/>
          <w:szCs w:val="22"/>
          <w:lang w:val="en-US"/>
        </w:rPr>
        <w:t>Ziyonet</w:t>
      </w:r>
      <w:proofErr w:type="spellEnd"/>
      <w:r w:rsidRPr="00AA55B3">
        <w:rPr>
          <w:sz w:val="22"/>
          <w:szCs w:val="22"/>
          <w:lang w:val="en-US"/>
        </w:rPr>
        <w:t xml:space="preserve"> ” ( www . </w:t>
      </w:r>
      <w:proofErr w:type="spellStart"/>
      <w:proofErr w:type="gramStart"/>
      <w:r w:rsidRPr="00AA55B3">
        <w:rPr>
          <w:sz w:val="22"/>
          <w:szCs w:val="22"/>
          <w:lang w:val="en-US"/>
        </w:rPr>
        <w:t>ziyonet</w:t>
      </w:r>
      <w:proofErr w:type="spellEnd"/>
      <w:r w:rsidRPr="00AA55B3">
        <w:rPr>
          <w:sz w:val="22"/>
          <w:szCs w:val="22"/>
          <w:lang w:val="en-US"/>
        </w:rPr>
        <w:t xml:space="preserve"> .</w:t>
      </w:r>
      <w:proofErr w:type="gramEnd"/>
      <w:r w:rsidRPr="00AA55B3">
        <w:rPr>
          <w:sz w:val="22"/>
          <w:szCs w:val="22"/>
          <w:lang w:val="en-US"/>
        </w:rPr>
        <w:t xml:space="preserve"> </w:t>
      </w:r>
      <w:proofErr w:type="spellStart"/>
      <w:proofErr w:type="gramStart"/>
      <w:r w:rsidRPr="00AA55B3">
        <w:rPr>
          <w:sz w:val="22"/>
          <w:szCs w:val="22"/>
          <w:lang w:val="en-US"/>
        </w:rPr>
        <w:t>uz</w:t>
      </w:r>
      <w:proofErr w:type="spellEnd"/>
      <w:r w:rsidRPr="00AA55B3">
        <w:rPr>
          <w:sz w:val="22"/>
          <w:szCs w:val="22"/>
          <w:lang w:val="en-US"/>
        </w:rPr>
        <w:t xml:space="preserve"> )</w:t>
      </w:r>
      <w:proofErr w:type="gramEnd"/>
      <w:r w:rsidRPr="00AA55B3">
        <w:rPr>
          <w:sz w:val="22"/>
          <w:szCs w:val="22"/>
          <w:lang w:val="en-US"/>
        </w:rPr>
        <w:t>.</w:t>
      </w:r>
    </w:p>
    <w:tbl>
      <w:tblPr>
        <w:tblW w:w="9604" w:type="dxa"/>
        <w:tblLook w:val="04A0" w:firstRow="1" w:lastRow="0" w:firstColumn="1" w:lastColumn="0" w:noHBand="0" w:noVBand="1"/>
      </w:tblPr>
      <w:tblGrid>
        <w:gridCol w:w="4361"/>
        <w:gridCol w:w="5243"/>
      </w:tblGrid>
      <w:tr w:rsidR="000E00BF" w:rsidRPr="00E02E3B" w14:paraId="42F792D0" w14:textId="77777777" w:rsidTr="000E00BF">
        <w:trPr>
          <w:trHeight w:val="453"/>
        </w:trPr>
        <w:tc>
          <w:tcPr>
            <w:tcW w:w="4361" w:type="dxa"/>
          </w:tcPr>
          <w:p w14:paraId="0C570905" w14:textId="77777777" w:rsidR="000E00BF" w:rsidRPr="00AA55B3" w:rsidRDefault="000E00BF" w:rsidP="00887C46">
            <w:pPr>
              <w:ind w:firstLine="567"/>
              <w:jc w:val="both"/>
              <w:rPr>
                <w:sz w:val="22"/>
                <w:szCs w:val="22"/>
                <w:lang w:val="uz-Cyrl-UZ"/>
              </w:rPr>
            </w:pPr>
            <w:r w:rsidRPr="00AA55B3">
              <w:rPr>
                <w:b/>
                <w:sz w:val="22"/>
                <w:szCs w:val="22"/>
              </w:rPr>
              <w:t xml:space="preserve">Scientific </w:t>
            </w:r>
            <w:proofErr w:type="spellStart"/>
            <w:r w:rsidRPr="00AA55B3">
              <w:rPr>
                <w:b/>
                <w:sz w:val="22"/>
                <w:szCs w:val="22"/>
              </w:rPr>
              <w:t>consultant</w:t>
            </w:r>
            <w:proofErr w:type="spellEnd"/>
            <w:r w:rsidRPr="00AA55B3">
              <w:rPr>
                <w:b/>
                <w:sz w:val="22"/>
                <w:szCs w:val="22"/>
              </w:rPr>
              <w:t>:</w:t>
            </w:r>
          </w:p>
        </w:tc>
        <w:tc>
          <w:tcPr>
            <w:tcW w:w="5243" w:type="dxa"/>
          </w:tcPr>
          <w:p w14:paraId="0201AC4F" w14:textId="77777777" w:rsidR="000E00BF" w:rsidRPr="00AA55B3" w:rsidRDefault="000E00BF" w:rsidP="00887C46">
            <w:pPr>
              <w:widowControl w:val="0"/>
              <w:rPr>
                <w:b/>
                <w:sz w:val="22"/>
                <w:szCs w:val="22"/>
                <w:lang w:val="en-US"/>
              </w:rPr>
            </w:pPr>
            <w:r w:rsidRPr="00AA55B3">
              <w:rPr>
                <w:b/>
                <w:sz w:val="22"/>
                <w:szCs w:val="22"/>
                <w:lang w:val="uz-Cyrl-UZ"/>
              </w:rPr>
              <w:t>Rakhmatullaev Akmal Abadbekovich</w:t>
            </w:r>
          </w:p>
          <w:p w14:paraId="153C129B" w14:textId="77777777" w:rsidR="000E00BF" w:rsidRPr="00AA55B3" w:rsidRDefault="000E00BF" w:rsidP="00887C46">
            <w:pPr>
              <w:jc w:val="both"/>
              <w:rPr>
                <w:sz w:val="22"/>
                <w:szCs w:val="22"/>
                <w:lang w:val="en-US"/>
              </w:rPr>
            </w:pPr>
            <w:r w:rsidRPr="00AA55B3">
              <w:rPr>
                <w:sz w:val="22"/>
                <w:szCs w:val="22"/>
                <w:lang w:val="en-US"/>
              </w:rPr>
              <w:t>Doctor of Medical Sciences, Associate Professor</w:t>
            </w:r>
          </w:p>
          <w:p w14:paraId="3CA28C92" w14:textId="77777777" w:rsidR="000E00BF" w:rsidRPr="00AA55B3" w:rsidRDefault="000E00BF" w:rsidP="00887C46">
            <w:pPr>
              <w:jc w:val="both"/>
              <w:rPr>
                <w:sz w:val="22"/>
                <w:szCs w:val="22"/>
                <w:lang w:val="uz-Cyrl-UZ"/>
              </w:rPr>
            </w:pPr>
          </w:p>
        </w:tc>
      </w:tr>
      <w:tr w:rsidR="000E00BF" w:rsidRPr="00E02E3B" w14:paraId="4C706C91" w14:textId="77777777" w:rsidTr="000E00BF">
        <w:trPr>
          <w:trHeight w:val="451"/>
        </w:trPr>
        <w:tc>
          <w:tcPr>
            <w:tcW w:w="4361" w:type="dxa"/>
          </w:tcPr>
          <w:p w14:paraId="2EC81672" w14:textId="77777777" w:rsidR="000E00BF" w:rsidRPr="00AA55B3" w:rsidRDefault="000E00BF" w:rsidP="00887C46">
            <w:pPr>
              <w:ind w:firstLine="567"/>
              <w:jc w:val="both"/>
              <w:rPr>
                <w:sz w:val="22"/>
                <w:szCs w:val="22"/>
                <w:lang w:val="uz-Cyrl-UZ"/>
              </w:rPr>
            </w:pPr>
            <w:r w:rsidRPr="00AA55B3">
              <w:rPr>
                <w:b/>
                <w:sz w:val="22"/>
                <w:szCs w:val="22"/>
                <w:lang w:val="uz-Cyrl-UZ"/>
              </w:rPr>
              <w:t>Official opponents:</w:t>
            </w:r>
          </w:p>
        </w:tc>
        <w:tc>
          <w:tcPr>
            <w:tcW w:w="5243" w:type="dxa"/>
          </w:tcPr>
          <w:p w14:paraId="26CEEFEF" w14:textId="77777777" w:rsidR="007B4B1F" w:rsidRPr="00427D74" w:rsidRDefault="007B4B1F" w:rsidP="007B4B1F">
            <w:pPr>
              <w:widowControl w:val="0"/>
              <w:jc w:val="both"/>
              <w:rPr>
                <w:b/>
                <w:sz w:val="22"/>
                <w:szCs w:val="22"/>
                <w:lang w:val="en-US"/>
              </w:rPr>
            </w:pPr>
            <w:proofErr w:type="spellStart"/>
            <w:r w:rsidRPr="00427D74">
              <w:rPr>
                <w:b/>
                <w:sz w:val="22"/>
                <w:szCs w:val="22"/>
                <w:lang w:val="en-US"/>
              </w:rPr>
              <w:t>Akilov</w:t>
            </w:r>
            <w:proofErr w:type="spellEnd"/>
            <w:r w:rsidRPr="00427D74">
              <w:rPr>
                <w:b/>
                <w:sz w:val="22"/>
                <w:szCs w:val="22"/>
                <w:lang w:val="en-US"/>
              </w:rPr>
              <w:t xml:space="preserve"> </w:t>
            </w:r>
            <w:proofErr w:type="spellStart"/>
            <w:r w:rsidRPr="00427D74">
              <w:rPr>
                <w:b/>
                <w:sz w:val="22"/>
                <w:szCs w:val="22"/>
                <w:lang w:val="en-US"/>
              </w:rPr>
              <w:t>Xabibulla</w:t>
            </w:r>
            <w:proofErr w:type="spellEnd"/>
            <w:r w:rsidRPr="00427D74">
              <w:rPr>
                <w:b/>
                <w:sz w:val="22"/>
                <w:szCs w:val="22"/>
                <w:lang w:val="en-US"/>
              </w:rPr>
              <w:t xml:space="preserve"> </w:t>
            </w:r>
            <w:proofErr w:type="spellStart"/>
            <w:r w:rsidRPr="00427D74">
              <w:rPr>
                <w:b/>
                <w:sz w:val="22"/>
                <w:szCs w:val="22"/>
                <w:lang w:val="en-US"/>
              </w:rPr>
              <w:t>Ataullaevich</w:t>
            </w:r>
            <w:proofErr w:type="spellEnd"/>
          </w:p>
          <w:p w14:paraId="6BD7663F" w14:textId="77777777" w:rsidR="007B4B1F" w:rsidRPr="00427D74" w:rsidRDefault="007B4B1F" w:rsidP="007B4B1F">
            <w:pPr>
              <w:widowControl w:val="0"/>
              <w:jc w:val="both"/>
              <w:rPr>
                <w:sz w:val="22"/>
                <w:szCs w:val="22"/>
                <w:lang w:val="en-US"/>
              </w:rPr>
            </w:pPr>
            <w:r w:rsidRPr="00427D74">
              <w:rPr>
                <w:sz w:val="22"/>
                <w:szCs w:val="22"/>
                <w:lang w:val="en-US"/>
              </w:rPr>
              <w:t>doctor of medical sciences, professor</w:t>
            </w:r>
          </w:p>
          <w:p w14:paraId="417A6CD8" w14:textId="77777777" w:rsidR="007B4B1F" w:rsidRPr="00427D74" w:rsidRDefault="007B4B1F" w:rsidP="007B4B1F">
            <w:pPr>
              <w:widowControl w:val="0"/>
              <w:jc w:val="both"/>
              <w:rPr>
                <w:sz w:val="22"/>
                <w:szCs w:val="22"/>
                <w:lang w:val="en-US"/>
              </w:rPr>
            </w:pPr>
          </w:p>
          <w:p w14:paraId="10AE768F" w14:textId="77777777" w:rsidR="007B4B1F" w:rsidRPr="00AF755B" w:rsidRDefault="007B4B1F" w:rsidP="007B4B1F">
            <w:pPr>
              <w:jc w:val="both"/>
              <w:rPr>
                <w:sz w:val="22"/>
                <w:szCs w:val="16"/>
                <w:lang w:val="en-US"/>
              </w:rPr>
            </w:pPr>
            <w:r w:rsidRPr="00AF755B">
              <w:rPr>
                <w:b/>
                <w:bCs/>
                <w:sz w:val="22"/>
                <w:szCs w:val="16"/>
                <w:lang w:val="en-US"/>
              </w:rPr>
              <w:t>Ergashev Ba</w:t>
            </w:r>
            <w:r>
              <w:rPr>
                <w:b/>
                <w:bCs/>
                <w:sz w:val="22"/>
                <w:szCs w:val="16"/>
                <w:lang w:val="en-US"/>
              </w:rPr>
              <w:t>kh</w:t>
            </w:r>
            <w:r w:rsidRPr="00AF755B">
              <w:rPr>
                <w:b/>
                <w:bCs/>
                <w:sz w:val="22"/>
                <w:szCs w:val="16"/>
                <w:lang w:val="en-US"/>
              </w:rPr>
              <w:t xml:space="preserve">tiyor </w:t>
            </w:r>
            <w:proofErr w:type="spellStart"/>
            <w:r w:rsidRPr="00AF755B">
              <w:rPr>
                <w:b/>
                <w:bCs/>
                <w:sz w:val="22"/>
                <w:szCs w:val="16"/>
                <w:lang w:val="en-US"/>
              </w:rPr>
              <w:t>Berdalievich</w:t>
            </w:r>
            <w:proofErr w:type="spellEnd"/>
            <w:r w:rsidRPr="00AF755B">
              <w:rPr>
                <w:sz w:val="22"/>
                <w:szCs w:val="16"/>
                <w:lang w:val="en-US"/>
              </w:rPr>
              <w:t xml:space="preserve"> </w:t>
            </w:r>
          </w:p>
          <w:p w14:paraId="1007087F" w14:textId="77777777" w:rsidR="007B4B1F" w:rsidRPr="00427D74" w:rsidRDefault="007B4B1F" w:rsidP="007B4B1F">
            <w:pPr>
              <w:widowControl w:val="0"/>
              <w:jc w:val="both"/>
              <w:rPr>
                <w:sz w:val="22"/>
                <w:szCs w:val="22"/>
                <w:lang w:val="en-US"/>
              </w:rPr>
            </w:pPr>
            <w:r w:rsidRPr="00427D74">
              <w:rPr>
                <w:sz w:val="22"/>
                <w:szCs w:val="22"/>
                <w:lang w:val="en-US"/>
              </w:rPr>
              <w:t>doctor of medical sciences, professor</w:t>
            </w:r>
          </w:p>
          <w:p w14:paraId="074A677A" w14:textId="77777777" w:rsidR="000E00BF" w:rsidRPr="007B4B1F" w:rsidRDefault="000E00BF" w:rsidP="00887C46">
            <w:pPr>
              <w:jc w:val="both"/>
              <w:rPr>
                <w:sz w:val="22"/>
                <w:szCs w:val="22"/>
                <w:lang w:val="en-US"/>
              </w:rPr>
            </w:pPr>
          </w:p>
        </w:tc>
      </w:tr>
      <w:tr w:rsidR="000E00BF" w:rsidRPr="00AA55B3" w14:paraId="6CC6BD32" w14:textId="77777777" w:rsidTr="000E00BF">
        <w:trPr>
          <w:trHeight w:val="517"/>
        </w:trPr>
        <w:tc>
          <w:tcPr>
            <w:tcW w:w="4361" w:type="dxa"/>
          </w:tcPr>
          <w:p w14:paraId="1001C7D4" w14:textId="77777777" w:rsidR="000E00BF" w:rsidRPr="00AA55B3" w:rsidRDefault="000E00BF" w:rsidP="00887C46">
            <w:pPr>
              <w:ind w:firstLine="567"/>
              <w:jc w:val="both"/>
              <w:rPr>
                <w:b/>
                <w:sz w:val="22"/>
                <w:szCs w:val="22"/>
                <w:lang w:val="uz-Cyrl-UZ"/>
              </w:rPr>
            </w:pPr>
            <w:r w:rsidRPr="00AA55B3">
              <w:rPr>
                <w:b/>
                <w:sz w:val="22"/>
                <w:szCs w:val="22"/>
                <w:lang w:val="uz-Cyrl-UZ"/>
              </w:rPr>
              <w:t>Leading organization:</w:t>
            </w:r>
          </w:p>
        </w:tc>
        <w:tc>
          <w:tcPr>
            <w:tcW w:w="5243" w:type="dxa"/>
          </w:tcPr>
          <w:p w14:paraId="2F5BB8A1" w14:textId="7588DE3D" w:rsidR="000E00BF" w:rsidRPr="00AA55B3" w:rsidRDefault="007B4B1F" w:rsidP="00887C46">
            <w:pPr>
              <w:jc w:val="both"/>
              <w:rPr>
                <w:b/>
                <w:sz w:val="22"/>
                <w:szCs w:val="22"/>
                <w:lang w:val="uz-Cyrl-UZ"/>
              </w:rPr>
            </w:pPr>
            <w:proofErr w:type="spellStart"/>
            <w:r w:rsidRPr="00427D74">
              <w:rPr>
                <w:rFonts w:eastAsia="MS Mincho"/>
                <w:b/>
                <w:sz w:val="22"/>
                <w:szCs w:val="22"/>
              </w:rPr>
              <w:t>Samarkand</w:t>
            </w:r>
            <w:proofErr w:type="spellEnd"/>
            <w:r w:rsidRPr="00427D74">
              <w:rPr>
                <w:rFonts w:eastAsia="MS Mincho"/>
                <w:b/>
                <w:sz w:val="22"/>
                <w:szCs w:val="22"/>
              </w:rPr>
              <w:t xml:space="preserve"> State Medical University</w:t>
            </w:r>
          </w:p>
        </w:tc>
      </w:tr>
    </w:tbl>
    <w:p w14:paraId="1F5516A9" w14:textId="7E9063D7" w:rsidR="000E00BF" w:rsidRPr="00AA55B3" w:rsidRDefault="000E00BF" w:rsidP="00887C46">
      <w:pPr>
        <w:spacing w:before="420" w:after="120"/>
        <w:ind w:firstLine="567"/>
        <w:jc w:val="both"/>
        <w:rPr>
          <w:sz w:val="22"/>
          <w:szCs w:val="22"/>
          <w:lang w:val="uz-Cyrl-UZ"/>
        </w:rPr>
      </w:pPr>
      <w:r w:rsidRPr="00AA55B3">
        <w:rPr>
          <w:sz w:val="22"/>
          <w:szCs w:val="22"/>
          <w:lang w:val="uz-Cyrl-UZ"/>
        </w:rPr>
        <w:t xml:space="preserve">The defense of the dissertation will take place on “___” _________ 2025 at ___ o’clock at the meeting of the Scientific Council </w:t>
      </w:r>
      <w:r w:rsidRPr="00AA55B3">
        <w:rPr>
          <w:sz w:val="22"/>
          <w:szCs w:val="22"/>
          <w:lang w:val="en-US"/>
        </w:rPr>
        <w:t xml:space="preserve">DS </w:t>
      </w:r>
      <w:r w:rsidRPr="00AA55B3">
        <w:rPr>
          <w:sz w:val="22"/>
          <w:szCs w:val="22"/>
          <w:lang w:val="uz-Cyrl-UZ"/>
        </w:rPr>
        <w:t xml:space="preserve">c.04/01.02.2022.tib.147.01 at the </w:t>
      </w:r>
      <w:bookmarkStart w:id="12" w:name="_Hlk213082685"/>
      <w:r w:rsidRPr="00AA55B3">
        <w:rPr>
          <w:sz w:val="22"/>
          <w:szCs w:val="22"/>
          <w:lang w:val="uz-Cyrl-UZ"/>
        </w:rPr>
        <w:t xml:space="preserve">National </w:t>
      </w:r>
      <w:r w:rsidR="00033416">
        <w:rPr>
          <w:sz w:val="22"/>
          <w:szCs w:val="22"/>
          <w:lang w:val="en-US"/>
        </w:rPr>
        <w:t xml:space="preserve">Children’s </w:t>
      </w:r>
      <w:r w:rsidRPr="00AA55B3">
        <w:rPr>
          <w:sz w:val="22"/>
          <w:szCs w:val="22"/>
          <w:lang w:val="uz-Cyrl-UZ"/>
        </w:rPr>
        <w:t xml:space="preserve">Medical Center </w:t>
      </w:r>
      <w:bookmarkEnd w:id="12"/>
      <w:r w:rsidRPr="00AA55B3">
        <w:rPr>
          <w:sz w:val="22"/>
          <w:szCs w:val="22"/>
          <w:lang w:val="uz-Cyrl-UZ"/>
        </w:rPr>
        <w:t xml:space="preserve">(Address: Tashkent, Yashnabad district, Parkentskaya street, 294, (National Children's Medical Center) Tel / fax </w:t>
      </w:r>
      <w:r w:rsidRPr="00AA55B3">
        <w:rPr>
          <w:sz w:val="22"/>
          <w:szCs w:val="22"/>
          <w:lang w:val="en-US"/>
        </w:rPr>
        <w:t xml:space="preserve">(+99855) 503-03-66 </w:t>
      </w:r>
      <w:r w:rsidRPr="00AA55B3">
        <w:rPr>
          <w:sz w:val="22"/>
          <w:szCs w:val="22"/>
          <w:lang w:val="uz-Cyrl-UZ"/>
        </w:rPr>
        <w:t xml:space="preserve">, e-mail: </w:t>
      </w:r>
      <w:proofErr w:type="spellStart"/>
      <w:r w:rsidRPr="00AA55B3">
        <w:rPr>
          <w:sz w:val="22"/>
          <w:szCs w:val="22"/>
          <w:lang w:val="en-US"/>
        </w:rPr>
        <w:t>ilmiy</w:t>
      </w:r>
      <w:proofErr w:type="spellEnd"/>
      <w:r w:rsidRPr="00AA55B3">
        <w:rPr>
          <w:sz w:val="22"/>
          <w:szCs w:val="22"/>
          <w:lang w:val="en-US"/>
        </w:rPr>
        <w:t xml:space="preserve"> . </w:t>
      </w:r>
      <w:proofErr w:type="spellStart"/>
      <w:r w:rsidRPr="00AA55B3">
        <w:rPr>
          <w:sz w:val="22"/>
          <w:szCs w:val="22"/>
          <w:lang w:val="en-US"/>
        </w:rPr>
        <w:t>kengash</w:t>
      </w:r>
      <w:proofErr w:type="spellEnd"/>
      <w:r w:rsidRPr="00AA55B3">
        <w:rPr>
          <w:sz w:val="22"/>
          <w:szCs w:val="22"/>
          <w:lang w:val="en-US"/>
        </w:rPr>
        <w:t xml:space="preserve"> </w:t>
      </w:r>
      <w:r w:rsidRPr="00AA55B3">
        <w:rPr>
          <w:sz w:val="22"/>
          <w:szCs w:val="22"/>
          <w:lang w:val="uz-Cyrl-UZ"/>
        </w:rPr>
        <w:t xml:space="preserve">@ </w:t>
      </w:r>
      <w:proofErr w:type="spellStart"/>
      <w:proofErr w:type="gramStart"/>
      <w:r w:rsidRPr="00AA55B3">
        <w:rPr>
          <w:sz w:val="22"/>
          <w:szCs w:val="22"/>
          <w:lang w:val="en-US"/>
        </w:rPr>
        <w:t>bmtm</w:t>
      </w:r>
      <w:proofErr w:type="spellEnd"/>
      <w:r w:rsidRPr="00AA55B3">
        <w:rPr>
          <w:sz w:val="22"/>
          <w:szCs w:val="22"/>
          <w:lang w:val="en-US"/>
        </w:rPr>
        <w:t xml:space="preserve"> .</w:t>
      </w:r>
      <w:proofErr w:type="gramEnd"/>
      <w:r w:rsidRPr="00AA55B3">
        <w:rPr>
          <w:sz w:val="22"/>
          <w:szCs w:val="22"/>
          <w:lang w:val="en-US"/>
        </w:rPr>
        <w:t xml:space="preserve"> </w:t>
      </w:r>
      <w:proofErr w:type="spellStart"/>
      <w:proofErr w:type="gramStart"/>
      <w:r w:rsidRPr="00AA55B3">
        <w:rPr>
          <w:sz w:val="22"/>
          <w:szCs w:val="22"/>
          <w:lang w:val="en-US"/>
        </w:rPr>
        <w:t>uz</w:t>
      </w:r>
      <w:proofErr w:type="spellEnd"/>
      <w:r w:rsidRPr="00AA55B3">
        <w:rPr>
          <w:sz w:val="22"/>
          <w:szCs w:val="22"/>
          <w:lang w:val="en-US"/>
        </w:rPr>
        <w:t xml:space="preserve"> </w:t>
      </w:r>
      <w:r w:rsidRPr="00AA55B3">
        <w:rPr>
          <w:sz w:val="22"/>
          <w:szCs w:val="22"/>
          <w:lang w:val="uz-Cyrl-UZ"/>
        </w:rPr>
        <w:t>.</w:t>
      </w:r>
      <w:proofErr w:type="gramEnd"/>
    </w:p>
    <w:p w14:paraId="1E530FAA" w14:textId="0F48DE36" w:rsidR="000E00BF" w:rsidRPr="00AA55B3" w:rsidRDefault="000E00BF" w:rsidP="00887C46">
      <w:pPr>
        <w:spacing w:after="120"/>
        <w:ind w:firstLine="567"/>
        <w:jc w:val="both"/>
        <w:rPr>
          <w:sz w:val="22"/>
          <w:szCs w:val="22"/>
          <w:lang w:val="uz-Cyrl-UZ"/>
        </w:rPr>
      </w:pPr>
      <w:r w:rsidRPr="00AA55B3">
        <w:rPr>
          <w:sz w:val="22"/>
          <w:szCs w:val="22"/>
          <w:lang w:val="uz-Cyrl-UZ"/>
        </w:rPr>
        <w:t xml:space="preserve">The dissertation can be found at the Information Resource Center of the </w:t>
      </w:r>
      <w:r w:rsidR="00033416" w:rsidRPr="00033416">
        <w:rPr>
          <w:sz w:val="22"/>
          <w:szCs w:val="22"/>
          <w:lang w:val="uz-Cyrl-UZ"/>
        </w:rPr>
        <w:t xml:space="preserve">National </w:t>
      </w:r>
      <w:r w:rsidR="00033416" w:rsidRPr="00033416">
        <w:rPr>
          <w:sz w:val="22"/>
          <w:szCs w:val="22"/>
          <w:lang w:val="en-US"/>
        </w:rPr>
        <w:t xml:space="preserve">Children’s </w:t>
      </w:r>
      <w:r w:rsidR="00033416" w:rsidRPr="00033416">
        <w:rPr>
          <w:sz w:val="22"/>
          <w:szCs w:val="22"/>
          <w:lang w:val="uz-Cyrl-UZ"/>
        </w:rPr>
        <w:t>Medical Center</w:t>
      </w:r>
      <w:r w:rsidRPr="00AA55B3">
        <w:rPr>
          <w:sz w:val="22"/>
          <w:szCs w:val="22"/>
          <w:lang w:val="uz-Cyrl-UZ"/>
        </w:rPr>
        <w:t xml:space="preserve"> (registered under No. _____). Address: 140100, Tashkent, Yashnabad district, Parkentskaya street, 294, Tel./fax: </w:t>
      </w:r>
      <w:r w:rsidRPr="00AA55B3">
        <w:rPr>
          <w:sz w:val="22"/>
          <w:szCs w:val="22"/>
          <w:lang w:val="en-US"/>
        </w:rPr>
        <w:t xml:space="preserve">(+99855) 503-03-66 </w:t>
      </w:r>
      <w:r w:rsidRPr="00AA55B3">
        <w:rPr>
          <w:sz w:val="22"/>
          <w:szCs w:val="22"/>
          <w:lang w:val="uz-Cyrl-UZ"/>
        </w:rPr>
        <w:t>.</w:t>
      </w:r>
    </w:p>
    <w:p w14:paraId="738C9E0F" w14:textId="77777777" w:rsidR="000E00BF" w:rsidRPr="00AA55B3" w:rsidRDefault="000E00BF" w:rsidP="00887C46">
      <w:pPr>
        <w:ind w:firstLine="567"/>
        <w:jc w:val="both"/>
        <w:rPr>
          <w:sz w:val="22"/>
          <w:szCs w:val="22"/>
          <w:lang w:val="uz-Cyrl-UZ"/>
        </w:rPr>
      </w:pPr>
      <w:r w:rsidRPr="00AA55B3">
        <w:rPr>
          <w:sz w:val="22"/>
          <w:szCs w:val="22"/>
          <w:lang w:val="uz-Cyrl-UZ"/>
        </w:rPr>
        <w:t xml:space="preserve">The dissertation abstract was sent out on “__” _______________ </w:t>
      </w:r>
      <w:r w:rsidRPr="00AA55B3">
        <w:rPr>
          <w:sz w:val="22"/>
          <w:szCs w:val="22"/>
          <w:lang w:val="uz-Latn-UZ"/>
        </w:rPr>
        <w:t xml:space="preserve">__________________ </w:t>
      </w:r>
      <w:r w:rsidRPr="00AA55B3">
        <w:rPr>
          <w:sz w:val="22"/>
          <w:szCs w:val="22"/>
          <w:lang w:val="uz-Cyrl-UZ"/>
        </w:rPr>
        <w:t>_ 2025.</w:t>
      </w:r>
    </w:p>
    <w:p w14:paraId="74989337" w14:textId="77777777" w:rsidR="000E00BF" w:rsidRPr="00AA55B3" w:rsidRDefault="000E00BF" w:rsidP="00887C46">
      <w:pPr>
        <w:spacing w:before="120"/>
        <w:ind w:firstLine="567"/>
        <w:jc w:val="both"/>
        <w:rPr>
          <w:sz w:val="22"/>
          <w:szCs w:val="22"/>
          <w:lang w:val="uz-Cyrl-UZ"/>
        </w:rPr>
      </w:pPr>
      <w:r w:rsidRPr="00AA55B3">
        <w:rPr>
          <w:sz w:val="22"/>
          <w:szCs w:val="22"/>
          <w:lang w:val="uz-Cyrl-UZ"/>
        </w:rPr>
        <w:t xml:space="preserve">(Register of mailing protocol No. ___ dated “__” ______ </w:t>
      </w:r>
      <w:r w:rsidRPr="00AA55B3">
        <w:rPr>
          <w:sz w:val="22"/>
          <w:szCs w:val="22"/>
          <w:lang w:val="uz-Latn-UZ"/>
        </w:rPr>
        <w:t xml:space="preserve">_________________ </w:t>
      </w:r>
      <w:r w:rsidRPr="00AA55B3">
        <w:rPr>
          <w:sz w:val="22"/>
          <w:szCs w:val="22"/>
          <w:lang w:val="uz-Cyrl-UZ"/>
        </w:rPr>
        <w:t>_________ 2025).</w:t>
      </w:r>
    </w:p>
    <w:p w14:paraId="1C54A93B" w14:textId="77777777" w:rsidR="000E00BF" w:rsidRPr="00AA55B3" w:rsidRDefault="000E00BF" w:rsidP="00887C46">
      <w:pPr>
        <w:ind w:firstLine="567"/>
        <w:jc w:val="both"/>
        <w:rPr>
          <w:i/>
          <w:sz w:val="22"/>
          <w:szCs w:val="22"/>
          <w:lang w:val="uz-Cyrl-UZ"/>
        </w:rPr>
      </w:pPr>
    </w:p>
    <w:p w14:paraId="76ED06D6" w14:textId="77777777" w:rsidR="000E00BF" w:rsidRPr="00AA55B3" w:rsidRDefault="000E00BF" w:rsidP="00887C46">
      <w:pPr>
        <w:ind w:firstLine="567"/>
        <w:jc w:val="both"/>
        <w:rPr>
          <w:i/>
          <w:sz w:val="22"/>
          <w:szCs w:val="22"/>
          <w:lang w:val="uz-Cyrl-UZ"/>
        </w:rPr>
      </w:pPr>
    </w:p>
    <w:p w14:paraId="7E2C27BD" w14:textId="77777777" w:rsidR="000E00BF" w:rsidRPr="00AA55B3" w:rsidRDefault="000E00BF" w:rsidP="00887C46">
      <w:pPr>
        <w:ind w:firstLine="567"/>
        <w:jc w:val="both"/>
        <w:rPr>
          <w:i/>
          <w:sz w:val="22"/>
          <w:szCs w:val="22"/>
          <w:lang w:val="uz-Cyrl-UZ"/>
        </w:rPr>
      </w:pPr>
    </w:p>
    <w:p w14:paraId="7EFD825B" w14:textId="77777777" w:rsidR="000E00BF" w:rsidRDefault="000E00BF" w:rsidP="00887C46">
      <w:pPr>
        <w:ind w:firstLine="567"/>
        <w:jc w:val="both"/>
        <w:rPr>
          <w:i/>
          <w:sz w:val="22"/>
          <w:szCs w:val="22"/>
          <w:lang w:val="uz-Cyrl-UZ"/>
        </w:rPr>
      </w:pPr>
    </w:p>
    <w:p w14:paraId="3572EC04" w14:textId="77777777" w:rsidR="00B11086" w:rsidRDefault="00B11086" w:rsidP="00887C46">
      <w:pPr>
        <w:ind w:firstLine="567"/>
        <w:jc w:val="both"/>
        <w:rPr>
          <w:i/>
          <w:sz w:val="22"/>
          <w:szCs w:val="22"/>
          <w:lang w:val="uz-Cyrl-UZ"/>
        </w:rPr>
      </w:pPr>
    </w:p>
    <w:p w14:paraId="4F3F7C0B" w14:textId="77777777" w:rsidR="00B11086" w:rsidRDefault="00B11086" w:rsidP="00887C46">
      <w:pPr>
        <w:ind w:firstLine="567"/>
        <w:jc w:val="both"/>
        <w:rPr>
          <w:i/>
          <w:sz w:val="22"/>
          <w:szCs w:val="22"/>
          <w:lang w:val="uz-Cyrl-UZ"/>
        </w:rPr>
      </w:pPr>
    </w:p>
    <w:p w14:paraId="2FE3771C" w14:textId="77777777" w:rsidR="00B11086" w:rsidRDefault="00B11086" w:rsidP="00887C46">
      <w:pPr>
        <w:ind w:firstLine="567"/>
        <w:jc w:val="both"/>
        <w:rPr>
          <w:i/>
          <w:sz w:val="22"/>
          <w:szCs w:val="22"/>
          <w:lang w:val="uz-Cyrl-UZ"/>
        </w:rPr>
      </w:pPr>
    </w:p>
    <w:p w14:paraId="44BD0656" w14:textId="77777777" w:rsidR="00B11086" w:rsidRPr="00AA55B3" w:rsidRDefault="00B11086" w:rsidP="00887C46">
      <w:pPr>
        <w:ind w:firstLine="567"/>
        <w:jc w:val="both"/>
        <w:rPr>
          <w:i/>
          <w:sz w:val="22"/>
          <w:szCs w:val="22"/>
          <w:lang w:val="uz-Cyrl-UZ"/>
        </w:rPr>
      </w:pPr>
    </w:p>
    <w:p w14:paraId="5E7ED145" w14:textId="77777777" w:rsidR="000E00BF" w:rsidRPr="00AA55B3" w:rsidRDefault="000E00BF" w:rsidP="00887C46">
      <w:pPr>
        <w:ind w:firstLine="567"/>
        <w:jc w:val="both"/>
        <w:rPr>
          <w:i/>
          <w:sz w:val="22"/>
          <w:szCs w:val="22"/>
          <w:lang w:val="uz-Cyrl-UZ"/>
        </w:rPr>
      </w:pPr>
    </w:p>
    <w:p w14:paraId="422F39C7" w14:textId="77777777" w:rsidR="000E00BF" w:rsidRPr="00AA55B3" w:rsidRDefault="000E00BF" w:rsidP="00887C46">
      <w:pPr>
        <w:ind w:firstLine="567"/>
        <w:jc w:val="both"/>
        <w:rPr>
          <w:i/>
          <w:sz w:val="22"/>
          <w:szCs w:val="22"/>
          <w:lang w:val="uz-Cyrl-UZ"/>
        </w:rPr>
      </w:pPr>
    </w:p>
    <w:p w14:paraId="28C86ED8" w14:textId="77777777" w:rsidR="000E00BF" w:rsidRPr="00AA55B3" w:rsidRDefault="000E00BF" w:rsidP="00887C46">
      <w:pPr>
        <w:ind w:firstLine="567"/>
        <w:jc w:val="both"/>
        <w:rPr>
          <w:i/>
          <w:sz w:val="22"/>
          <w:szCs w:val="22"/>
          <w:lang w:val="uz-Cyrl-UZ"/>
        </w:rPr>
      </w:pPr>
    </w:p>
    <w:tbl>
      <w:tblPr>
        <w:tblW w:w="0" w:type="auto"/>
        <w:jc w:val="right"/>
        <w:tblLook w:val="04A0" w:firstRow="1" w:lastRow="0" w:firstColumn="1" w:lastColumn="0" w:noHBand="0" w:noVBand="1"/>
      </w:tblPr>
      <w:tblGrid>
        <w:gridCol w:w="5669"/>
      </w:tblGrid>
      <w:tr w:rsidR="000E00BF" w:rsidRPr="00AA55B3" w14:paraId="41929C90" w14:textId="77777777" w:rsidTr="000E00BF">
        <w:trPr>
          <w:jc w:val="right"/>
        </w:trPr>
        <w:tc>
          <w:tcPr>
            <w:tcW w:w="5669" w:type="dxa"/>
          </w:tcPr>
          <w:p w14:paraId="2C512F5C" w14:textId="77777777" w:rsidR="000E00BF" w:rsidRPr="00AA55B3" w:rsidRDefault="000E00BF" w:rsidP="00887C46">
            <w:pPr>
              <w:tabs>
                <w:tab w:val="left" w:pos="709"/>
              </w:tabs>
              <w:jc w:val="right"/>
              <w:rPr>
                <w:b/>
                <w:sz w:val="22"/>
                <w:szCs w:val="22"/>
                <w:lang w:val="uz-Cyrl-UZ"/>
              </w:rPr>
            </w:pPr>
            <w:r w:rsidRPr="00AA55B3">
              <w:rPr>
                <w:b/>
                <w:sz w:val="22"/>
                <w:szCs w:val="22"/>
                <w:lang w:val="uz-Cyrl-UZ"/>
              </w:rPr>
              <w:t>A.M. Sharipov</w:t>
            </w:r>
          </w:p>
        </w:tc>
      </w:tr>
      <w:tr w:rsidR="000E00BF" w:rsidRPr="00E02E3B" w14:paraId="2D3A3DFC" w14:textId="77777777" w:rsidTr="000E00BF">
        <w:trPr>
          <w:jc w:val="right"/>
        </w:trPr>
        <w:tc>
          <w:tcPr>
            <w:tcW w:w="5669" w:type="dxa"/>
          </w:tcPr>
          <w:p w14:paraId="308D065F" w14:textId="77777777" w:rsidR="000E00BF" w:rsidRPr="00AA55B3" w:rsidRDefault="000E00BF" w:rsidP="00887C46">
            <w:pPr>
              <w:jc w:val="right"/>
              <w:rPr>
                <w:b/>
                <w:sz w:val="22"/>
                <w:szCs w:val="22"/>
                <w:lang w:val="uz-Latn-UZ"/>
              </w:rPr>
            </w:pPr>
            <w:r w:rsidRPr="00AA55B3">
              <w:rPr>
                <w:sz w:val="22"/>
                <w:szCs w:val="22"/>
                <w:lang w:val="uz-Cyrl-UZ"/>
              </w:rPr>
              <w:t>Chairman of the Scientific Council for the Award of Scientists</w:t>
            </w:r>
            <w:r w:rsidRPr="00AA55B3">
              <w:rPr>
                <w:sz w:val="22"/>
                <w:szCs w:val="22"/>
                <w:lang w:val="uz-Latn-UZ"/>
              </w:rPr>
              <w:t xml:space="preserve"> </w:t>
            </w:r>
            <w:r w:rsidRPr="00AA55B3">
              <w:rPr>
                <w:sz w:val="22"/>
                <w:szCs w:val="22"/>
                <w:lang w:val="en-US"/>
              </w:rPr>
              <w:t xml:space="preserve">degrees, </w:t>
            </w:r>
            <w:r w:rsidRPr="00AA55B3">
              <w:rPr>
                <w:sz w:val="22"/>
                <w:szCs w:val="22"/>
                <w:lang w:val="uz-Cyrl-UZ"/>
              </w:rPr>
              <w:t>Doctor of Medical Sciences, Professor</w:t>
            </w:r>
          </w:p>
        </w:tc>
      </w:tr>
      <w:tr w:rsidR="000E00BF" w:rsidRPr="00E02E3B" w14:paraId="00CF80D6" w14:textId="77777777" w:rsidTr="000E00BF">
        <w:trPr>
          <w:jc w:val="right"/>
        </w:trPr>
        <w:tc>
          <w:tcPr>
            <w:tcW w:w="5669" w:type="dxa"/>
          </w:tcPr>
          <w:p w14:paraId="2E68AD5C" w14:textId="77777777" w:rsidR="000E00BF" w:rsidRPr="00AA55B3" w:rsidRDefault="000E00BF" w:rsidP="00887C46">
            <w:pPr>
              <w:jc w:val="both"/>
              <w:rPr>
                <w:b/>
                <w:sz w:val="22"/>
                <w:szCs w:val="22"/>
                <w:lang w:val="en-US"/>
              </w:rPr>
            </w:pPr>
          </w:p>
        </w:tc>
      </w:tr>
      <w:tr w:rsidR="000E00BF" w:rsidRPr="00AA55B3" w14:paraId="733ECFCF" w14:textId="77777777" w:rsidTr="000E00BF">
        <w:trPr>
          <w:jc w:val="right"/>
        </w:trPr>
        <w:tc>
          <w:tcPr>
            <w:tcW w:w="5669" w:type="dxa"/>
          </w:tcPr>
          <w:p w14:paraId="338E4020" w14:textId="77777777" w:rsidR="000E00BF" w:rsidRPr="00AA55B3" w:rsidRDefault="000E00BF" w:rsidP="00887C46">
            <w:pPr>
              <w:tabs>
                <w:tab w:val="left" w:pos="709"/>
              </w:tabs>
              <w:jc w:val="right"/>
              <w:rPr>
                <w:b/>
                <w:sz w:val="22"/>
                <w:szCs w:val="22"/>
                <w:lang w:val="uz-Cyrl-UZ"/>
              </w:rPr>
            </w:pPr>
            <w:r w:rsidRPr="00AA55B3">
              <w:rPr>
                <w:b/>
                <w:sz w:val="22"/>
                <w:szCs w:val="22"/>
                <w:lang w:val="uz-Cyrl-UZ"/>
              </w:rPr>
              <w:t>A.S. Yusupov</w:t>
            </w:r>
          </w:p>
        </w:tc>
      </w:tr>
      <w:tr w:rsidR="000E00BF" w:rsidRPr="00E02E3B" w14:paraId="4CA4442B" w14:textId="77777777" w:rsidTr="000E00BF">
        <w:trPr>
          <w:jc w:val="right"/>
        </w:trPr>
        <w:tc>
          <w:tcPr>
            <w:tcW w:w="5669" w:type="dxa"/>
          </w:tcPr>
          <w:p w14:paraId="4BB728C7" w14:textId="77777777" w:rsidR="000E00BF" w:rsidRPr="00AA55B3" w:rsidRDefault="000E00BF" w:rsidP="00887C46">
            <w:pPr>
              <w:jc w:val="right"/>
              <w:rPr>
                <w:b/>
                <w:sz w:val="22"/>
                <w:szCs w:val="22"/>
                <w:lang w:val="uz-Latn-UZ"/>
              </w:rPr>
            </w:pPr>
            <w:r w:rsidRPr="00AA55B3">
              <w:rPr>
                <w:sz w:val="22"/>
                <w:szCs w:val="22"/>
                <w:lang w:val="uz-Cyrl-UZ"/>
              </w:rPr>
              <w:t>Scientific Secretary of the Scientific Council for the Awarding of Scientists</w:t>
            </w:r>
            <w:r w:rsidRPr="00AA55B3">
              <w:rPr>
                <w:sz w:val="22"/>
                <w:szCs w:val="22"/>
                <w:lang w:val="uz-Latn-UZ"/>
              </w:rPr>
              <w:t xml:space="preserve"> </w:t>
            </w:r>
            <w:r w:rsidRPr="00AA55B3">
              <w:rPr>
                <w:sz w:val="22"/>
                <w:szCs w:val="22"/>
                <w:lang w:val="en-US"/>
              </w:rPr>
              <w:t xml:space="preserve">degrees, </w:t>
            </w:r>
            <w:r w:rsidRPr="00AA55B3">
              <w:rPr>
                <w:sz w:val="22"/>
                <w:szCs w:val="22"/>
                <w:lang w:val="uz-Cyrl-UZ"/>
              </w:rPr>
              <w:t>Doctor of Medical Sciences</w:t>
            </w:r>
          </w:p>
        </w:tc>
      </w:tr>
      <w:tr w:rsidR="000E00BF" w:rsidRPr="00E02E3B" w14:paraId="7B791A2B" w14:textId="77777777" w:rsidTr="000E00BF">
        <w:trPr>
          <w:jc w:val="right"/>
        </w:trPr>
        <w:tc>
          <w:tcPr>
            <w:tcW w:w="5669" w:type="dxa"/>
          </w:tcPr>
          <w:p w14:paraId="54D7F259" w14:textId="77777777" w:rsidR="000E00BF" w:rsidRPr="00AA55B3" w:rsidRDefault="000E00BF" w:rsidP="00887C46">
            <w:pPr>
              <w:jc w:val="both"/>
              <w:rPr>
                <w:b/>
                <w:sz w:val="22"/>
                <w:szCs w:val="22"/>
                <w:lang w:val="uz-Cyrl-UZ"/>
              </w:rPr>
            </w:pPr>
          </w:p>
        </w:tc>
      </w:tr>
      <w:tr w:rsidR="000E00BF" w:rsidRPr="00AA55B3" w14:paraId="13109593" w14:textId="77777777" w:rsidTr="000E00BF">
        <w:trPr>
          <w:jc w:val="right"/>
        </w:trPr>
        <w:tc>
          <w:tcPr>
            <w:tcW w:w="5669" w:type="dxa"/>
          </w:tcPr>
          <w:p w14:paraId="6FEDDBA7" w14:textId="77777777" w:rsidR="000E00BF" w:rsidRPr="00AA55B3" w:rsidRDefault="000E00BF" w:rsidP="00887C46">
            <w:pPr>
              <w:tabs>
                <w:tab w:val="left" w:pos="709"/>
              </w:tabs>
              <w:jc w:val="right"/>
              <w:rPr>
                <w:b/>
                <w:sz w:val="22"/>
                <w:szCs w:val="22"/>
                <w:lang w:val="uz-Cyrl-UZ"/>
              </w:rPr>
            </w:pPr>
            <w:r w:rsidRPr="00AA55B3">
              <w:rPr>
                <w:b/>
                <w:sz w:val="22"/>
                <w:szCs w:val="22"/>
                <w:lang w:val="uz-Cyrl-UZ"/>
              </w:rPr>
              <w:t>N.Sh. Ergashev</w:t>
            </w:r>
          </w:p>
        </w:tc>
      </w:tr>
      <w:tr w:rsidR="000E00BF" w:rsidRPr="00E02E3B" w14:paraId="7FCA1445" w14:textId="77777777" w:rsidTr="000E00BF">
        <w:trPr>
          <w:jc w:val="right"/>
        </w:trPr>
        <w:tc>
          <w:tcPr>
            <w:tcW w:w="5669" w:type="dxa"/>
          </w:tcPr>
          <w:p w14:paraId="7E46DE46" w14:textId="77777777" w:rsidR="000E00BF" w:rsidRPr="00AA55B3" w:rsidRDefault="000E00BF" w:rsidP="00887C46">
            <w:pPr>
              <w:jc w:val="right"/>
              <w:rPr>
                <w:sz w:val="22"/>
                <w:szCs w:val="22"/>
                <w:lang w:val="uz-Latn-UZ"/>
              </w:rPr>
            </w:pPr>
            <w:r w:rsidRPr="00AA55B3">
              <w:rPr>
                <w:sz w:val="22"/>
                <w:szCs w:val="22"/>
                <w:lang w:val="uz-Cyrl-UZ"/>
              </w:rPr>
              <w:t>Chairman of the scientific seminar</w:t>
            </w:r>
            <w:r w:rsidRPr="00AA55B3">
              <w:rPr>
                <w:sz w:val="22"/>
                <w:szCs w:val="22"/>
                <w:lang w:val="uz-Latn-UZ"/>
              </w:rPr>
              <w:t xml:space="preserve"> </w:t>
            </w:r>
            <w:r w:rsidRPr="00AA55B3">
              <w:rPr>
                <w:sz w:val="22"/>
                <w:szCs w:val="22"/>
                <w:lang w:val="uz-Cyrl-UZ"/>
              </w:rPr>
              <w:t>at the Scientific Council for the Awarding of Scientists</w:t>
            </w:r>
            <w:r w:rsidRPr="00AA55B3">
              <w:rPr>
                <w:sz w:val="22"/>
                <w:szCs w:val="22"/>
                <w:lang w:val="uz-Latn-UZ"/>
              </w:rPr>
              <w:t xml:space="preserve"> </w:t>
            </w:r>
            <w:r w:rsidRPr="00AA55B3">
              <w:rPr>
                <w:sz w:val="22"/>
                <w:szCs w:val="22"/>
                <w:lang w:val="en-US"/>
              </w:rPr>
              <w:t xml:space="preserve">degrees, </w:t>
            </w:r>
            <w:r w:rsidRPr="00AA55B3">
              <w:rPr>
                <w:sz w:val="22"/>
                <w:szCs w:val="22"/>
                <w:lang w:val="uz-Cyrl-UZ"/>
              </w:rPr>
              <w:t>Doctor of Medical Sciences, Professor</w:t>
            </w:r>
          </w:p>
        </w:tc>
      </w:tr>
    </w:tbl>
    <w:p w14:paraId="6FEFF7D9" w14:textId="57623A92" w:rsidR="000E00BF" w:rsidRPr="00AA55B3" w:rsidRDefault="00B11086" w:rsidP="002E2DAA">
      <w:pPr>
        <w:spacing w:after="160" w:line="259" w:lineRule="auto"/>
        <w:rPr>
          <w:b/>
          <w:sz w:val="24"/>
          <w:szCs w:val="24"/>
          <w:lang w:val="en-US"/>
        </w:rPr>
      </w:pPr>
      <w:r>
        <w:rPr>
          <w:b/>
          <w:noProof/>
          <w:sz w:val="24"/>
          <w:szCs w:val="24"/>
        </w:rPr>
        <mc:AlternateContent>
          <mc:Choice Requires="wps">
            <w:drawing>
              <wp:anchor distT="0" distB="0" distL="114300" distR="114300" simplePos="0" relativeHeight="251737088" behindDoc="0" locked="0" layoutInCell="1" allowOverlap="1" wp14:anchorId="4726C117" wp14:editId="028BE6F8">
                <wp:simplePos x="0" y="0"/>
                <wp:positionH relativeFrom="column">
                  <wp:posOffset>-320634</wp:posOffset>
                </wp:positionH>
                <wp:positionV relativeFrom="paragraph">
                  <wp:posOffset>11876</wp:posOffset>
                </wp:positionV>
                <wp:extent cx="914400" cy="9144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C29FC63" id="Прямоугольник 36" o:spid="_x0000_s1026" style="position:absolute;margin-left:-25.25pt;margin-top:.95pt;width:1in;height:1in;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" fillcolor="white [3212]" stroked="f" strokeweight="1pt"/>
            </w:pict>
          </mc:Fallback>
        </mc:AlternateContent>
      </w:r>
      <w:r>
        <w:rPr>
          <w:b/>
          <w:sz w:val="24"/>
          <w:szCs w:val="24"/>
          <w:lang w:val="en-US"/>
        </w:rPr>
        <w:br w:type="page"/>
      </w:r>
      <w:r w:rsidR="000E00BF" w:rsidRPr="00AA55B3">
        <w:rPr>
          <w:b/>
          <w:sz w:val="24"/>
          <w:szCs w:val="24"/>
          <w:lang w:val="en-US"/>
        </w:rPr>
        <w:lastRenderedPageBreak/>
        <w:t xml:space="preserve">INTRODUCTION (abstract of the dissertation of the doctor </w:t>
      </w:r>
      <w:r w:rsidR="000E00BF" w:rsidRPr="00AA55B3">
        <w:rPr>
          <w:rStyle w:val="anegp0gi0b9av8jahpyh"/>
          <w:b/>
          <w:sz w:val="24"/>
          <w:szCs w:val="24"/>
          <w:lang w:val="en-US"/>
        </w:rPr>
        <w:t xml:space="preserve">of philosophy </w:t>
      </w:r>
      <w:proofErr w:type="gramStart"/>
      <w:r w:rsidR="000E00BF" w:rsidRPr="00AA55B3">
        <w:rPr>
          <w:rStyle w:val="anegp0gi0b9av8jahpyh"/>
          <w:b/>
          <w:sz w:val="24"/>
          <w:szCs w:val="24"/>
          <w:lang w:val="en-US"/>
        </w:rPr>
        <w:t>( PhD</w:t>
      </w:r>
      <w:proofErr w:type="gramEnd"/>
      <w:r w:rsidR="000E00BF" w:rsidRPr="00AA55B3">
        <w:rPr>
          <w:rStyle w:val="anegp0gi0b9av8jahpyh"/>
          <w:b/>
          <w:sz w:val="24"/>
          <w:szCs w:val="24"/>
          <w:lang w:val="en-US"/>
        </w:rPr>
        <w:t xml:space="preserve"> )</w:t>
      </w:r>
    </w:p>
    <w:p w14:paraId="45709628" w14:textId="146DBB8B" w:rsidR="000E00BF" w:rsidRPr="00B11086" w:rsidRDefault="00831D70" w:rsidP="00E5782E">
      <w:pPr>
        <w:ind w:firstLine="567"/>
        <w:jc w:val="both"/>
        <w:rPr>
          <w:sz w:val="28"/>
          <w:szCs w:val="28"/>
          <w:lang w:val="en-US"/>
        </w:rPr>
      </w:pPr>
      <w:r w:rsidRPr="00427D74">
        <w:rPr>
          <w:b/>
          <w:spacing w:val="-4"/>
          <w:sz w:val="28"/>
          <w:szCs w:val="28"/>
          <w:lang w:val="en-US"/>
        </w:rPr>
        <w:t>The aim of the research work:</w:t>
      </w:r>
      <w:r w:rsidR="000E00BF" w:rsidRPr="00B11086">
        <w:rPr>
          <w:b/>
          <w:sz w:val="28"/>
          <w:szCs w:val="28"/>
          <w:lang w:val="en-US"/>
        </w:rPr>
        <w:t xml:space="preserve"> </w:t>
      </w:r>
      <w:r w:rsidR="000E00BF" w:rsidRPr="00B11086">
        <w:rPr>
          <w:sz w:val="28"/>
          <w:szCs w:val="28"/>
          <w:lang w:val="en-US"/>
        </w:rPr>
        <w:t xml:space="preserve">Optimization of diagnostics and treatment methods for </w:t>
      </w:r>
      <w:r w:rsidR="000E00BF" w:rsidRPr="00B11086">
        <w:rPr>
          <w:rStyle w:val="anegp0gi0b9av8jahpyh"/>
          <w:sz w:val="28"/>
          <w:szCs w:val="28"/>
          <w:lang w:val="en-US"/>
        </w:rPr>
        <w:t xml:space="preserve">Payr syndrome </w:t>
      </w:r>
      <w:r w:rsidR="000E00BF" w:rsidRPr="00B11086">
        <w:rPr>
          <w:sz w:val="28"/>
          <w:szCs w:val="28"/>
          <w:lang w:val="en-US"/>
        </w:rPr>
        <w:t>in children.</w:t>
      </w:r>
    </w:p>
    <w:p w14:paraId="5D628F28" w14:textId="77777777" w:rsidR="000E00BF" w:rsidRPr="00B11086" w:rsidRDefault="000E00BF" w:rsidP="00E5782E">
      <w:pPr>
        <w:ind w:firstLine="567"/>
        <w:jc w:val="both"/>
        <w:rPr>
          <w:sz w:val="28"/>
          <w:szCs w:val="28"/>
          <w:lang w:val="en-US"/>
        </w:rPr>
      </w:pPr>
      <w:r w:rsidRPr="00B11086">
        <w:rPr>
          <w:b/>
          <w:sz w:val="28"/>
          <w:szCs w:val="28"/>
          <w:lang w:val="en-US"/>
        </w:rPr>
        <w:t xml:space="preserve">Object of the study </w:t>
      </w:r>
      <w:r w:rsidRPr="00B11086">
        <w:rPr>
          <w:sz w:val="28"/>
          <w:szCs w:val="28"/>
          <w:lang w:val="en-US"/>
        </w:rPr>
        <w:t xml:space="preserve">The scientific work presents retrospective and prospective assessments of 137 patients diagnosed and treated with </w:t>
      </w:r>
      <w:r w:rsidRPr="00B11086">
        <w:rPr>
          <w:rStyle w:val="anegp0gi0b9av8jahpyh"/>
          <w:sz w:val="28"/>
          <w:szCs w:val="28"/>
          <w:lang w:val="en-US"/>
        </w:rPr>
        <w:t xml:space="preserve">Payr </w:t>
      </w:r>
      <w:proofErr w:type="gramStart"/>
      <w:r w:rsidRPr="00B11086">
        <w:rPr>
          <w:rStyle w:val="anegp0gi0b9av8jahpyh"/>
          <w:sz w:val="28"/>
          <w:szCs w:val="28"/>
          <w:lang w:val="en-US"/>
        </w:rPr>
        <w:t xml:space="preserve">syndrome </w:t>
      </w:r>
      <w:r w:rsidRPr="00B11086">
        <w:rPr>
          <w:sz w:val="28"/>
          <w:szCs w:val="28"/>
          <w:lang w:val="en-US"/>
        </w:rPr>
        <w:t>.</w:t>
      </w:r>
      <w:proofErr w:type="gramEnd"/>
      <w:r w:rsidRPr="00B11086">
        <w:rPr>
          <w:sz w:val="28"/>
          <w:szCs w:val="28"/>
          <w:lang w:val="en-US"/>
        </w:rPr>
        <w:t xml:space="preserve"> All these patients, aged 3 to 18 years, underwent inpatient examination and treatment at the Tashkent Pediatric Medical Institute clinic in 2018-2025.</w:t>
      </w:r>
    </w:p>
    <w:p w14:paraId="50C79699" w14:textId="27D351D8" w:rsidR="000E00BF" w:rsidRPr="00B11086" w:rsidRDefault="000E00BF" w:rsidP="00E5782E">
      <w:pPr>
        <w:tabs>
          <w:tab w:val="left" w:pos="709"/>
        </w:tabs>
        <w:ind w:firstLine="567"/>
        <w:jc w:val="both"/>
        <w:rPr>
          <w:sz w:val="28"/>
          <w:szCs w:val="28"/>
          <w:lang w:val="en-US"/>
        </w:rPr>
      </w:pPr>
      <w:r w:rsidRPr="00B11086">
        <w:rPr>
          <w:b/>
          <w:sz w:val="28"/>
          <w:szCs w:val="28"/>
          <w:lang w:val="en-US"/>
        </w:rPr>
        <w:t xml:space="preserve">The scientific novelty of the study </w:t>
      </w:r>
      <w:r w:rsidRPr="00B11086">
        <w:rPr>
          <w:sz w:val="28"/>
          <w:szCs w:val="28"/>
          <w:lang w:val="en-US"/>
        </w:rPr>
        <w:t>lies in the fact that:</w:t>
      </w:r>
    </w:p>
    <w:p w14:paraId="13E93FCE" w14:textId="77777777" w:rsidR="000E00BF" w:rsidRPr="00B11086" w:rsidRDefault="000E00BF" w:rsidP="00E5782E">
      <w:pPr>
        <w:ind w:firstLine="567"/>
        <w:jc w:val="both"/>
        <w:rPr>
          <w:sz w:val="28"/>
          <w:szCs w:val="28"/>
          <w:lang w:val="en-US"/>
        </w:rPr>
      </w:pPr>
      <w:r w:rsidRPr="00B11086">
        <w:rPr>
          <w:sz w:val="28"/>
          <w:szCs w:val="28"/>
          <w:lang w:val="en-US"/>
        </w:rPr>
        <w:t xml:space="preserve">Based on sufficient clinical material - 137 patients with </w:t>
      </w:r>
      <w:proofErr w:type="spellStart"/>
      <w:r w:rsidRPr="00B11086">
        <w:rPr>
          <w:rStyle w:val="anegp0gi0b9av8jahpyh"/>
          <w:sz w:val="28"/>
          <w:szCs w:val="28"/>
          <w:lang w:val="en-US"/>
        </w:rPr>
        <w:t>Payra</w:t>
      </w:r>
      <w:proofErr w:type="spellEnd"/>
      <w:r w:rsidRPr="00B11086">
        <w:rPr>
          <w:rStyle w:val="anegp0gi0b9av8jahpyh"/>
          <w:sz w:val="28"/>
          <w:szCs w:val="28"/>
          <w:lang w:val="en-US"/>
        </w:rPr>
        <w:t xml:space="preserve"> syndrome </w:t>
      </w:r>
      <w:r w:rsidRPr="00B11086">
        <w:rPr>
          <w:sz w:val="28"/>
          <w:szCs w:val="28"/>
          <w:lang w:val="en-US"/>
        </w:rPr>
        <w:t>- the frequency of occurrence and causes of symptoms were analyzed.</w:t>
      </w:r>
    </w:p>
    <w:p w14:paraId="76417B9A" w14:textId="77777777" w:rsidR="000E00BF" w:rsidRPr="00B11086" w:rsidRDefault="000E00BF" w:rsidP="00E5782E">
      <w:pPr>
        <w:ind w:firstLine="567"/>
        <w:jc w:val="both"/>
        <w:rPr>
          <w:sz w:val="28"/>
          <w:szCs w:val="28"/>
          <w:lang w:val="en-US"/>
        </w:rPr>
      </w:pPr>
      <w:r w:rsidRPr="00B11086">
        <w:rPr>
          <w:rStyle w:val="anegp0gi0b9av8jahpyh"/>
          <w:sz w:val="28"/>
          <w:szCs w:val="28"/>
          <w:lang w:val="en-US"/>
        </w:rPr>
        <w:t xml:space="preserve">Payr </w:t>
      </w:r>
      <w:r w:rsidRPr="00B11086">
        <w:rPr>
          <w:sz w:val="28"/>
          <w:szCs w:val="28"/>
          <w:lang w:val="en-US"/>
        </w:rPr>
        <w:t xml:space="preserve">syndrome in children, a program has been developed for digital processing of X-ray images of the colon, </w:t>
      </w:r>
      <w:proofErr w:type="gramStart"/>
      <w:r w:rsidRPr="00B11086">
        <w:rPr>
          <w:sz w:val="28"/>
          <w:szCs w:val="28"/>
          <w:lang w:val="en-US"/>
        </w:rPr>
        <w:t>i.e.</w:t>
      </w:r>
      <w:proofErr w:type="gramEnd"/>
      <w:r w:rsidRPr="00B11086">
        <w:rPr>
          <w:sz w:val="28"/>
          <w:szCs w:val="28"/>
          <w:lang w:val="en-US"/>
        </w:rPr>
        <w:t xml:space="preserve"> analysis of X-ray planimetric parameters, and instructions for choosing a surgical treatment method have been clarified (No. DGU 49941. 04/24/2025);</w:t>
      </w:r>
    </w:p>
    <w:p w14:paraId="492FC4DF" w14:textId="77777777" w:rsidR="000E00BF" w:rsidRPr="00B11086" w:rsidRDefault="000E00BF" w:rsidP="00E5782E">
      <w:pPr>
        <w:ind w:firstLine="567"/>
        <w:jc w:val="both"/>
        <w:rPr>
          <w:sz w:val="28"/>
          <w:szCs w:val="28"/>
          <w:lang w:val="en-US"/>
        </w:rPr>
      </w:pPr>
      <w:r w:rsidRPr="00B11086">
        <w:rPr>
          <w:sz w:val="28"/>
          <w:szCs w:val="28"/>
          <w:lang w:val="en-US"/>
        </w:rPr>
        <w:t xml:space="preserve">The methods of </w:t>
      </w:r>
      <w:proofErr w:type="spellStart"/>
      <w:r w:rsidRPr="00B11086">
        <w:rPr>
          <w:sz w:val="28"/>
          <w:szCs w:val="28"/>
          <w:lang w:val="en-US"/>
        </w:rPr>
        <w:t>histomorphological</w:t>
      </w:r>
      <w:proofErr w:type="spellEnd"/>
      <w:r w:rsidRPr="00B11086">
        <w:rPr>
          <w:sz w:val="28"/>
          <w:szCs w:val="28"/>
          <w:lang w:val="en-US"/>
        </w:rPr>
        <w:t xml:space="preserve"> examination performed in </w:t>
      </w:r>
      <w:r w:rsidRPr="00B11086">
        <w:rPr>
          <w:rStyle w:val="anegp0gi0b9av8jahpyh"/>
          <w:sz w:val="28"/>
          <w:szCs w:val="28"/>
          <w:lang w:val="en-US"/>
        </w:rPr>
        <w:t xml:space="preserve">Payr syndrome </w:t>
      </w:r>
      <w:r w:rsidRPr="00B11086">
        <w:rPr>
          <w:sz w:val="28"/>
          <w:szCs w:val="28"/>
          <w:lang w:val="en-US"/>
        </w:rPr>
        <w:t>in children made it possible to determine the spectrum of morphological changes in the wall of the colon, to check the functional motor activity, which in turn determines the volume of intestinal resection during surgical treatment.</w:t>
      </w:r>
    </w:p>
    <w:p w14:paraId="48A077A7" w14:textId="77777777" w:rsidR="000E00BF" w:rsidRPr="00B11086" w:rsidRDefault="000E00BF" w:rsidP="00E5782E">
      <w:pPr>
        <w:ind w:firstLine="567"/>
        <w:jc w:val="both"/>
        <w:rPr>
          <w:sz w:val="28"/>
          <w:szCs w:val="28"/>
          <w:lang w:val="en-US"/>
        </w:rPr>
      </w:pPr>
      <w:r w:rsidRPr="00B11086">
        <w:rPr>
          <w:sz w:val="28"/>
          <w:szCs w:val="28"/>
          <w:lang w:val="en-US"/>
        </w:rPr>
        <w:t xml:space="preserve">The advantage and effectiveness of laparoscopic removal of pathological connective tissue folds in the splenic angle of the colon in </w:t>
      </w:r>
      <w:r w:rsidRPr="00B11086">
        <w:rPr>
          <w:rStyle w:val="anegp0gi0b9av8jahpyh"/>
          <w:sz w:val="28"/>
          <w:szCs w:val="28"/>
          <w:lang w:val="en-US"/>
        </w:rPr>
        <w:t xml:space="preserve">Payr syndrome </w:t>
      </w:r>
      <w:r w:rsidRPr="00B11086">
        <w:rPr>
          <w:sz w:val="28"/>
          <w:szCs w:val="28"/>
          <w:lang w:val="en-US"/>
        </w:rPr>
        <w:t>in children is scientifically substantiated by the fact that it is an alternative treatment method.</w:t>
      </w:r>
    </w:p>
    <w:p w14:paraId="4F1B16F0" w14:textId="77777777" w:rsidR="000E00BF" w:rsidRPr="00B11086" w:rsidRDefault="000E00BF" w:rsidP="00E5782E">
      <w:pPr>
        <w:ind w:firstLine="567"/>
        <w:jc w:val="both"/>
        <w:rPr>
          <w:sz w:val="28"/>
          <w:szCs w:val="28"/>
          <w:lang w:val="en-US"/>
        </w:rPr>
      </w:pPr>
      <w:r w:rsidRPr="00B11086">
        <w:rPr>
          <w:sz w:val="28"/>
          <w:szCs w:val="28"/>
          <w:lang w:val="en-US"/>
        </w:rPr>
        <w:t xml:space="preserve">Based on an accurate assessment of the early and late treatment outcomes of patients with </w:t>
      </w:r>
      <w:r w:rsidRPr="00B11086">
        <w:rPr>
          <w:rStyle w:val="anegp0gi0b9av8jahpyh"/>
          <w:sz w:val="28"/>
          <w:szCs w:val="28"/>
          <w:lang w:val="en-US"/>
        </w:rPr>
        <w:t xml:space="preserve">Payr </w:t>
      </w:r>
      <w:proofErr w:type="gramStart"/>
      <w:r w:rsidRPr="00B11086">
        <w:rPr>
          <w:rStyle w:val="anegp0gi0b9av8jahpyh"/>
          <w:sz w:val="28"/>
          <w:szCs w:val="28"/>
          <w:lang w:val="en-US"/>
        </w:rPr>
        <w:t xml:space="preserve">syndrome </w:t>
      </w:r>
      <w:r w:rsidRPr="00B11086">
        <w:rPr>
          <w:sz w:val="28"/>
          <w:szCs w:val="28"/>
          <w:lang w:val="en-US"/>
        </w:rPr>
        <w:t>,</w:t>
      </w:r>
      <w:proofErr w:type="gramEnd"/>
      <w:r w:rsidRPr="00B11086">
        <w:rPr>
          <w:sz w:val="28"/>
          <w:szCs w:val="28"/>
          <w:lang w:val="en-US"/>
        </w:rPr>
        <w:t xml:space="preserve"> software was created that included the most important criteria assessed on a scoring scale (DGU 22738 from 02.03.2023).</w:t>
      </w:r>
    </w:p>
    <w:p w14:paraId="002DC5FB" w14:textId="68B7B5CA" w:rsidR="00784A18" w:rsidRPr="00784A18" w:rsidRDefault="000E00BF" w:rsidP="00784A18">
      <w:pPr>
        <w:widowControl w:val="0"/>
        <w:ind w:firstLine="567"/>
        <w:jc w:val="both"/>
        <w:rPr>
          <w:sz w:val="28"/>
          <w:szCs w:val="28"/>
          <w:lang w:val="en-US"/>
        </w:rPr>
      </w:pPr>
      <w:r w:rsidRPr="00B11086">
        <w:rPr>
          <w:b/>
          <w:sz w:val="28"/>
          <w:szCs w:val="28"/>
          <w:lang w:val="en-US"/>
        </w:rPr>
        <w:t xml:space="preserve">Implementation of the research </w:t>
      </w:r>
      <w:proofErr w:type="gramStart"/>
      <w:r w:rsidRPr="00B11086">
        <w:rPr>
          <w:b/>
          <w:sz w:val="28"/>
          <w:szCs w:val="28"/>
          <w:lang w:val="en-US"/>
        </w:rPr>
        <w:t xml:space="preserve">results </w:t>
      </w:r>
      <w:r w:rsidRPr="00B11086">
        <w:rPr>
          <w:sz w:val="28"/>
          <w:szCs w:val="28"/>
          <w:lang w:val="en-US"/>
        </w:rPr>
        <w:t>.</w:t>
      </w:r>
      <w:proofErr w:type="gramEnd"/>
      <w:r w:rsidRPr="00B11086">
        <w:rPr>
          <w:sz w:val="28"/>
          <w:szCs w:val="28"/>
          <w:lang w:val="en-US"/>
        </w:rPr>
        <w:t xml:space="preserve"> </w:t>
      </w:r>
      <w:r w:rsidR="00784A18" w:rsidRPr="00784A18">
        <w:rPr>
          <w:sz w:val="28"/>
          <w:szCs w:val="28"/>
          <w:lang w:val="en-US"/>
        </w:rPr>
        <w:t xml:space="preserve"> Based on the protocol No. 20 of the meeting of the Scientific and Technical Council under the Ministry of Health of the Republic of Uzbekistan dated June 20, 2025, based on the results of scientific research, the following assessment of the implementation of the results in practice was given:</w:t>
      </w:r>
    </w:p>
    <w:p w14:paraId="7710EAF3" w14:textId="77777777" w:rsidR="00784A18" w:rsidRPr="00784A18" w:rsidRDefault="00784A18" w:rsidP="00784A18">
      <w:pPr>
        <w:widowControl w:val="0"/>
        <w:ind w:firstLine="567"/>
        <w:jc w:val="both"/>
        <w:rPr>
          <w:sz w:val="28"/>
          <w:szCs w:val="28"/>
          <w:lang w:val="en-US"/>
        </w:rPr>
      </w:pPr>
      <w:r w:rsidRPr="00B836D1">
        <w:rPr>
          <w:b/>
          <w:bCs/>
          <w:sz w:val="28"/>
          <w:szCs w:val="28"/>
          <w:lang w:val="en-US"/>
        </w:rPr>
        <w:t>The first scientific novelty.</w:t>
      </w:r>
      <w:r w:rsidRPr="00784A18">
        <w:rPr>
          <w:sz w:val="28"/>
          <w:szCs w:val="28"/>
          <w:lang w:val="en-US"/>
        </w:rPr>
        <w:t xml:space="preserve"> A program for digital X-ray image processing of the colon in children with Pyre's syndrome has been developed, including an analysis of X-ray planimetric parameters, which made it possible to clarify the indications for choosing a surgical treatment method (DGU No. 49941 dated 04/24/2025). The results of the study were implemented in the practice of the surgical department of the multidisciplinary children's medical center of </w:t>
      </w:r>
      <w:proofErr w:type="spellStart"/>
      <w:r w:rsidRPr="00784A18">
        <w:rPr>
          <w:sz w:val="28"/>
          <w:szCs w:val="28"/>
          <w:lang w:val="en-US"/>
        </w:rPr>
        <w:t>Surkhandarya</w:t>
      </w:r>
      <w:proofErr w:type="spellEnd"/>
      <w:r w:rsidRPr="00784A18">
        <w:rPr>
          <w:sz w:val="28"/>
          <w:szCs w:val="28"/>
          <w:lang w:val="en-US"/>
        </w:rPr>
        <w:t xml:space="preserve"> region by order of the chief physician No. 85t dated May 23, 2025, as well as the surgical department of the clinic of the </w:t>
      </w:r>
      <w:proofErr w:type="spellStart"/>
      <w:r w:rsidRPr="00784A18">
        <w:rPr>
          <w:sz w:val="28"/>
          <w:szCs w:val="28"/>
          <w:lang w:val="en-US"/>
        </w:rPr>
        <w:t>Urgench</w:t>
      </w:r>
      <w:proofErr w:type="spellEnd"/>
      <w:r w:rsidRPr="00784A18">
        <w:rPr>
          <w:sz w:val="28"/>
          <w:szCs w:val="28"/>
          <w:lang w:val="en-US"/>
        </w:rPr>
        <w:t xml:space="preserve"> branch of the Tashkent Medical Academy by order of the Chief physician No. 18-I dated May 29, 2025.</w:t>
      </w:r>
    </w:p>
    <w:p w14:paraId="5F125208" w14:textId="77777777" w:rsidR="00784A18" w:rsidRPr="00784A18" w:rsidRDefault="00784A18" w:rsidP="00784A18">
      <w:pPr>
        <w:widowControl w:val="0"/>
        <w:ind w:firstLine="567"/>
        <w:jc w:val="both"/>
        <w:rPr>
          <w:sz w:val="28"/>
          <w:szCs w:val="28"/>
          <w:lang w:val="en-US"/>
        </w:rPr>
      </w:pPr>
      <w:r w:rsidRPr="00784A18">
        <w:rPr>
          <w:sz w:val="28"/>
          <w:szCs w:val="28"/>
          <w:lang w:val="en-US"/>
        </w:rPr>
        <w:t xml:space="preserve">        </w:t>
      </w:r>
      <w:r w:rsidRPr="00B836D1">
        <w:rPr>
          <w:b/>
          <w:bCs/>
          <w:i/>
          <w:iCs/>
          <w:sz w:val="28"/>
          <w:szCs w:val="28"/>
          <w:lang w:val="en-US"/>
        </w:rPr>
        <w:t>The social effectiveness of scientific novelty:</w:t>
      </w:r>
      <w:r w:rsidRPr="00784A18">
        <w:rPr>
          <w:sz w:val="28"/>
          <w:szCs w:val="28"/>
          <w:lang w:val="en-US"/>
        </w:rPr>
        <w:t xml:space="preserve"> With the help of the developed program, it became possible to determine coefficients evaluating the evacuation function of the colon in patients with Pyre syndrome in order to accurately select the method of surgical intervention. The length of the ascending (a), transverse (b), and descending (c) parts of the colon was measured on an </w:t>
      </w:r>
      <w:proofErr w:type="spellStart"/>
      <w:r w:rsidRPr="00784A18">
        <w:rPr>
          <w:sz w:val="28"/>
          <w:szCs w:val="28"/>
          <w:lang w:val="en-US"/>
        </w:rPr>
        <w:t>irrigogram</w:t>
      </w:r>
      <w:proofErr w:type="spellEnd"/>
      <w:r w:rsidRPr="00784A18">
        <w:rPr>
          <w:sz w:val="28"/>
          <w:szCs w:val="28"/>
          <w:lang w:val="en-US"/>
        </w:rPr>
        <w:t xml:space="preserve"> in a contrast-filled state. Their sum (d) represented the total length of the </w:t>
      </w:r>
      <w:r w:rsidRPr="00784A18">
        <w:rPr>
          <w:sz w:val="28"/>
          <w:szCs w:val="28"/>
          <w:lang w:val="en-US"/>
        </w:rPr>
        <w:lastRenderedPageBreak/>
        <w:t>colon. Next, the coefficient of relative length of each department was calculated: L1 (upper) = a/d; L1 (upper) = b/d; L1 (descending) = c/d These values were calculated after bowel emptying from contrast. The coefficient obtained according to the developed program made it possible to timely clarify the method of surgical intervention and determine the necessary treatment. Subsequently, good results were achieved.</w:t>
      </w:r>
    </w:p>
    <w:p w14:paraId="5CE1D864" w14:textId="77777777" w:rsidR="00784A18" w:rsidRPr="00784A18" w:rsidRDefault="00784A18" w:rsidP="00784A18">
      <w:pPr>
        <w:widowControl w:val="0"/>
        <w:ind w:firstLine="567"/>
        <w:jc w:val="both"/>
        <w:rPr>
          <w:sz w:val="28"/>
          <w:szCs w:val="28"/>
          <w:lang w:val="en-US"/>
        </w:rPr>
      </w:pPr>
      <w:r w:rsidRPr="00784A18">
        <w:rPr>
          <w:sz w:val="28"/>
          <w:szCs w:val="28"/>
          <w:lang w:val="en-US"/>
        </w:rPr>
        <w:t xml:space="preserve">        </w:t>
      </w:r>
      <w:r w:rsidRPr="00B836D1">
        <w:rPr>
          <w:b/>
          <w:bCs/>
          <w:i/>
          <w:iCs/>
          <w:sz w:val="28"/>
          <w:szCs w:val="28"/>
          <w:lang w:val="en-US"/>
        </w:rPr>
        <w:t>Cost-effectiveness of scientific novelty:</w:t>
      </w:r>
      <w:r w:rsidRPr="00784A18">
        <w:rPr>
          <w:sz w:val="28"/>
          <w:szCs w:val="28"/>
          <w:lang w:val="en-US"/>
        </w:rPr>
        <w:t xml:space="preserve"> The use of this program for Pyre's disease has made it possible to reduce the length of hospital stay due to the choice of a more effective treatment method. As a result, it helped to reduce the cost of medicines and supplies, i.e. to increase economic efficiency.</w:t>
      </w:r>
    </w:p>
    <w:p w14:paraId="5F376C36" w14:textId="77777777" w:rsidR="00784A18" w:rsidRPr="00784A18" w:rsidRDefault="00784A18" w:rsidP="00784A18">
      <w:pPr>
        <w:widowControl w:val="0"/>
        <w:ind w:firstLine="567"/>
        <w:jc w:val="both"/>
        <w:rPr>
          <w:sz w:val="28"/>
          <w:szCs w:val="28"/>
          <w:lang w:val="en-US"/>
        </w:rPr>
      </w:pPr>
      <w:r w:rsidRPr="00784A18">
        <w:rPr>
          <w:sz w:val="28"/>
          <w:szCs w:val="28"/>
          <w:lang w:val="en-US"/>
        </w:rPr>
        <w:t xml:space="preserve">        </w:t>
      </w:r>
      <w:r w:rsidRPr="00B836D1">
        <w:rPr>
          <w:b/>
          <w:bCs/>
          <w:i/>
          <w:iCs/>
          <w:sz w:val="28"/>
          <w:szCs w:val="28"/>
          <w:lang w:val="en-US"/>
        </w:rPr>
        <w:t>Conclusion:</w:t>
      </w:r>
      <w:r w:rsidRPr="00784A18">
        <w:rPr>
          <w:sz w:val="28"/>
          <w:szCs w:val="28"/>
          <w:lang w:val="en-US"/>
        </w:rPr>
        <w:t xml:space="preserve"> Thus, when entering X-ray planimetric data into the program, the transverse colon length coefficient is determined. If the coefficient is less than 0.85, resection of the transverse colon with the formation of an end—to-end anastomosis is indicated. If the coefficient is from 0.85 to 1.0, minimally invasive laparoscopic mobilization of the splenic angle of the intestine and the elimination of pathological adhesions are indicated.</w:t>
      </w:r>
    </w:p>
    <w:p w14:paraId="6C3F456E" w14:textId="77777777" w:rsidR="00784A18" w:rsidRPr="00784A18" w:rsidRDefault="00784A18" w:rsidP="00784A18">
      <w:pPr>
        <w:widowControl w:val="0"/>
        <w:ind w:firstLine="567"/>
        <w:jc w:val="both"/>
        <w:rPr>
          <w:sz w:val="28"/>
          <w:szCs w:val="28"/>
          <w:lang w:val="en-US"/>
        </w:rPr>
      </w:pPr>
      <w:r w:rsidRPr="00B836D1">
        <w:rPr>
          <w:b/>
          <w:bCs/>
          <w:sz w:val="28"/>
          <w:szCs w:val="28"/>
          <w:lang w:val="en-US"/>
        </w:rPr>
        <w:t>The second scientific novelty.</w:t>
      </w:r>
      <w:r w:rsidRPr="00784A18">
        <w:rPr>
          <w:sz w:val="28"/>
          <w:szCs w:val="28"/>
          <w:lang w:val="en-US"/>
        </w:rPr>
        <w:t xml:space="preserve"> The </w:t>
      </w:r>
      <w:proofErr w:type="spellStart"/>
      <w:r w:rsidRPr="00784A18">
        <w:rPr>
          <w:sz w:val="28"/>
          <w:szCs w:val="28"/>
          <w:lang w:val="en-US"/>
        </w:rPr>
        <w:t>histomorphological</w:t>
      </w:r>
      <w:proofErr w:type="spellEnd"/>
      <w:r w:rsidRPr="00784A18">
        <w:rPr>
          <w:sz w:val="28"/>
          <w:szCs w:val="28"/>
          <w:lang w:val="en-US"/>
        </w:rPr>
        <w:t xml:space="preserve"> studies performed in Paire syndrome in children allowed us to determine the degree of morphological changes in the colon wall, as well as the analysis of ganglia of the nerve plexuses to assess the motor and functional state of the intestine. This, in turn, made it possible to accurately determine the volume of intestinal resection. The results of the study were implemented in the practice of the surgical department of the multidisciplinary children's medical center of </w:t>
      </w:r>
      <w:proofErr w:type="spellStart"/>
      <w:r w:rsidRPr="00784A18">
        <w:rPr>
          <w:sz w:val="28"/>
          <w:szCs w:val="28"/>
          <w:lang w:val="en-US"/>
        </w:rPr>
        <w:t>Surkhandarya</w:t>
      </w:r>
      <w:proofErr w:type="spellEnd"/>
      <w:r w:rsidRPr="00784A18">
        <w:rPr>
          <w:sz w:val="28"/>
          <w:szCs w:val="28"/>
          <w:lang w:val="en-US"/>
        </w:rPr>
        <w:t xml:space="preserve"> region by order of the chief physician No. 85t dated May 23, 2025, as well as the surgical department of the clinic of the </w:t>
      </w:r>
      <w:proofErr w:type="spellStart"/>
      <w:r w:rsidRPr="00784A18">
        <w:rPr>
          <w:sz w:val="28"/>
          <w:szCs w:val="28"/>
          <w:lang w:val="en-US"/>
        </w:rPr>
        <w:t>Urgench</w:t>
      </w:r>
      <w:proofErr w:type="spellEnd"/>
      <w:r w:rsidRPr="00784A18">
        <w:rPr>
          <w:sz w:val="28"/>
          <w:szCs w:val="28"/>
          <w:lang w:val="en-US"/>
        </w:rPr>
        <w:t xml:space="preserve"> branch of the Tashkent Medical Academy by order of the Chief physician No. 18-I dated May 29, 2025.</w:t>
      </w:r>
    </w:p>
    <w:p w14:paraId="525789CA"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The social effectiveness of scientific novelty:</w:t>
      </w:r>
      <w:r w:rsidRPr="00784A18">
        <w:rPr>
          <w:sz w:val="28"/>
          <w:szCs w:val="28"/>
          <w:lang w:val="en-US"/>
        </w:rPr>
        <w:t xml:space="preserve"> </w:t>
      </w:r>
      <w:proofErr w:type="spellStart"/>
      <w:r w:rsidRPr="00784A18">
        <w:rPr>
          <w:sz w:val="28"/>
          <w:szCs w:val="28"/>
          <w:lang w:val="en-US"/>
        </w:rPr>
        <w:t>Histomorphological</w:t>
      </w:r>
      <w:proofErr w:type="spellEnd"/>
      <w:r w:rsidRPr="00784A18">
        <w:rPr>
          <w:sz w:val="28"/>
          <w:szCs w:val="28"/>
          <w:lang w:val="en-US"/>
        </w:rPr>
        <w:t xml:space="preserve"> analysis of the resected transverse colon revealed </w:t>
      </w:r>
      <w:proofErr w:type="spellStart"/>
      <w:r w:rsidRPr="00784A18">
        <w:rPr>
          <w:sz w:val="28"/>
          <w:szCs w:val="28"/>
          <w:lang w:val="en-US"/>
        </w:rPr>
        <w:t>lipofibrosis</w:t>
      </w:r>
      <w:proofErr w:type="spellEnd"/>
      <w:r w:rsidRPr="00784A18">
        <w:rPr>
          <w:sz w:val="28"/>
          <w:szCs w:val="28"/>
          <w:lang w:val="en-US"/>
        </w:rPr>
        <w:t xml:space="preserve"> of the submucosal layer resulting from stretching and thinning of the intestinal wall, sclerotic processes in the intermuscular and submucosal nerve plexuses, enveloping of the ganglia with dense connective tissue, dystrophic changes in ganglion cells. Vacuole dystrophy in patients with a short medical history, more pronounced changes in the long course of the disease. Based on morphological data, it was found that at the stage of decompensation of Pyre syndrome, it is necessary to perform maximum colon resection, which contributed to obtaining an effective postoperative result and improving the quality of life of patients.</w:t>
      </w:r>
    </w:p>
    <w:p w14:paraId="034DFBE7"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Cost-effectiveness of scientific novelty:</w:t>
      </w:r>
      <w:r w:rsidRPr="00784A18">
        <w:rPr>
          <w:sz w:val="28"/>
          <w:szCs w:val="28"/>
          <w:lang w:val="en-US"/>
        </w:rPr>
        <w:t xml:space="preserve"> Due to </w:t>
      </w:r>
      <w:proofErr w:type="spellStart"/>
      <w:r w:rsidRPr="00784A18">
        <w:rPr>
          <w:sz w:val="28"/>
          <w:szCs w:val="28"/>
          <w:lang w:val="en-US"/>
        </w:rPr>
        <w:t>histomorphological</w:t>
      </w:r>
      <w:proofErr w:type="spellEnd"/>
      <w:r w:rsidRPr="00784A18">
        <w:rPr>
          <w:sz w:val="28"/>
          <w:szCs w:val="28"/>
          <w:lang w:val="en-US"/>
        </w:rPr>
        <w:t xml:space="preserve"> determination of the correct volume of resection, the length of hospital stay was shortened.</w:t>
      </w:r>
    </w:p>
    <w:p w14:paraId="61C58783"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Conclusion:</w:t>
      </w:r>
      <w:r w:rsidRPr="00784A18">
        <w:rPr>
          <w:sz w:val="28"/>
          <w:szCs w:val="28"/>
          <w:lang w:val="en-US"/>
        </w:rPr>
        <w:t xml:space="preserve"> Thus, in Pyre's syndrome, it was found that impaired passage of feces through the ascending and transverse colon leads to pronounced, profound changes in the intestinal wall, i.e., the proliferation of </w:t>
      </w:r>
      <w:proofErr w:type="gramStart"/>
      <w:r w:rsidRPr="00784A18">
        <w:rPr>
          <w:sz w:val="28"/>
          <w:szCs w:val="28"/>
          <w:lang w:val="en-US"/>
        </w:rPr>
        <w:t>coarse</w:t>
      </w:r>
      <w:proofErr w:type="gramEnd"/>
      <w:r w:rsidRPr="00784A18">
        <w:rPr>
          <w:sz w:val="28"/>
          <w:szCs w:val="28"/>
          <w:lang w:val="en-US"/>
        </w:rPr>
        <w:t>-fibrous connective tissue, circulatory disorders and dystrophic-sclerotic changes in cells.</w:t>
      </w:r>
    </w:p>
    <w:p w14:paraId="71EC8814" w14:textId="77777777" w:rsidR="00784A18" w:rsidRPr="00784A18" w:rsidRDefault="00784A18" w:rsidP="00784A18">
      <w:pPr>
        <w:widowControl w:val="0"/>
        <w:ind w:firstLine="567"/>
        <w:jc w:val="both"/>
        <w:rPr>
          <w:sz w:val="28"/>
          <w:szCs w:val="28"/>
          <w:lang w:val="en-US"/>
        </w:rPr>
      </w:pPr>
      <w:r w:rsidRPr="00B836D1">
        <w:rPr>
          <w:b/>
          <w:bCs/>
          <w:sz w:val="28"/>
          <w:szCs w:val="28"/>
          <w:lang w:val="en-US"/>
        </w:rPr>
        <w:t>The third scientific novelty.</w:t>
      </w:r>
      <w:r w:rsidRPr="00784A18">
        <w:rPr>
          <w:sz w:val="28"/>
          <w:szCs w:val="28"/>
          <w:lang w:val="en-US"/>
        </w:rPr>
        <w:t xml:space="preserve"> The effectiveness and advantage of laparoscopic </w:t>
      </w:r>
      <w:r w:rsidRPr="00784A18">
        <w:rPr>
          <w:sz w:val="28"/>
          <w:szCs w:val="28"/>
          <w:lang w:val="en-US"/>
        </w:rPr>
        <w:lastRenderedPageBreak/>
        <w:t xml:space="preserve">removal of pathological adhesions in the area of splenic flexure of the colon in Paire syndrome in children as an alternative treatment method has been scientifically substantiated. The results of the study were implemented in the practice of the surgical department of the multidisciplinary children's medical center of </w:t>
      </w:r>
      <w:proofErr w:type="spellStart"/>
      <w:r w:rsidRPr="00784A18">
        <w:rPr>
          <w:sz w:val="28"/>
          <w:szCs w:val="28"/>
          <w:lang w:val="en-US"/>
        </w:rPr>
        <w:t>Surkhandarya</w:t>
      </w:r>
      <w:proofErr w:type="spellEnd"/>
      <w:r w:rsidRPr="00784A18">
        <w:rPr>
          <w:sz w:val="28"/>
          <w:szCs w:val="28"/>
          <w:lang w:val="en-US"/>
        </w:rPr>
        <w:t xml:space="preserve"> region by order of the chief physician No. 85t dated May 23, 2025, as well as the surgical department of the clinic of the </w:t>
      </w:r>
      <w:proofErr w:type="spellStart"/>
      <w:r w:rsidRPr="00784A18">
        <w:rPr>
          <w:sz w:val="28"/>
          <w:szCs w:val="28"/>
          <w:lang w:val="en-US"/>
        </w:rPr>
        <w:t>Urgench</w:t>
      </w:r>
      <w:proofErr w:type="spellEnd"/>
      <w:r w:rsidRPr="00784A18">
        <w:rPr>
          <w:sz w:val="28"/>
          <w:szCs w:val="28"/>
          <w:lang w:val="en-US"/>
        </w:rPr>
        <w:t xml:space="preserve"> branch of the Tashkent Medical Academy by order of the Chief physician No. 18-I dated May 29, 2025.</w:t>
      </w:r>
    </w:p>
    <w:p w14:paraId="1A2D4FCB"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The social effectiveness of scientific novelty:</w:t>
      </w:r>
      <w:r w:rsidRPr="00784A18">
        <w:rPr>
          <w:sz w:val="28"/>
          <w:szCs w:val="28"/>
          <w:lang w:val="en-US"/>
        </w:rPr>
        <w:t xml:space="preserve"> In 58 patients with Pyre's syndrome, in whom the coefficient of colon length was in the range of 0.85 - 1.0, minimally invasive laparoscopic surgery was performed to eliminate pathological adhesions in the splenic angle. The analysis of long-term results showed good results in 83% of cases and ensured the patients' return to a full-fledged healthy life.</w:t>
      </w:r>
    </w:p>
    <w:p w14:paraId="575AE135"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Cost-effectiveness of the scientific novelty:</w:t>
      </w:r>
      <w:r w:rsidRPr="00784A18">
        <w:rPr>
          <w:sz w:val="28"/>
          <w:szCs w:val="28"/>
          <w:lang w:val="en-US"/>
        </w:rPr>
        <w:t xml:space="preserve"> After the use of minimally invasive laparoscopic mobilization of the splenic angle of the colon and the elimination of pathological adhesions in children, it was found that these patients quickly get back on their feet, do not stay in the intensive care unit for long, and the number of hospital beds decreases, which is on average 8.65±0.54 bed days. In patients with transverse colon resection and end-to-end anastomosis, this indicator was 16.35±0.46 bed days. The cost of treating a patient for 1 day was 135,000 </w:t>
      </w:r>
      <w:proofErr w:type="spellStart"/>
      <w:r w:rsidRPr="00784A18">
        <w:rPr>
          <w:sz w:val="28"/>
          <w:szCs w:val="28"/>
          <w:lang w:val="en-US"/>
        </w:rPr>
        <w:t>soums</w:t>
      </w:r>
      <w:proofErr w:type="spellEnd"/>
      <w:r w:rsidRPr="00784A18">
        <w:rPr>
          <w:sz w:val="28"/>
          <w:szCs w:val="28"/>
          <w:lang w:val="en-US"/>
        </w:rPr>
        <w:t xml:space="preserve">. The total cost of inpatient treatment of patients after laparoscopic surgeries is on average– 8,65*135 000 =1,167,750 </w:t>
      </w:r>
      <w:proofErr w:type="spellStart"/>
      <w:r w:rsidRPr="00784A18">
        <w:rPr>
          <w:sz w:val="28"/>
          <w:szCs w:val="28"/>
          <w:lang w:val="en-US"/>
        </w:rPr>
        <w:t>soums</w:t>
      </w:r>
      <w:proofErr w:type="spellEnd"/>
      <w:r w:rsidRPr="00784A18">
        <w:rPr>
          <w:sz w:val="28"/>
          <w:szCs w:val="28"/>
          <w:lang w:val="en-US"/>
        </w:rPr>
        <w:t xml:space="preserve">, and after operations performed in the traditional way– 16,35*135 000 =2,207,250 </w:t>
      </w:r>
      <w:proofErr w:type="spellStart"/>
      <w:r w:rsidRPr="00784A18">
        <w:rPr>
          <w:sz w:val="28"/>
          <w:szCs w:val="28"/>
          <w:lang w:val="en-US"/>
        </w:rPr>
        <w:t>soums</w:t>
      </w:r>
      <w:proofErr w:type="spellEnd"/>
      <w:r w:rsidRPr="00784A18">
        <w:rPr>
          <w:sz w:val="28"/>
          <w:szCs w:val="28"/>
          <w:lang w:val="en-US"/>
        </w:rPr>
        <w:t xml:space="preserve">. </w:t>
      </w:r>
    </w:p>
    <w:p w14:paraId="547E8C83" w14:textId="77777777" w:rsidR="00784A18" w:rsidRPr="00784A18" w:rsidRDefault="00784A18" w:rsidP="00784A18">
      <w:pPr>
        <w:widowControl w:val="0"/>
        <w:ind w:firstLine="567"/>
        <w:jc w:val="both"/>
        <w:rPr>
          <w:sz w:val="28"/>
          <w:szCs w:val="28"/>
          <w:lang w:val="en-US"/>
        </w:rPr>
      </w:pPr>
      <w:r w:rsidRPr="00784A18">
        <w:rPr>
          <w:sz w:val="28"/>
          <w:szCs w:val="28"/>
          <w:lang w:val="en-US"/>
        </w:rPr>
        <w:t xml:space="preserve">As can be seen from this, the economic efficiency per patient was 1,039,500 </w:t>
      </w:r>
      <w:proofErr w:type="spellStart"/>
      <w:r w:rsidRPr="00784A18">
        <w:rPr>
          <w:sz w:val="28"/>
          <w:szCs w:val="28"/>
          <w:lang w:val="en-US"/>
        </w:rPr>
        <w:t>soums</w:t>
      </w:r>
      <w:proofErr w:type="spellEnd"/>
      <w:r w:rsidRPr="00784A18">
        <w:rPr>
          <w:sz w:val="28"/>
          <w:szCs w:val="28"/>
          <w:lang w:val="en-US"/>
        </w:rPr>
        <w:t xml:space="preserve">. If an average of 20 patients with this pathology are treated within 12 months, the cost savings will amount to 20,790,000 </w:t>
      </w:r>
      <w:proofErr w:type="spellStart"/>
      <w:r w:rsidRPr="00784A18">
        <w:rPr>
          <w:sz w:val="28"/>
          <w:szCs w:val="28"/>
          <w:lang w:val="en-US"/>
        </w:rPr>
        <w:t>soums</w:t>
      </w:r>
      <w:proofErr w:type="spellEnd"/>
      <w:r w:rsidRPr="00784A18">
        <w:rPr>
          <w:sz w:val="28"/>
          <w:szCs w:val="28"/>
          <w:lang w:val="en-US"/>
        </w:rPr>
        <w:t>.</w:t>
      </w:r>
    </w:p>
    <w:p w14:paraId="15E16AC3"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Conclusion:</w:t>
      </w:r>
      <w:r w:rsidRPr="00784A18">
        <w:rPr>
          <w:sz w:val="28"/>
          <w:szCs w:val="28"/>
          <w:lang w:val="en-US"/>
        </w:rPr>
        <w:t xml:space="preserve"> Based on the conducted research and the data obtained in Paire's disease in children, the digital processing of the X-ray picture of the colon, </w:t>
      </w:r>
      <w:proofErr w:type="gramStart"/>
      <w:r w:rsidRPr="00784A18">
        <w:rPr>
          <w:sz w:val="28"/>
          <w:szCs w:val="28"/>
          <w:lang w:val="en-US"/>
        </w:rPr>
        <w:t>i.e.</w:t>
      </w:r>
      <w:proofErr w:type="gramEnd"/>
      <w:r w:rsidRPr="00784A18">
        <w:rPr>
          <w:sz w:val="28"/>
          <w:szCs w:val="28"/>
          <w:lang w:val="en-US"/>
        </w:rPr>
        <w:t xml:space="preserve"> the use of the developed program for the analysis of X-ray planimetric parameters allows us to reasonably choose the method of surgical treatment. Determines the need to use a laparoscopic treatment method with a colon length coefficient in the range from 0.85 to 1.0.</w:t>
      </w:r>
    </w:p>
    <w:p w14:paraId="03C98745" w14:textId="77777777" w:rsidR="00784A18" w:rsidRPr="00784A18" w:rsidRDefault="00784A18" w:rsidP="00784A18">
      <w:pPr>
        <w:widowControl w:val="0"/>
        <w:ind w:firstLine="567"/>
        <w:jc w:val="both"/>
        <w:rPr>
          <w:sz w:val="28"/>
          <w:szCs w:val="28"/>
          <w:lang w:val="en-US"/>
        </w:rPr>
      </w:pPr>
      <w:r w:rsidRPr="00B836D1">
        <w:rPr>
          <w:b/>
          <w:bCs/>
          <w:sz w:val="28"/>
          <w:szCs w:val="28"/>
          <w:lang w:val="en-US"/>
        </w:rPr>
        <w:t>The fourth scientific novelty.</w:t>
      </w:r>
      <w:r w:rsidRPr="00784A18">
        <w:rPr>
          <w:sz w:val="28"/>
          <w:szCs w:val="28"/>
          <w:lang w:val="en-US"/>
        </w:rPr>
        <w:t xml:space="preserve"> A software application has been created based on the analysis of the immediate and long-term results of treatment of patients with Pyre syndrome, which includes the main clinical criteria and a scoring scale. The results were implemented: In the surgical department of the Multidisciplinary Children's Medical Center of </w:t>
      </w:r>
      <w:proofErr w:type="spellStart"/>
      <w:r w:rsidRPr="00784A18">
        <w:rPr>
          <w:sz w:val="28"/>
          <w:szCs w:val="28"/>
          <w:lang w:val="en-US"/>
        </w:rPr>
        <w:t>Surkhandarya</w:t>
      </w:r>
      <w:proofErr w:type="spellEnd"/>
      <w:r w:rsidRPr="00784A18">
        <w:rPr>
          <w:sz w:val="28"/>
          <w:szCs w:val="28"/>
          <w:lang w:val="en-US"/>
        </w:rPr>
        <w:t xml:space="preserve"> region (order No. 85t dated 05/23/2025), in the clinic of the </w:t>
      </w:r>
      <w:proofErr w:type="spellStart"/>
      <w:r w:rsidRPr="00784A18">
        <w:rPr>
          <w:sz w:val="28"/>
          <w:szCs w:val="28"/>
          <w:lang w:val="en-US"/>
        </w:rPr>
        <w:t>Urgench</w:t>
      </w:r>
      <w:proofErr w:type="spellEnd"/>
      <w:r w:rsidRPr="00784A18">
        <w:rPr>
          <w:sz w:val="28"/>
          <w:szCs w:val="28"/>
          <w:lang w:val="en-US"/>
        </w:rPr>
        <w:t xml:space="preserve"> branch of TMA (order No. 18-I dated 05/29/2025).</w:t>
      </w:r>
    </w:p>
    <w:p w14:paraId="65572008"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The social effectiveness of scientific novelty:</w:t>
      </w:r>
      <w:r w:rsidRPr="00784A18">
        <w:rPr>
          <w:sz w:val="28"/>
          <w:szCs w:val="28"/>
          <w:lang w:val="en-US"/>
        </w:rPr>
        <w:t xml:space="preserve"> To analyze the immediate and long-term results, the "Scale for evaluating the results of surgery for Pyre syndrome in children" (DGU No. 22738 dated 03/02/2023) was used. The following parameters were evaluated: Type of chair according to the Bristol scale: type 1 hard chair in the form of small balls; type 2 hard chair in the form of sausage; type 3 elastic sausage-shaped stool; type 4 sausage-shaped or snake-shaped, smooth and soft. The intensity of abdominal pain, the percentage of bowel emptying due to </w:t>
      </w:r>
      <w:r w:rsidRPr="00784A18">
        <w:rPr>
          <w:sz w:val="28"/>
          <w:szCs w:val="28"/>
          <w:lang w:val="en-US"/>
        </w:rPr>
        <w:lastRenderedPageBreak/>
        <w:t xml:space="preserve">contrast during </w:t>
      </w:r>
      <w:proofErr w:type="spellStart"/>
      <w:r w:rsidRPr="00784A18">
        <w:rPr>
          <w:sz w:val="28"/>
          <w:szCs w:val="28"/>
          <w:lang w:val="en-US"/>
        </w:rPr>
        <w:t>irrigography</w:t>
      </w:r>
      <w:proofErr w:type="spellEnd"/>
      <w:r w:rsidRPr="00784A18">
        <w:rPr>
          <w:sz w:val="28"/>
          <w:szCs w:val="28"/>
          <w:lang w:val="en-US"/>
        </w:rPr>
        <w:t xml:space="preserve">, and the frequency of bowel movements. Depending on these parameters, the results are rated as good, satisfactory and unsatisfactory. Scale: "–" — absence of the sign, "+" — moderate frequency, "++" — constant presence. The parameters of this scale are evaluated depending on the scores: 15-21 points — good, 8-14 points — satisfactory and 1-7 points — unsatisfactory results. The program is easy to use, available as a mobile application, which allows not only doctors, but also parents to independently assess the postoperative condition of the child. </w:t>
      </w:r>
    </w:p>
    <w:p w14:paraId="5A74B510" w14:textId="77777777" w:rsidR="00784A18" w:rsidRPr="00784A18" w:rsidRDefault="00784A18" w:rsidP="00784A18">
      <w:pPr>
        <w:widowControl w:val="0"/>
        <w:ind w:firstLine="567"/>
        <w:jc w:val="both"/>
        <w:rPr>
          <w:sz w:val="28"/>
          <w:szCs w:val="28"/>
          <w:lang w:val="en-US"/>
        </w:rPr>
      </w:pPr>
      <w:r w:rsidRPr="00B836D1">
        <w:rPr>
          <w:b/>
          <w:bCs/>
          <w:i/>
          <w:iCs/>
          <w:sz w:val="28"/>
          <w:szCs w:val="28"/>
          <w:lang w:val="en-US"/>
        </w:rPr>
        <w:t>Economic efficiency of scientific novelty:</w:t>
      </w:r>
      <w:r w:rsidRPr="00784A18">
        <w:rPr>
          <w:sz w:val="28"/>
          <w:szCs w:val="28"/>
          <w:lang w:val="en-US"/>
        </w:rPr>
        <w:t xml:space="preserve"> As for the economic effectiveness of using a scale for evaluating the results of operations for Pyre syndrome in children, the simplicity of this program during the development of artificial intelligence currently allows parents to install the application on their mobile device and evaluate the results of their child's treatment at home. Along with obtaining the result, a program has been created that will provide recommendations for further preventive treatment measures depending on the condition, giving the patient guidance on the need for outpatient or inpatient treatment.</w:t>
      </w:r>
    </w:p>
    <w:p w14:paraId="747EB5F1" w14:textId="4A52FEB4" w:rsidR="00784A18" w:rsidRPr="00A8203B" w:rsidRDefault="00784A18" w:rsidP="00784A18">
      <w:pPr>
        <w:widowControl w:val="0"/>
        <w:ind w:firstLine="567"/>
        <w:jc w:val="both"/>
        <w:rPr>
          <w:i/>
          <w:iCs/>
          <w:color w:val="FF0000"/>
          <w:sz w:val="28"/>
          <w:lang w:val="uz-Cyrl-UZ"/>
        </w:rPr>
      </w:pPr>
      <w:r w:rsidRPr="00B836D1">
        <w:rPr>
          <w:b/>
          <w:bCs/>
          <w:i/>
          <w:iCs/>
          <w:sz w:val="28"/>
          <w:szCs w:val="28"/>
          <w:lang w:val="en-US"/>
        </w:rPr>
        <w:t>Conclusion:</w:t>
      </w:r>
      <w:r w:rsidRPr="00784A18">
        <w:rPr>
          <w:sz w:val="28"/>
          <w:szCs w:val="28"/>
          <w:lang w:val="en-US"/>
        </w:rPr>
        <w:t xml:space="preserve"> Thus, the created scoring system and evaluation program based on the analysis of the immediate and long-term results of the treatment of Pyre syndrome in children, including the main criteria, showed good results in 86.5% of cases in the main group.</w:t>
      </w:r>
    </w:p>
    <w:p w14:paraId="4EE45C61" w14:textId="6B0E5CED" w:rsidR="000E00BF" w:rsidRPr="00B11086" w:rsidRDefault="000E00BF" w:rsidP="00E5782E">
      <w:pPr>
        <w:ind w:firstLine="567"/>
        <w:jc w:val="both"/>
        <w:rPr>
          <w:sz w:val="28"/>
          <w:szCs w:val="28"/>
          <w:lang w:val="en-US"/>
        </w:rPr>
      </w:pPr>
      <w:r w:rsidRPr="00B11086">
        <w:rPr>
          <w:b/>
          <w:sz w:val="28"/>
          <w:szCs w:val="28"/>
          <w:lang w:val="en-US"/>
        </w:rPr>
        <w:t xml:space="preserve">Structure and volume of the dissertation. </w:t>
      </w:r>
      <w:r w:rsidRPr="00B11086">
        <w:rPr>
          <w:sz w:val="28"/>
          <w:szCs w:val="28"/>
          <w:lang w:val="en-US"/>
        </w:rPr>
        <w:t>The dissertation consists of an introduction, six chapters, conclusion, findings, practical recommendations and a list of references. The volume of the dissertation is 123 pages. The references consist of 134 sources, 84 of which relate to domestic and Middle East, and 50 to foreign publications.</w:t>
      </w:r>
    </w:p>
    <w:p w14:paraId="29B8C710" w14:textId="77777777" w:rsidR="000E00BF" w:rsidRPr="00AA55B3" w:rsidRDefault="000E00BF" w:rsidP="00887C46">
      <w:pPr>
        <w:jc w:val="both"/>
        <w:rPr>
          <w:lang w:val="en-US"/>
        </w:rPr>
      </w:pPr>
    </w:p>
    <w:p w14:paraId="6838E88D" w14:textId="77777777" w:rsidR="00A44276" w:rsidRPr="00AA55B3" w:rsidRDefault="00A44276" w:rsidP="00887C46">
      <w:pPr>
        <w:widowControl w:val="0"/>
        <w:tabs>
          <w:tab w:val="left" w:pos="1134"/>
        </w:tabs>
        <w:autoSpaceDE w:val="0"/>
        <w:autoSpaceDN w:val="0"/>
        <w:adjustRightInd w:val="0"/>
        <w:jc w:val="center"/>
        <w:rPr>
          <w:b/>
          <w:sz w:val="28"/>
          <w:szCs w:val="28"/>
          <w:lang w:val="en-US"/>
        </w:rPr>
      </w:pPr>
    </w:p>
    <w:p w14:paraId="35AFC97A" w14:textId="77777777" w:rsidR="00274BC8" w:rsidRDefault="00274BC8">
      <w:pPr>
        <w:spacing w:after="160" w:line="259" w:lineRule="auto"/>
        <w:rPr>
          <w:b/>
          <w:sz w:val="28"/>
          <w:szCs w:val="28"/>
          <w:lang w:val="en-US"/>
        </w:rPr>
      </w:pPr>
      <w:r>
        <w:rPr>
          <w:b/>
          <w:sz w:val="28"/>
          <w:szCs w:val="28"/>
          <w:lang w:val="en-US"/>
        </w:rPr>
        <w:br w:type="page"/>
      </w:r>
    </w:p>
    <w:p w14:paraId="043B8FE3" w14:textId="410D48D4" w:rsidR="0040065A" w:rsidRPr="00AA55B3" w:rsidRDefault="0040065A" w:rsidP="00887C46">
      <w:pPr>
        <w:widowControl w:val="0"/>
        <w:tabs>
          <w:tab w:val="left" w:pos="1134"/>
        </w:tabs>
        <w:autoSpaceDE w:val="0"/>
        <w:autoSpaceDN w:val="0"/>
        <w:adjustRightInd w:val="0"/>
        <w:jc w:val="center"/>
        <w:rPr>
          <w:b/>
          <w:sz w:val="28"/>
          <w:szCs w:val="28"/>
        </w:rPr>
      </w:pPr>
      <w:r w:rsidRPr="00AA55B3">
        <w:rPr>
          <w:b/>
          <w:sz w:val="28"/>
          <w:szCs w:val="28"/>
        </w:rPr>
        <w:lastRenderedPageBreak/>
        <w:t>ЭЪЛ</w:t>
      </w:r>
      <w:r w:rsidRPr="00AA55B3">
        <w:rPr>
          <w:b/>
          <w:sz w:val="28"/>
          <w:szCs w:val="28"/>
          <w:lang w:val="en-US"/>
        </w:rPr>
        <w:t>O</w:t>
      </w:r>
      <w:r w:rsidRPr="00AA55B3">
        <w:rPr>
          <w:b/>
          <w:sz w:val="28"/>
          <w:szCs w:val="28"/>
        </w:rPr>
        <w:t>Н ҚИЛИНГАН ИШЛАР РЎЙХАТИ</w:t>
      </w:r>
    </w:p>
    <w:p w14:paraId="7C0BA697" w14:textId="77777777" w:rsidR="0040065A" w:rsidRPr="00AA55B3" w:rsidRDefault="0040065A" w:rsidP="00887C46">
      <w:pPr>
        <w:widowControl w:val="0"/>
        <w:jc w:val="center"/>
        <w:rPr>
          <w:b/>
          <w:sz w:val="28"/>
          <w:szCs w:val="28"/>
        </w:rPr>
      </w:pPr>
      <w:r w:rsidRPr="00AA55B3">
        <w:rPr>
          <w:b/>
          <w:sz w:val="28"/>
          <w:szCs w:val="28"/>
        </w:rPr>
        <w:t>СПИС</w:t>
      </w:r>
      <w:r w:rsidRPr="00AA55B3">
        <w:rPr>
          <w:b/>
          <w:sz w:val="28"/>
          <w:szCs w:val="28"/>
          <w:lang w:val="en-US"/>
        </w:rPr>
        <w:t>O</w:t>
      </w:r>
      <w:r w:rsidRPr="00AA55B3">
        <w:rPr>
          <w:b/>
          <w:sz w:val="28"/>
          <w:szCs w:val="28"/>
        </w:rPr>
        <w:t xml:space="preserve">К </w:t>
      </w:r>
      <w:r w:rsidRPr="00AA55B3">
        <w:rPr>
          <w:b/>
          <w:sz w:val="28"/>
          <w:szCs w:val="28"/>
          <w:lang w:val="en-US"/>
        </w:rPr>
        <w:t>O</w:t>
      </w:r>
      <w:r w:rsidRPr="00AA55B3">
        <w:rPr>
          <w:b/>
          <w:sz w:val="28"/>
          <w:szCs w:val="28"/>
        </w:rPr>
        <w:t>ПУБЛИК</w:t>
      </w:r>
      <w:r w:rsidRPr="00AA55B3">
        <w:rPr>
          <w:b/>
          <w:sz w:val="28"/>
          <w:szCs w:val="28"/>
          <w:lang w:val="en-US"/>
        </w:rPr>
        <w:t>O</w:t>
      </w:r>
      <w:r w:rsidRPr="00AA55B3">
        <w:rPr>
          <w:b/>
          <w:sz w:val="28"/>
          <w:szCs w:val="28"/>
        </w:rPr>
        <w:t>ВАННЫХ РАБ</w:t>
      </w:r>
      <w:r w:rsidRPr="00AA55B3">
        <w:rPr>
          <w:b/>
          <w:sz w:val="28"/>
          <w:szCs w:val="28"/>
          <w:lang w:val="en-US"/>
        </w:rPr>
        <w:t>O</w:t>
      </w:r>
      <w:r w:rsidRPr="00AA55B3">
        <w:rPr>
          <w:b/>
          <w:sz w:val="28"/>
          <w:szCs w:val="28"/>
        </w:rPr>
        <w:t>Т</w:t>
      </w:r>
    </w:p>
    <w:p w14:paraId="6602F8B9" w14:textId="77777777" w:rsidR="0040065A" w:rsidRPr="00AA55B3" w:rsidRDefault="0040065A" w:rsidP="00887C46">
      <w:pPr>
        <w:widowControl w:val="0"/>
        <w:spacing w:after="240"/>
        <w:jc w:val="center"/>
        <w:rPr>
          <w:b/>
          <w:sz w:val="28"/>
          <w:szCs w:val="28"/>
          <w:lang w:val="en-US"/>
        </w:rPr>
      </w:pPr>
      <w:r w:rsidRPr="00AA55B3">
        <w:rPr>
          <w:b/>
          <w:sz w:val="28"/>
          <w:szCs w:val="28"/>
          <w:lang w:val="en-US"/>
        </w:rPr>
        <w:t>LIST OF PUBLISHED WORKS</w:t>
      </w:r>
    </w:p>
    <w:p w14:paraId="1B0CB371" w14:textId="77777777" w:rsidR="0040065A" w:rsidRPr="00AA55B3" w:rsidRDefault="0040065A" w:rsidP="00887C46">
      <w:pPr>
        <w:widowControl w:val="0"/>
        <w:spacing w:after="240"/>
        <w:jc w:val="center"/>
        <w:rPr>
          <w:b/>
          <w:sz w:val="28"/>
          <w:szCs w:val="28"/>
          <w:lang w:val="en-US"/>
        </w:rPr>
      </w:pPr>
      <w:r w:rsidRPr="00AA55B3">
        <w:rPr>
          <w:b/>
          <w:sz w:val="28"/>
          <w:szCs w:val="28"/>
          <w:lang w:val="en-US"/>
        </w:rPr>
        <w:t xml:space="preserve">I </w:t>
      </w:r>
      <w:proofErr w:type="spellStart"/>
      <w:r w:rsidRPr="00AA55B3">
        <w:rPr>
          <w:b/>
          <w:sz w:val="28"/>
          <w:szCs w:val="28"/>
        </w:rPr>
        <w:t>бўлим</w:t>
      </w:r>
      <w:proofErr w:type="spellEnd"/>
      <w:r w:rsidRPr="00AA55B3">
        <w:rPr>
          <w:b/>
          <w:sz w:val="28"/>
          <w:szCs w:val="28"/>
          <w:lang w:val="en-US"/>
        </w:rPr>
        <w:t xml:space="preserve"> (I </w:t>
      </w:r>
      <w:r w:rsidRPr="00AA55B3">
        <w:rPr>
          <w:b/>
          <w:sz w:val="28"/>
          <w:szCs w:val="28"/>
        </w:rPr>
        <w:t>часть</w:t>
      </w:r>
      <w:r w:rsidRPr="00AA55B3">
        <w:rPr>
          <w:b/>
          <w:sz w:val="28"/>
          <w:szCs w:val="28"/>
          <w:lang w:val="en-US"/>
        </w:rPr>
        <w:t>; part I)</w:t>
      </w:r>
    </w:p>
    <w:p w14:paraId="514CAE8C" w14:textId="77777777" w:rsidR="0040065A" w:rsidRPr="00AA55B3" w:rsidRDefault="0040065A" w:rsidP="00887C46">
      <w:pPr>
        <w:widowControl w:val="0"/>
        <w:numPr>
          <w:ilvl w:val="0"/>
          <w:numId w:val="3"/>
        </w:numPr>
        <w:ind w:left="567" w:hanging="567"/>
        <w:jc w:val="both"/>
        <w:rPr>
          <w:sz w:val="28"/>
          <w:szCs w:val="28"/>
        </w:rPr>
      </w:pPr>
      <w:proofErr w:type="spellStart"/>
      <w:r w:rsidRPr="00AA55B3">
        <w:rPr>
          <w:sz w:val="28"/>
          <w:szCs w:val="28"/>
        </w:rPr>
        <w:t>Б.А.Теребаев</w:t>
      </w:r>
      <w:proofErr w:type="spellEnd"/>
      <w:r w:rsidRPr="00AA55B3">
        <w:rPr>
          <w:sz w:val="28"/>
          <w:szCs w:val="28"/>
        </w:rPr>
        <w:t xml:space="preserve">, О.Т. </w:t>
      </w:r>
      <w:proofErr w:type="spellStart"/>
      <w:r w:rsidRPr="00AA55B3">
        <w:rPr>
          <w:sz w:val="28"/>
          <w:szCs w:val="28"/>
        </w:rPr>
        <w:t>Оллабергенов</w:t>
      </w:r>
      <w:proofErr w:type="spellEnd"/>
      <w:r w:rsidRPr="00AA55B3">
        <w:rPr>
          <w:sz w:val="28"/>
          <w:szCs w:val="28"/>
        </w:rPr>
        <w:t xml:space="preserve">, С.С. </w:t>
      </w:r>
      <w:proofErr w:type="spellStart"/>
      <w:r w:rsidRPr="00AA55B3">
        <w:rPr>
          <w:sz w:val="28"/>
          <w:szCs w:val="28"/>
        </w:rPr>
        <w:t>Бахромов</w:t>
      </w:r>
      <w:proofErr w:type="spellEnd"/>
      <w:r w:rsidRPr="00AA55B3">
        <w:rPr>
          <w:sz w:val="28"/>
          <w:szCs w:val="28"/>
        </w:rPr>
        <w:t xml:space="preserve">, Т.Х. </w:t>
      </w:r>
      <w:proofErr w:type="spellStart"/>
      <w:r w:rsidRPr="00AA55B3">
        <w:rPr>
          <w:sz w:val="28"/>
          <w:szCs w:val="28"/>
        </w:rPr>
        <w:t>Мажидов</w:t>
      </w:r>
      <w:proofErr w:type="spellEnd"/>
      <w:r w:rsidRPr="00AA55B3">
        <w:rPr>
          <w:sz w:val="28"/>
          <w:szCs w:val="28"/>
        </w:rPr>
        <w:t xml:space="preserve"> Комплексный подход в лечении хронического </w:t>
      </w:r>
      <w:proofErr w:type="spellStart"/>
      <w:r w:rsidRPr="00AA55B3">
        <w:rPr>
          <w:sz w:val="28"/>
          <w:szCs w:val="28"/>
        </w:rPr>
        <w:t>колостаза</w:t>
      </w:r>
      <w:proofErr w:type="spellEnd"/>
      <w:r w:rsidRPr="00AA55B3">
        <w:rPr>
          <w:sz w:val="28"/>
          <w:szCs w:val="28"/>
        </w:rPr>
        <w:t xml:space="preserve"> при </w:t>
      </w:r>
      <w:proofErr w:type="spellStart"/>
      <w:r w:rsidRPr="00AA55B3">
        <w:rPr>
          <w:sz w:val="28"/>
          <w:szCs w:val="28"/>
        </w:rPr>
        <w:t>долихосигме</w:t>
      </w:r>
      <w:proofErr w:type="spellEnd"/>
      <w:r w:rsidRPr="00AA55B3">
        <w:rPr>
          <w:sz w:val="28"/>
          <w:szCs w:val="28"/>
        </w:rPr>
        <w:t xml:space="preserve"> у детей // Проблемы биологии и медицины. – Ташкент, 2019. – 4 (113). – с. 105-107. (14.00.00; № </w:t>
      </w:r>
      <w:r w:rsidRPr="00AA55B3">
        <w:rPr>
          <w:sz w:val="28"/>
          <w:szCs w:val="28"/>
          <w:lang w:val="uz-Cyrl-UZ"/>
        </w:rPr>
        <w:t>19</w:t>
      </w:r>
      <w:r w:rsidRPr="00AA55B3">
        <w:rPr>
          <w:sz w:val="28"/>
          <w:szCs w:val="28"/>
        </w:rPr>
        <w:t>)</w:t>
      </w:r>
    </w:p>
    <w:p w14:paraId="05D1090E" w14:textId="77777777" w:rsidR="0040065A" w:rsidRPr="00AA55B3" w:rsidRDefault="0040065A" w:rsidP="00887C46">
      <w:pPr>
        <w:widowControl w:val="0"/>
        <w:numPr>
          <w:ilvl w:val="0"/>
          <w:numId w:val="3"/>
        </w:numPr>
        <w:ind w:left="567" w:hanging="567"/>
        <w:jc w:val="both"/>
        <w:rPr>
          <w:sz w:val="28"/>
          <w:szCs w:val="28"/>
          <w:lang w:val="uz-Cyrl-UZ"/>
        </w:rPr>
      </w:pPr>
      <w:proofErr w:type="spellStart"/>
      <w:r w:rsidRPr="00AA55B3">
        <w:rPr>
          <w:spacing w:val="2"/>
          <w:sz w:val="28"/>
          <w:szCs w:val="28"/>
        </w:rPr>
        <w:t>Нарбаев</w:t>
      </w:r>
      <w:proofErr w:type="spellEnd"/>
      <w:r w:rsidRPr="00AA55B3">
        <w:rPr>
          <w:spacing w:val="2"/>
          <w:sz w:val="28"/>
          <w:szCs w:val="28"/>
        </w:rPr>
        <w:t xml:space="preserve"> Т.Т., </w:t>
      </w:r>
      <w:proofErr w:type="spellStart"/>
      <w:r w:rsidRPr="00AA55B3">
        <w:rPr>
          <w:spacing w:val="2"/>
          <w:sz w:val="28"/>
          <w:szCs w:val="28"/>
        </w:rPr>
        <w:t>Носиров</w:t>
      </w:r>
      <w:proofErr w:type="spellEnd"/>
      <w:r w:rsidRPr="00AA55B3">
        <w:rPr>
          <w:spacing w:val="2"/>
          <w:sz w:val="28"/>
          <w:szCs w:val="28"/>
        </w:rPr>
        <w:t xml:space="preserve"> А.А., </w:t>
      </w:r>
      <w:proofErr w:type="spellStart"/>
      <w:r w:rsidRPr="00AA55B3">
        <w:rPr>
          <w:spacing w:val="2"/>
          <w:sz w:val="28"/>
          <w:szCs w:val="28"/>
        </w:rPr>
        <w:t>Чулиев</w:t>
      </w:r>
      <w:proofErr w:type="spellEnd"/>
      <w:r w:rsidRPr="00AA55B3">
        <w:rPr>
          <w:spacing w:val="2"/>
          <w:sz w:val="28"/>
          <w:szCs w:val="28"/>
        </w:rPr>
        <w:t xml:space="preserve"> М.С., </w:t>
      </w:r>
      <w:proofErr w:type="spellStart"/>
      <w:r w:rsidRPr="00AA55B3">
        <w:rPr>
          <w:spacing w:val="2"/>
          <w:sz w:val="28"/>
          <w:szCs w:val="28"/>
        </w:rPr>
        <w:t>Тилавов</w:t>
      </w:r>
      <w:proofErr w:type="spellEnd"/>
      <w:r w:rsidRPr="00AA55B3">
        <w:rPr>
          <w:spacing w:val="2"/>
          <w:sz w:val="28"/>
          <w:szCs w:val="28"/>
        </w:rPr>
        <w:t xml:space="preserve"> У.Х., </w:t>
      </w:r>
      <w:r w:rsidRPr="00AA55B3">
        <w:rPr>
          <w:sz w:val="28"/>
          <w:szCs w:val="28"/>
          <w:lang w:val="uz-Cyrl-UZ"/>
        </w:rPr>
        <w:t>Мажидов Т.Х.,</w:t>
      </w:r>
      <w:r w:rsidRPr="00AA55B3">
        <w:rPr>
          <w:spacing w:val="2"/>
          <w:sz w:val="28"/>
          <w:szCs w:val="28"/>
        </w:rPr>
        <w:t xml:space="preserve"> </w:t>
      </w:r>
      <w:proofErr w:type="spellStart"/>
      <w:r w:rsidRPr="00AA55B3">
        <w:rPr>
          <w:spacing w:val="2"/>
          <w:sz w:val="28"/>
          <w:szCs w:val="28"/>
        </w:rPr>
        <w:t>Бойахмедов</w:t>
      </w:r>
      <w:proofErr w:type="spellEnd"/>
      <w:r w:rsidRPr="00AA55B3">
        <w:rPr>
          <w:spacing w:val="2"/>
          <w:sz w:val="28"/>
          <w:szCs w:val="28"/>
        </w:rPr>
        <w:t xml:space="preserve"> Ф.Ф</w:t>
      </w:r>
      <w:r w:rsidRPr="00AA55B3">
        <w:rPr>
          <w:sz w:val="28"/>
          <w:szCs w:val="28"/>
        </w:rPr>
        <w:t xml:space="preserve"> </w:t>
      </w:r>
      <w:proofErr w:type="spellStart"/>
      <w:r w:rsidRPr="00AA55B3">
        <w:rPr>
          <w:sz w:val="28"/>
          <w:szCs w:val="28"/>
        </w:rPr>
        <w:t>Болаларда</w:t>
      </w:r>
      <w:proofErr w:type="spellEnd"/>
      <w:r w:rsidRPr="00AA55B3">
        <w:rPr>
          <w:sz w:val="28"/>
          <w:szCs w:val="28"/>
        </w:rPr>
        <w:t xml:space="preserve"> </w:t>
      </w:r>
      <w:proofErr w:type="spellStart"/>
      <w:r w:rsidRPr="00AA55B3">
        <w:rPr>
          <w:sz w:val="28"/>
          <w:szCs w:val="28"/>
        </w:rPr>
        <w:t>Пайр</w:t>
      </w:r>
      <w:proofErr w:type="spellEnd"/>
      <w:r w:rsidRPr="00AA55B3">
        <w:rPr>
          <w:sz w:val="28"/>
          <w:szCs w:val="28"/>
        </w:rPr>
        <w:t xml:space="preserve"> </w:t>
      </w:r>
      <w:proofErr w:type="spellStart"/>
      <w:r w:rsidRPr="00AA55B3">
        <w:rPr>
          <w:sz w:val="28"/>
          <w:szCs w:val="28"/>
        </w:rPr>
        <w:t>синдромида</w:t>
      </w:r>
      <w:proofErr w:type="spellEnd"/>
      <w:r w:rsidRPr="00AA55B3">
        <w:rPr>
          <w:sz w:val="28"/>
          <w:szCs w:val="28"/>
        </w:rPr>
        <w:t xml:space="preserve"> </w:t>
      </w:r>
      <w:proofErr w:type="spellStart"/>
      <w:r w:rsidRPr="00AA55B3">
        <w:rPr>
          <w:sz w:val="28"/>
          <w:szCs w:val="28"/>
        </w:rPr>
        <w:t>семиотиканинг</w:t>
      </w:r>
      <w:proofErr w:type="spellEnd"/>
      <w:r w:rsidRPr="00AA55B3">
        <w:rPr>
          <w:sz w:val="28"/>
          <w:szCs w:val="28"/>
        </w:rPr>
        <w:t xml:space="preserve"> </w:t>
      </w:r>
      <w:proofErr w:type="spellStart"/>
      <w:r w:rsidRPr="00AA55B3">
        <w:rPr>
          <w:sz w:val="28"/>
          <w:szCs w:val="28"/>
        </w:rPr>
        <w:t>хусусиятлари</w:t>
      </w:r>
      <w:proofErr w:type="spellEnd"/>
      <w:r w:rsidRPr="00AA55B3">
        <w:rPr>
          <w:sz w:val="28"/>
          <w:szCs w:val="28"/>
        </w:rPr>
        <w:t xml:space="preserve"> // </w:t>
      </w:r>
      <w:proofErr w:type="spellStart"/>
      <w:r w:rsidRPr="00AA55B3">
        <w:rPr>
          <w:sz w:val="28"/>
          <w:szCs w:val="28"/>
        </w:rPr>
        <w:t>Тиббиётда</w:t>
      </w:r>
      <w:proofErr w:type="spellEnd"/>
      <w:r w:rsidRPr="00AA55B3">
        <w:rPr>
          <w:sz w:val="28"/>
          <w:szCs w:val="28"/>
        </w:rPr>
        <w:t xml:space="preserve"> </w:t>
      </w:r>
      <w:proofErr w:type="spellStart"/>
      <w:r w:rsidRPr="00AA55B3">
        <w:rPr>
          <w:sz w:val="28"/>
          <w:szCs w:val="28"/>
        </w:rPr>
        <w:t>янги</w:t>
      </w:r>
      <w:proofErr w:type="spellEnd"/>
      <w:r w:rsidRPr="00AA55B3">
        <w:rPr>
          <w:sz w:val="28"/>
          <w:szCs w:val="28"/>
        </w:rPr>
        <w:t xml:space="preserve"> кун. – Бухоро, 2023. – 10(60</w:t>
      </w:r>
      <w:proofErr w:type="gramStart"/>
      <w:r w:rsidRPr="00AA55B3">
        <w:rPr>
          <w:sz w:val="28"/>
          <w:szCs w:val="28"/>
        </w:rPr>
        <w:t>).-</w:t>
      </w:r>
      <w:proofErr w:type="gramEnd"/>
      <w:r w:rsidRPr="00AA55B3">
        <w:rPr>
          <w:sz w:val="28"/>
          <w:szCs w:val="28"/>
        </w:rPr>
        <w:t xml:space="preserve"> </w:t>
      </w:r>
      <w:r w:rsidRPr="00AA55B3">
        <w:rPr>
          <w:sz w:val="28"/>
          <w:szCs w:val="28"/>
          <w:lang w:val="en-US"/>
        </w:rPr>
        <w:t>C</w:t>
      </w:r>
      <w:r w:rsidRPr="00AA55B3">
        <w:rPr>
          <w:sz w:val="28"/>
          <w:szCs w:val="28"/>
        </w:rPr>
        <w:t>.326-330. (14.00.00; № 22)</w:t>
      </w:r>
    </w:p>
    <w:p w14:paraId="3F55098B"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Рахматуллаев А.А., Теребаев Б.А., Мажидов Т.Х. Болаларда Пайр синдромини ташхислаш ва даволаш буйича замонавий карашлар // Биомедицина ва амлиёт журнали. – Ташкент, 2024. -№2 </w:t>
      </w:r>
      <w:r w:rsidRPr="00AA55B3">
        <w:rPr>
          <w:sz w:val="28"/>
          <w:szCs w:val="28"/>
          <w:shd w:val="clear" w:color="auto" w:fill="FFFFFF"/>
          <w:lang w:val="uz-Cyrl-UZ"/>
        </w:rPr>
        <w:t>–</w:t>
      </w:r>
      <w:r w:rsidRPr="00AA55B3">
        <w:rPr>
          <w:sz w:val="28"/>
          <w:szCs w:val="28"/>
          <w:lang w:val="uz-Cyrl-UZ"/>
        </w:rPr>
        <w:t xml:space="preserve">C. 220-230. </w:t>
      </w:r>
      <w:r w:rsidRPr="00AA55B3">
        <w:rPr>
          <w:sz w:val="28"/>
          <w:szCs w:val="28"/>
        </w:rPr>
        <w:t>(14.00.00; № 24)</w:t>
      </w:r>
    </w:p>
    <w:p w14:paraId="3C5C00D3" w14:textId="68E750E4"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Рахматуллаев А.А., Теребаев Б.А., Мажидов Т.Х. Болаларда Пайр синдромини ташхислаш ва даволаш    натижаларини бахолаш мезонлари // Замонавий тиббиёт журнали. – Андижон, 2024. - № 7. – C. 79-82. (14.00.00; </w:t>
      </w:r>
      <w:r w:rsidR="001D4A7D">
        <w:rPr>
          <w:sz w:val="28"/>
          <w:szCs w:val="28"/>
        </w:rPr>
        <w:t xml:space="preserve">№ 4) </w:t>
      </w:r>
      <w:r w:rsidRPr="00AA55B3">
        <w:rPr>
          <w:sz w:val="28"/>
          <w:szCs w:val="28"/>
          <w:lang w:val="uz-Cyrl-UZ"/>
        </w:rPr>
        <w:t>ЎзР ОАК раёсатининг 2024 йил 7 июндаги 355/6-сон қарори.</w:t>
      </w:r>
    </w:p>
    <w:p w14:paraId="309864A3"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Рахматуллаев А.А., Теребаев Б.А., Мажидов Т.Х. Болаларда Пайр синдромини ташхислаш ва даволаш // Педиатрия. – Ташкент, 2024. - № 3. – C. 204-212. </w:t>
      </w:r>
      <w:r w:rsidRPr="00AA55B3">
        <w:rPr>
          <w:sz w:val="28"/>
          <w:szCs w:val="28"/>
        </w:rPr>
        <w:t>(14.00.00; № 16).</w:t>
      </w:r>
    </w:p>
    <w:p w14:paraId="61598DB7"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Болаларда Пайр синдромини даволаш натижалари // Ўзбекистон хирургияси. - Ташкент, 2024. - № 4. – C. 104-109. (14.00.00; № 9). </w:t>
      </w:r>
    </w:p>
    <w:p w14:paraId="439E90C7"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Рахматуллаев А.А., Теребаев Б.А., Мажидов Т.Х. Тактика лечения синдрома Пайра у детей // Innovative surgery on the silk road. – Самарканд. – 2025. – vol 2-Issue -1. – С. 21-25. (Ахборот агентлиги ва оммавий коммуникациялар рўйхат №148080 19.10.2023 йил). </w:t>
      </w:r>
    </w:p>
    <w:p w14:paraId="35250054"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Rakhmatullaev A.A., Terebaev B.A., Majidov T.X. </w:t>
      </w:r>
      <w:r w:rsidRPr="00AA55B3">
        <w:rPr>
          <w:sz w:val="28"/>
          <w:szCs w:val="28"/>
          <w:lang w:val="en-US"/>
        </w:rPr>
        <w:t xml:space="preserve">Diagnosis and Choice of Treatment Tactics for </w:t>
      </w:r>
      <w:proofErr w:type="spellStart"/>
      <w:r w:rsidRPr="00AA55B3">
        <w:rPr>
          <w:sz w:val="28"/>
          <w:szCs w:val="28"/>
          <w:lang w:val="en-US"/>
        </w:rPr>
        <w:t>Payre's</w:t>
      </w:r>
      <w:proofErr w:type="spellEnd"/>
      <w:r w:rsidRPr="00AA55B3">
        <w:rPr>
          <w:sz w:val="28"/>
          <w:szCs w:val="28"/>
          <w:lang w:val="en-US"/>
        </w:rPr>
        <w:t xml:space="preserve"> Syndrome in Children</w:t>
      </w:r>
      <w:r w:rsidRPr="00AA55B3">
        <w:rPr>
          <w:sz w:val="28"/>
          <w:szCs w:val="28"/>
          <w:lang w:val="uz-Cyrl-UZ"/>
        </w:rPr>
        <w:t xml:space="preserve"> // American Journal of Medicine and Medical Sciences</w:t>
      </w:r>
      <w:r w:rsidRPr="00AA55B3">
        <w:rPr>
          <w:sz w:val="28"/>
          <w:szCs w:val="28"/>
          <w:lang w:val="en-US"/>
        </w:rPr>
        <w:t>. – 202</w:t>
      </w:r>
      <w:r w:rsidRPr="00AA55B3">
        <w:rPr>
          <w:sz w:val="28"/>
          <w:szCs w:val="28"/>
          <w:lang w:val="uz-Cyrl-UZ"/>
        </w:rPr>
        <w:t>5</w:t>
      </w:r>
      <w:r w:rsidRPr="00AA55B3">
        <w:rPr>
          <w:sz w:val="28"/>
          <w:szCs w:val="28"/>
          <w:lang w:val="en-US"/>
        </w:rPr>
        <w:t>. – vol. 1</w:t>
      </w:r>
      <w:r w:rsidRPr="00AA55B3">
        <w:rPr>
          <w:sz w:val="28"/>
          <w:szCs w:val="28"/>
          <w:lang w:val="uz-Cyrl-UZ"/>
        </w:rPr>
        <w:t>5</w:t>
      </w:r>
      <w:r w:rsidRPr="00AA55B3">
        <w:rPr>
          <w:sz w:val="28"/>
          <w:szCs w:val="28"/>
          <w:lang w:val="en-US"/>
        </w:rPr>
        <w:t>(</w:t>
      </w:r>
      <w:r w:rsidRPr="00AA55B3">
        <w:rPr>
          <w:sz w:val="28"/>
          <w:szCs w:val="28"/>
          <w:lang w:val="uz-Cyrl-UZ"/>
        </w:rPr>
        <w:t>5</w:t>
      </w:r>
      <w:r w:rsidRPr="00AA55B3">
        <w:rPr>
          <w:sz w:val="28"/>
          <w:szCs w:val="28"/>
          <w:lang w:val="en-US"/>
        </w:rPr>
        <w:t>). – P. 1</w:t>
      </w:r>
      <w:r w:rsidRPr="00AA55B3">
        <w:rPr>
          <w:sz w:val="28"/>
          <w:szCs w:val="28"/>
          <w:lang w:val="uz-Cyrl-UZ"/>
        </w:rPr>
        <w:t>379-1383</w:t>
      </w:r>
      <w:r w:rsidRPr="00AA55B3">
        <w:rPr>
          <w:sz w:val="28"/>
          <w:szCs w:val="28"/>
          <w:lang w:val="en-US"/>
        </w:rPr>
        <w:t xml:space="preserve"> (14.00.00; № 2)</w:t>
      </w:r>
    </w:p>
    <w:p w14:paraId="678A6EC7" w14:textId="77777777" w:rsidR="0040065A" w:rsidRPr="00AA55B3" w:rsidRDefault="0040065A" w:rsidP="00887C46">
      <w:pPr>
        <w:widowControl w:val="0"/>
        <w:ind w:left="426"/>
        <w:jc w:val="both"/>
        <w:rPr>
          <w:b/>
          <w:sz w:val="28"/>
          <w:szCs w:val="28"/>
          <w:lang w:val="en-US"/>
        </w:rPr>
      </w:pPr>
    </w:p>
    <w:p w14:paraId="44C8C772" w14:textId="77777777" w:rsidR="0040065A" w:rsidRPr="00AA55B3" w:rsidRDefault="0040065A" w:rsidP="00887C46">
      <w:pPr>
        <w:widowControl w:val="0"/>
        <w:ind w:left="426"/>
        <w:jc w:val="center"/>
        <w:rPr>
          <w:b/>
          <w:sz w:val="28"/>
          <w:szCs w:val="28"/>
        </w:rPr>
      </w:pPr>
      <w:r w:rsidRPr="00AA55B3">
        <w:rPr>
          <w:b/>
          <w:sz w:val="28"/>
          <w:szCs w:val="28"/>
          <w:lang w:val="en-US"/>
        </w:rPr>
        <w:t>II</w:t>
      </w:r>
      <w:r w:rsidRPr="00AA55B3">
        <w:rPr>
          <w:b/>
          <w:sz w:val="28"/>
          <w:szCs w:val="28"/>
        </w:rPr>
        <w:t xml:space="preserve"> </w:t>
      </w:r>
      <w:proofErr w:type="spellStart"/>
      <w:r w:rsidRPr="00AA55B3">
        <w:rPr>
          <w:b/>
          <w:sz w:val="28"/>
          <w:szCs w:val="28"/>
        </w:rPr>
        <w:t>бўлим</w:t>
      </w:r>
      <w:proofErr w:type="spellEnd"/>
      <w:r w:rsidRPr="00AA55B3">
        <w:rPr>
          <w:b/>
          <w:sz w:val="28"/>
          <w:szCs w:val="28"/>
        </w:rPr>
        <w:t xml:space="preserve"> (</w:t>
      </w:r>
      <w:r w:rsidRPr="00AA55B3">
        <w:rPr>
          <w:b/>
          <w:sz w:val="28"/>
          <w:szCs w:val="28"/>
          <w:lang w:val="en-US"/>
        </w:rPr>
        <w:t>II</w:t>
      </w:r>
      <w:r w:rsidRPr="00AA55B3">
        <w:rPr>
          <w:b/>
          <w:sz w:val="28"/>
          <w:szCs w:val="28"/>
        </w:rPr>
        <w:t xml:space="preserve"> часть; </w:t>
      </w:r>
      <w:r w:rsidRPr="00AA55B3">
        <w:rPr>
          <w:b/>
          <w:sz w:val="28"/>
          <w:szCs w:val="28"/>
          <w:lang w:val="en-US"/>
        </w:rPr>
        <w:t>part</w:t>
      </w:r>
      <w:r w:rsidRPr="00AA55B3">
        <w:rPr>
          <w:b/>
          <w:sz w:val="28"/>
          <w:szCs w:val="28"/>
        </w:rPr>
        <w:t xml:space="preserve"> </w:t>
      </w:r>
      <w:r w:rsidRPr="00AA55B3">
        <w:rPr>
          <w:b/>
          <w:sz w:val="28"/>
          <w:szCs w:val="28"/>
          <w:lang w:val="en-US"/>
        </w:rPr>
        <w:t>II</w:t>
      </w:r>
      <w:r w:rsidRPr="00AA55B3">
        <w:rPr>
          <w:b/>
          <w:sz w:val="28"/>
          <w:szCs w:val="28"/>
        </w:rPr>
        <w:t>)</w:t>
      </w:r>
    </w:p>
    <w:p w14:paraId="6598439E" w14:textId="77777777" w:rsidR="0040065A" w:rsidRPr="00AA55B3" w:rsidRDefault="0040065A" w:rsidP="00887C46">
      <w:pPr>
        <w:widowControl w:val="0"/>
        <w:ind w:left="426"/>
        <w:jc w:val="both"/>
        <w:rPr>
          <w:b/>
          <w:sz w:val="28"/>
          <w:szCs w:val="28"/>
        </w:rPr>
      </w:pPr>
    </w:p>
    <w:p w14:paraId="1D66F11F"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 xml:space="preserve">Теребаев Б.А., Рахматуллаев А.А., </w:t>
      </w:r>
      <w:proofErr w:type="spellStart"/>
      <w:r w:rsidRPr="00AA55B3">
        <w:rPr>
          <w:sz w:val="28"/>
          <w:szCs w:val="28"/>
        </w:rPr>
        <w:t>Оллабергенов</w:t>
      </w:r>
      <w:proofErr w:type="spellEnd"/>
      <w:r w:rsidRPr="00AA55B3">
        <w:rPr>
          <w:sz w:val="28"/>
          <w:szCs w:val="28"/>
          <w:lang w:val="uz-Cyrl-UZ"/>
        </w:rPr>
        <w:t xml:space="preserve"> </w:t>
      </w:r>
      <w:r w:rsidRPr="00AA55B3">
        <w:rPr>
          <w:sz w:val="28"/>
          <w:szCs w:val="28"/>
        </w:rPr>
        <w:t>О.Т.</w:t>
      </w:r>
      <w:r w:rsidRPr="00AA55B3">
        <w:rPr>
          <w:sz w:val="28"/>
          <w:szCs w:val="28"/>
          <w:lang w:val="uz-Cyrl-UZ"/>
        </w:rPr>
        <w:t>,</w:t>
      </w:r>
      <w:r w:rsidRPr="00AA55B3">
        <w:rPr>
          <w:sz w:val="28"/>
          <w:szCs w:val="28"/>
        </w:rPr>
        <w:t xml:space="preserve"> </w:t>
      </w:r>
      <w:r w:rsidRPr="00AA55B3">
        <w:rPr>
          <w:sz w:val="28"/>
          <w:szCs w:val="28"/>
          <w:lang w:val="uz-Cyrl-UZ"/>
        </w:rPr>
        <w:t>Мажидов Т.Х. №DGU 22738. Bolalarda Payr sindromida operatsiya natijalarini taxlil qilish shkalasi. – Тошкент. 09.02.2023.</w:t>
      </w:r>
    </w:p>
    <w:p w14:paraId="113CFB3F"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t>Terebaev B.A., Rakhmatullaev A.A., Majidov T.X. №DGU 49941. Bolalarda Payr sindromida tashxislash va davolash uslubini tanlash algoritmi. – Тошкент. 14.04.2025.</w:t>
      </w:r>
    </w:p>
    <w:p w14:paraId="6B7F5037" w14:textId="77777777" w:rsidR="0040065A" w:rsidRPr="00AA55B3" w:rsidRDefault="0040065A" w:rsidP="00887C46">
      <w:pPr>
        <w:widowControl w:val="0"/>
        <w:numPr>
          <w:ilvl w:val="0"/>
          <w:numId w:val="3"/>
        </w:numPr>
        <w:ind w:left="567" w:hanging="567"/>
        <w:jc w:val="both"/>
        <w:rPr>
          <w:sz w:val="28"/>
          <w:szCs w:val="28"/>
          <w:lang w:val="uz-Cyrl-UZ"/>
        </w:rPr>
      </w:pPr>
      <w:r w:rsidRPr="00AA55B3">
        <w:rPr>
          <w:sz w:val="28"/>
          <w:szCs w:val="28"/>
          <w:lang w:val="uz-Cyrl-UZ"/>
        </w:rPr>
        <w:lastRenderedPageBreak/>
        <w:t xml:space="preserve">Рахматуллаев А.А., Мажидов Т.Х. Bolalarda Payr sindromida davo uslubini tanlash // Услубий тавсиянома – Тошкент, 2025 – 24-бет. </w:t>
      </w:r>
    </w:p>
    <w:p w14:paraId="0E352DE4" w14:textId="77777777" w:rsidR="0040065A" w:rsidRPr="00AA55B3" w:rsidRDefault="0040065A" w:rsidP="00887C46">
      <w:pPr>
        <w:numPr>
          <w:ilvl w:val="0"/>
          <w:numId w:val="3"/>
        </w:numPr>
        <w:ind w:left="426" w:hanging="426"/>
        <w:jc w:val="both"/>
        <w:rPr>
          <w:sz w:val="28"/>
          <w:szCs w:val="28"/>
          <w:lang w:val="en-US"/>
        </w:rPr>
      </w:pPr>
      <w:r w:rsidRPr="00AA55B3">
        <w:rPr>
          <w:sz w:val="28"/>
          <w:szCs w:val="28"/>
          <w:lang w:val="uz-Cyrl-UZ"/>
        </w:rPr>
        <w:t xml:space="preserve"> </w:t>
      </w:r>
      <w:proofErr w:type="spellStart"/>
      <w:r w:rsidRPr="00AA55B3">
        <w:rPr>
          <w:sz w:val="28"/>
          <w:szCs w:val="28"/>
          <w:lang w:val="en-US"/>
        </w:rPr>
        <w:t>Terebaev</w:t>
      </w:r>
      <w:proofErr w:type="spellEnd"/>
      <w:r w:rsidRPr="00AA55B3">
        <w:rPr>
          <w:sz w:val="28"/>
          <w:szCs w:val="28"/>
          <w:lang w:val="en-US"/>
        </w:rPr>
        <w:t xml:space="preserve"> B.A., </w:t>
      </w:r>
      <w:r w:rsidRPr="00AA55B3">
        <w:rPr>
          <w:sz w:val="28"/>
          <w:szCs w:val="28"/>
          <w:lang w:val="uz-Cyrl-UZ"/>
        </w:rPr>
        <w:t xml:space="preserve">Majidov T.X. </w:t>
      </w:r>
      <w:r w:rsidRPr="00AA55B3">
        <w:rPr>
          <w:sz w:val="28"/>
          <w:szCs w:val="28"/>
          <w:lang w:val="en-US"/>
        </w:rPr>
        <w:t xml:space="preserve"> Results of </w:t>
      </w:r>
      <w:proofErr w:type="spellStart"/>
      <w:r w:rsidRPr="00AA55B3">
        <w:rPr>
          <w:sz w:val="28"/>
          <w:szCs w:val="28"/>
          <w:lang w:val="en-US"/>
        </w:rPr>
        <w:t>laposcopic</w:t>
      </w:r>
      <w:proofErr w:type="spellEnd"/>
      <w:r w:rsidRPr="00AA55B3">
        <w:rPr>
          <w:sz w:val="28"/>
          <w:szCs w:val="28"/>
          <w:lang w:val="en-US"/>
        </w:rPr>
        <w:t xml:space="preserve"> treatment in </w:t>
      </w:r>
      <w:proofErr w:type="spellStart"/>
      <w:r w:rsidRPr="00AA55B3">
        <w:rPr>
          <w:sz w:val="28"/>
          <w:szCs w:val="28"/>
          <w:lang w:val="en-US"/>
        </w:rPr>
        <w:t>childrens</w:t>
      </w:r>
      <w:proofErr w:type="spellEnd"/>
      <w:r w:rsidRPr="00AA55B3">
        <w:rPr>
          <w:sz w:val="28"/>
          <w:szCs w:val="28"/>
          <w:lang w:val="en-US"/>
        </w:rPr>
        <w:t xml:space="preserve"> </w:t>
      </w:r>
      <w:proofErr w:type="spellStart"/>
      <w:r w:rsidRPr="00AA55B3">
        <w:rPr>
          <w:sz w:val="28"/>
          <w:szCs w:val="28"/>
          <w:lang w:val="en-US"/>
        </w:rPr>
        <w:t>Payrs</w:t>
      </w:r>
      <w:proofErr w:type="spellEnd"/>
      <w:r w:rsidRPr="00AA55B3">
        <w:rPr>
          <w:sz w:val="28"/>
          <w:szCs w:val="28"/>
          <w:lang w:val="en-US"/>
        </w:rPr>
        <w:t xml:space="preserve"> </w:t>
      </w:r>
      <w:proofErr w:type="spellStart"/>
      <w:r w:rsidRPr="00AA55B3">
        <w:rPr>
          <w:sz w:val="28"/>
          <w:szCs w:val="28"/>
          <w:lang w:val="en-US"/>
        </w:rPr>
        <w:t>syndrom</w:t>
      </w:r>
      <w:proofErr w:type="spellEnd"/>
      <w:r w:rsidRPr="00AA55B3">
        <w:rPr>
          <w:sz w:val="28"/>
          <w:szCs w:val="28"/>
          <w:lang w:val="en-US"/>
        </w:rPr>
        <w:t xml:space="preserve"> // </w:t>
      </w:r>
      <w:r w:rsidRPr="00AA55B3">
        <w:rPr>
          <w:bCs/>
          <w:sz w:val="28"/>
          <w:szCs w:val="28"/>
          <w:lang w:val="en-US"/>
        </w:rPr>
        <w:t>1</w:t>
      </w:r>
      <w:r w:rsidRPr="00AA55B3">
        <w:rPr>
          <w:bCs/>
          <w:sz w:val="28"/>
          <w:szCs w:val="28"/>
          <w:vertAlign w:val="superscript"/>
          <w:lang w:val="en-US"/>
        </w:rPr>
        <w:t>st</w:t>
      </w:r>
      <w:r w:rsidRPr="00AA55B3">
        <w:rPr>
          <w:bCs/>
          <w:sz w:val="28"/>
          <w:szCs w:val="28"/>
          <w:lang w:val="en-US"/>
        </w:rPr>
        <w:t xml:space="preserve"> Elsa spring meeting 2023 MIS on The Silk Road. -  27-29 April 2023. -  Samarkand. Poster</w:t>
      </w:r>
    </w:p>
    <w:p w14:paraId="292E4A7D" w14:textId="77777777" w:rsidR="0040065A" w:rsidRPr="00AA55B3" w:rsidRDefault="0040065A" w:rsidP="00887C46">
      <w:pPr>
        <w:widowControl w:val="0"/>
        <w:numPr>
          <w:ilvl w:val="0"/>
          <w:numId w:val="3"/>
        </w:numPr>
        <w:ind w:left="567" w:hanging="567"/>
        <w:jc w:val="both"/>
        <w:rPr>
          <w:sz w:val="28"/>
          <w:szCs w:val="28"/>
          <w:lang w:val="en-US"/>
        </w:rPr>
      </w:pPr>
      <w:r w:rsidRPr="00AA55B3">
        <w:rPr>
          <w:sz w:val="28"/>
          <w:szCs w:val="28"/>
          <w:lang w:val="uz-Cyrl-UZ"/>
        </w:rPr>
        <w:t xml:space="preserve">Рахматуллаев А.А., Теребаев Б.А., Мажидов Т.Х. </w:t>
      </w:r>
      <w:proofErr w:type="spellStart"/>
      <w:r w:rsidRPr="00AA55B3">
        <w:rPr>
          <w:sz w:val="28"/>
          <w:szCs w:val="28"/>
        </w:rPr>
        <w:t>Болаларда</w:t>
      </w:r>
      <w:proofErr w:type="spellEnd"/>
      <w:r w:rsidRPr="00AA55B3">
        <w:rPr>
          <w:sz w:val="28"/>
          <w:szCs w:val="28"/>
          <w:lang w:val="en-US"/>
        </w:rPr>
        <w:t xml:space="preserve"> </w:t>
      </w:r>
      <w:proofErr w:type="spellStart"/>
      <w:r w:rsidRPr="00AA55B3">
        <w:rPr>
          <w:sz w:val="28"/>
          <w:szCs w:val="28"/>
        </w:rPr>
        <w:t>Пайр</w:t>
      </w:r>
      <w:proofErr w:type="spellEnd"/>
      <w:r w:rsidRPr="00AA55B3">
        <w:rPr>
          <w:sz w:val="28"/>
          <w:szCs w:val="28"/>
          <w:lang w:val="en-US"/>
        </w:rPr>
        <w:t xml:space="preserve"> </w:t>
      </w:r>
      <w:proofErr w:type="spellStart"/>
      <w:r w:rsidRPr="00AA55B3">
        <w:rPr>
          <w:sz w:val="28"/>
          <w:szCs w:val="28"/>
        </w:rPr>
        <w:t>синдромини</w:t>
      </w:r>
      <w:proofErr w:type="spellEnd"/>
      <w:r w:rsidRPr="00AA55B3">
        <w:rPr>
          <w:sz w:val="28"/>
          <w:szCs w:val="28"/>
          <w:lang w:val="en-US"/>
        </w:rPr>
        <w:t xml:space="preserve"> </w:t>
      </w:r>
      <w:proofErr w:type="spellStart"/>
      <w:r w:rsidRPr="00AA55B3">
        <w:rPr>
          <w:sz w:val="28"/>
          <w:szCs w:val="28"/>
        </w:rPr>
        <w:t>ташхислаш</w:t>
      </w:r>
      <w:proofErr w:type="spellEnd"/>
      <w:r w:rsidRPr="00AA55B3">
        <w:rPr>
          <w:sz w:val="28"/>
          <w:szCs w:val="28"/>
          <w:lang w:val="en-US"/>
        </w:rPr>
        <w:t xml:space="preserve"> </w:t>
      </w:r>
      <w:proofErr w:type="spellStart"/>
      <w:r w:rsidRPr="00AA55B3">
        <w:rPr>
          <w:sz w:val="28"/>
          <w:szCs w:val="28"/>
        </w:rPr>
        <w:t>ва</w:t>
      </w:r>
      <w:proofErr w:type="spellEnd"/>
      <w:r w:rsidRPr="00AA55B3">
        <w:rPr>
          <w:sz w:val="28"/>
          <w:szCs w:val="28"/>
          <w:lang w:val="en-US"/>
        </w:rPr>
        <w:t xml:space="preserve"> </w:t>
      </w:r>
      <w:proofErr w:type="spellStart"/>
      <w:r w:rsidRPr="00AA55B3">
        <w:rPr>
          <w:sz w:val="28"/>
          <w:szCs w:val="28"/>
        </w:rPr>
        <w:t>даволаш</w:t>
      </w:r>
      <w:proofErr w:type="spellEnd"/>
      <w:r w:rsidRPr="00AA55B3">
        <w:rPr>
          <w:sz w:val="28"/>
          <w:szCs w:val="28"/>
          <w:shd w:val="clear" w:color="auto" w:fill="FFFFFF"/>
          <w:lang w:val="en-US"/>
        </w:rPr>
        <w:t xml:space="preserve"> </w:t>
      </w:r>
      <w:r w:rsidRPr="00AA55B3">
        <w:rPr>
          <w:sz w:val="28"/>
          <w:szCs w:val="28"/>
          <w:shd w:val="clear" w:color="auto" w:fill="FFFFFF"/>
          <w:lang w:val="uz-Cyrl-UZ"/>
        </w:rPr>
        <w:t>//</w:t>
      </w:r>
      <w:r w:rsidRPr="00AA55B3">
        <w:rPr>
          <w:sz w:val="28"/>
          <w:szCs w:val="28"/>
          <w:lang w:val="en-US"/>
        </w:rPr>
        <w:t xml:space="preserve">“Actual problems of pediatric surgery, anesthesiology and resuscitation </w:t>
      </w:r>
      <w:proofErr w:type="spellStart"/>
      <w:r w:rsidRPr="00AA55B3">
        <w:rPr>
          <w:sz w:val="28"/>
          <w:szCs w:val="28"/>
          <w:lang w:val="en-US"/>
        </w:rPr>
        <w:t>Andijon</w:t>
      </w:r>
      <w:proofErr w:type="spellEnd"/>
      <w:r w:rsidRPr="00AA55B3">
        <w:rPr>
          <w:sz w:val="28"/>
          <w:szCs w:val="28"/>
          <w:lang w:val="en-US"/>
        </w:rPr>
        <w:t xml:space="preserve">-October 18-19, 2024.  </w:t>
      </w:r>
      <w:r w:rsidRPr="00AA55B3">
        <w:rPr>
          <w:sz w:val="28"/>
          <w:szCs w:val="28"/>
        </w:rPr>
        <w:t>200</w:t>
      </w:r>
      <w:r w:rsidRPr="00AA55B3">
        <w:rPr>
          <w:sz w:val="28"/>
          <w:szCs w:val="28"/>
          <w:lang w:val="uz-Cyrl-UZ"/>
        </w:rPr>
        <w:t>-</w:t>
      </w:r>
      <w:r w:rsidRPr="00AA55B3">
        <w:rPr>
          <w:sz w:val="28"/>
          <w:szCs w:val="28"/>
        </w:rPr>
        <w:t>201</w:t>
      </w:r>
      <w:r w:rsidRPr="00AA55B3">
        <w:rPr>
          <w:sz w:val="28"/>
          <w:szCs w:val="28"/>
          <w:lang w:val="uz-Cyrl-UZ"/>
        </w:rPr>
        <w:t xml:space="preserve"> бет</w:t>
      </w:r>
      <w:r w:rsidRPr="00AA55B3">
        <w:rPr>
          <w:sz w:val="28"/>
          <w:szCs w:val="28"/>
        </w:rPr>
        <w:t>.</w:t>
      </w:r>
    </w:p>
    <w:p w14:paraId="6FEC5BE6" w14:textId="77777777" w:rsidR="0040065A" w:rsidRPr="00AA55B3" w:rsidRDefault="0040065A" w:rsidP="00887C46">
      <w:pPr>
        <w:widowControl w:val="0"/>
        <w:numPr>
          <w:ilvl w:val="0"/>
          <w:numId w:val="3"/>
        </w:numPr>
        <w:ind w:left="567" w:hanging="567"/>
        <w:jc w:val="both"/>
        <w:rPr>
          <w:sz w:val="28"/>
          <w:szCs w:val="28"/>
          <w:lang w:val="en-US"/>
        </w:rPr>
      </w:pPr>
      <w:r w:rsidRPr="00AA55B3">
        <w:rPr>
          <w:sz w:val="28"/>
          <w:szCs w:val="28"/>
          <w:lang w:val="uz-Cyrl-UZ"/>
        </w:rPr>
        <w:t>Рахматуллаев А.А., Теребаев Б.А., Мажидов Т.Х.</w:t>
      </w:r>
      <w:r w:rsidRPr="00AA55B3">
        <w:rPr>
          <w:sz w:val="28"/>
          <w:szCs w:val="28"/>
          <w:lang w:val="en-US"/>
        </w:rPr>
        <w:t xml:space="preserve"> </w:t>
      </w:r>
      <w:proofErr w:type="spellStart"/>
      <w:r w:rsidRPr="00AA55B3">
        <w:rPr>
          <w:sz w:val="28"/>
          <w:szCs w:val="28"/>
        </w:rPr>
        <w:t>Болаларда</w:t>
      </w:r>
      <w:proofErr w:type="spellEnd"/>
      <w:r w:rsidRPr="00AA55B3">
        <w:rPr>
          <w:sz w:val="28"/>
          <w:szCs w:val="28"/>
          <w:lang w:val="en-US"/>
        </w:rPr>
        <w:t xml:space="preserve"> </w:t>
      </w:r>
      <w:proofErr w:type="spellStart"/>
      <w:r w:rsidRPr="00AA55B3">
        <w:rPr>
          <w:sz w:val="28"/>
          <w:szCs w:val="28"/>
        </w:rPr>
        <w:t>Пайр</w:t>
      </w:r>
      <w:proofErr w:type="spellEnd"/>
      <w:r w:rsidRPr="00AA55B3">
        <w:rPr>
          <w:sz w:val="28"/>
          <w:szCs w:val="28"/>
          <w:lang w:val="en-US"/>
        </w:rPr>
        <w:t xml:space="preserve"> </w:t>
      </w:r>
      <w:proofErr w:type="spellStart"/>
      <w:r w:rsidRPr="00AA55B3">
        <w:rPr>
          <w:sz w:val="28"/>
          <w:szCs w:val="28"/>
        </w:rPr>
        <w:t>синдромини</w:t>
      </w:r>
      <w:proofErr w:type="spellEnd"/>
      <w:r w:rsidRPr="00AA55B3">
        <w:rPr>
          <w:sz w:val="28"/>
          <w:szCs w:val="28"/>
          <w:lang w:val="en-US"/>
        </w:rPr>
        <w:t xml:space="preserve"> </w:t>
      </w:r>
      <w:proofErr w:type="spellStart"/>
      <w:r w:rsidRPr="00AA55B3">
        <w:rPr>
          <w:sz w:val="28"/>
          <w:szCs w:val="28"/>
        </w:rPr>
        <w:t>кам</w:t>
      </w:r>
      <w:proofErr w:type="spellEnd"/>
      <w:r w:rsidRPr="00AA55B3">
        <w:rPr>
          <w:sz w:val="28"/>
          <w:szCs w:val="28"/>
          <w:lang w:val="en-US"/>
        </w:rPr>
        <w:t xml:space="preserve"> </w:t>
      </w:r>
      <w:proofErr w:type="spellStart"/>
      <w:r w:rsidRPr="00AA55B3">
        <w:rPr>
          <w:sz w:val="28"/>
          <w:szCs w:val="28"/>
        </w:rPr>
        <w:t>инвазив</w:t>
      </w:r>
      <w:proofErr w:type="spellEnd"/>
      <w:r w:rsidRPr="00AA55B3">
        <w:rPr>
          <w:sz w:val="28"/>
          <w:szCs w:val="28"/>
          <w:lang w:val="en-US"/>
        </w:rPr>
        <w:t xml:space="preserve"> </w:t>
      </w:r>
      <w:proofErr w:type="spellStart"/>
      <w:r w:rsidRPr="00AA55B3">
        <w:rPr>
          <w:sz w:val="28"/>
          <w:szCs w:val="28"/>
        </w:rPr>
        <w:t>даволаш</w:t>
      </w:r>
      <w:proofErr w:type="spellEnd"/>
      <w:r w:rsidRPr="00AA55B3">
        <w:rPr>
          <w:sz w:val="28"/>
          <w:szCs w:val="28"/>
          <w:lang w:val="en-US"/>
        </w:rPr>
        <w:t xml:space="preserve"> </w:t>
      </w:r>
      <w:proofErr w:type="spellStart"/>
      <w:r w:rsidRPr="00AA55B3">
        <w:rPr>
          <w:sz w:val="28"/>
          <w:szCs w:val="28"/>
        </w:rPr>
        <w:t>усули</w:t>
      </w:r>
      <w:proofErr w:type="spellEnd"/>
      <w:r w:rsidRPr="00AA55B3">
        <w:rPr>
          <w:sz w:val="28"/>
          <w:szCs w:val="28"/>
          <w:lang w:val="uz-Cyrl-UZ"/>
        </w:rPr>
        <w:t xml:space="preserve"> // Эргашев Н.Ш. 70 йиллигига бағишланган “Болалардаги жаррохлик касалликларини ташҳислаш ва даволашда замонавий технологиялар” </w:t>
      </w:r>
      <w:r w:rsidRPr="00AA55B3">
        <w:rPr>
          <w:sz w:val="28"/>
          <w:szCs w:val="28"/>
          <w:lang w:val="en-US"/>
        </w:rPr>
        <w:t>IV-</w:t>
      </w:r>
      <w:r w:rsidRPr="00AA55B3">
        <w:rPr>
          <w:sz w:val="28"/>
          <w:szCs w:val="28"/>
          <w:lang w:val="uz-Cyrl-UZ"/>
        </w:rPr>
        <w:t xml:space="preserve"> Халқаро конгресс. – Тошкент. – 31 май 1-2 июн 2024 йил. 188-189 бетлар.</w:t>
      </w:r>
    </w:p>
    <w:p w14:paraId="598E7320" w14:textId="77777777" w:rsidR="0040065A" w:rsidRPr="00AA55B3" w:rsidRDefault="0040065A" w:rsidP="00887C46">
      <w:pPr>
        <w:widowControl w:val="0"/>
        <w:numPr>
          <w:ilvl w:val="0"/>
          <w:numId w:val="3"/>
        </w:numPr>
        <w:ind w:left="567" w:hanging="567"/>
        <w:jc w:val="both"/>
        <w:rPr>
          <w:sz w:val="28"/>
          <w:szCs w:val="28"/>
          <w:lang w:val="en-US"/>
        </w:rPr>
      </w:pPr>
      <w:r w:rsidRPr="00AA55B3">
        <w:rPr>
          <w:sz w:val="28"/>
          <w:szCs w:val="28"/>
          <w:lang w:val="uz-Cyrl-UZ"/>
        </w:rPr>
        <w:t xml:space="preserve">Рахматуллаев А.А., Теребаев Б.А., Мажидов Т.Х. </w:t>
      </w:r>
      <w:proofErr w:type="spellStart"/>
      <w:r w:rsidRPr="00AA55B3">
        <w:rPr>
          <w:sz w:val="28"/>
          <w:szCs w:val="28"/>
        </w:rPr>
        <w:t>Болаларда</w:t>
      </w:r>
      <w:proofErr w:type="spellEnd"/>
      <w:r w:rsidRPr="00AA55B3">
        <w:rPr>
          <w:sz w:val="28"/>
          <w:szCs w:val="28"/>
          <w:lang w:val="en-US"/>
        </w:rPr>
        <w:t xml:space="preserve"> </w:t>
      </w:r>
      <w:proofErr w:type="spellStart"/>
      <w:r w:rsidRPr="00AA55B3">
        <w:rPr>
          <w:sz w:val="28"/>
          <w:szCs w:val="28"/>
        </w:rPr>
        <w:t>Пайр</w:t>
      </w:r>
      <w:proofErr w:type="spellEnd"/>
      <w:r w:rsidRPr="00AA55B3">
        <w:rPr>
          <w:sz w:val="28"/>
          <w:szCs w:val="28"/>
          <w:lang w:val="en-US"/>
        </w:rPr>
        <w:t xml:space="preserve"> </w:t>
      </w:r>
      <w:proofErr w:type="spellStart"/>
      <w:r w:rsidRPr="00AA55B3">
        <w:rPr>
          <w:sz w:val="28"/>
          <w:szCs w:val="28"/>
        </w:rPr>
        <w:t>синдромини</w:t>
      </w:r>
      <w:proofErr w:type="spellEnd"/>
      <w:r w:rsidRPr="00AA55B3">
        <w:rPr>
          <w:sz w:val="28"/>
          <w:szCs w:val="28"/>
          <w:lang w:val="en-US"/>
        </w:rPr>
        <w:t xml:space="preserve"> </w:t>
      </w:r>
      <w:r w:rsidRPr="00AA55B3">
        <w:rPr>
          <w:sz w:val="28"/>
          <w:szCs w:val="28"/>
          <w:lang w:val="uz-Cyrl-UZ"/>
        </w:rPr>
        <w:t xml:space="preserve">ташҳислаш мезонлари // </w:t>
      </w:r>
      <w:r w:rsidRPr="00AA55B3">
        <w:rPr>
          <w:sz w:val="28"/>
          <w:szCs w:val="28"/>
          <w:lang w:val="en-US"/>
        </w:rPr>
        <w:t>The use of highly innovative technologies in preventive medicine</w:t>
      </w:r>
      <w:r w:rsidRPr="00AA55B3">
        <w:rPr>
          <w:sz w:val="28"/>
          <w:szCs w:val="28"/>
          <w:lang w:val="uz-Cyrl-UZ"/>
        </w:rPr>
        <w:t xml:space="preserve"> </w:t>
      </w:r>
      <w:proofErr w:type="spellStart"/>
      <w:r w:rsidRPr="00AA55B3">
        <w:rPr>
          <w:sz w:val="28"/>
          <w:szCs w:val="28"/>
          <w:lang w:val="en-US"/>
        </w:rPr>
        <w:t>april</w:t>
      </w:r>
      <w:proofErr w:type="spellEnd"/>
      <w:r w:rsidRPr="00AA55B3">
        <w:rPr>
          <w:sz w:val="28"/>
          <w:szCs w:val="28"/>
          <w:lang w:val="en-US"/>
        </w:rPr>
        <w:t xml:space="preserve"> 30</w:t>
      </w:r>
      <w:r w:rsidRPr="00AA55B3">
        <w:rPr>
          <w:sz w:val="28"/>
          <w:szCs w:val="28"/>
          <w:lang w:val="uz-Cyrl-UZ"/>
        </w:rPr>
        <w:t xml:space="preserve"> </w:t>
      </w:r>
      <w:r w:rsidRPr="00AA55B3">
        <w:rPr>
          <w:sz w:val="28"/>
          <w:szCs w:val="28"/>
          <w:lang w:val="en-US"/>
        </w:rPr>
        <w:t xml:space="preserve">Andijan 2025 </w:t>
      </w:r>
      <w:r w:rsidRPr="00AA55B3">
        <w:rPr>
          <w:sz w:val="28"/>
          <w:szCs w:val="28"/>
          <w:lang w:val="uz-Cyrl-UZ"/>
        </w:rPr>
        <w:t>247 бет</w:t>
      </w:r>
    </w:p>
    <w:p w14:paraId="48E3741B" w14:textId="77777777" w:rsidR="0040065A" w:rsidRPr="00AA55B3" w:rsidRDefault="0040065A" w:rsidP="00887C46">
      <w:pPr>
        <w:widowControl w:val="0"/>
        <w:tabs>
          <w:tab w:val="left" w:pos="567"/>
          <w:tab w:val="left" w:pos="851"/>
        </w:tabs>
        <w:jc w:val="both"/>
        <w:rPr>
          <w:sz w:val="28"/>
          <w:szCs w:val="28"/>
          <w:lang w:val="uz-Cyrl-UZ"/>
        </w:rPr>
      </w:pPr>
      <w:bookmarkStart w:id="13" w:name="_Hlk75953446"/>
    </w:p>
    <w:p w14:paraId="58EA15B6" w14:textId="77777777" w:rsidR="0040065A" w:rsidRPr="00AA55B3" w:rsidRDefault="0040065A" w:rsidP="00887C46">
      <w:pPr>
        <w:widowControl w:val="0"/>
        <w:tabs>
          <w:tab w:val="left" w:pos="567"/>
          <w:tab w:val="left" w:pos="851"/>
        </w:tabs>
        <w:jc w:val="both"/>
        <w:rPr>
          <w:sz w:val="28"/>
          <w:szCs w:val="28"/>
          <w:lang w:val="uz-Cyrl-UZ"/>
        </w:rPr>
      </w:pPr>
    </w:p>
    <w:p w14:paraId="274FC228" w14:textId="77777777" w:rsidR="0040065A" w:rsidRPr="00AA55B3" w:rsidRDefault="0040065A" w:rsidP="00887C46">
      <w:pPr>
        <w:widowControl w:val="0"/>
        <w:tabs>
          <w:tab w:val="left" w:pos="567"/>
          <w:tab w:val="left" w:pos="851"/>
        </w:tabs>
        <w:jc w:val="both"/>
        <w:rPr>
          <w:sz w:val="28"/>
          <w:szCs w:val="28"/>
          <w:lang w:val="uz-Cyrl-UZ"/>
        </w:rPr>
      </w:pPr>
    </w:p>
    <w:bookmarkEnd w:id="13"/>
    <w:p w14:paraId="6F629A0E" w14:textId="39B82549" w:rsidR="001759E3" w:rsidRDefault="001759E3">
      <w:pPr>
        <w:spacing w:after="160" w:line="259" w:lineRule="auto"/>
        <w:rPr>
          <w:sz w:val="28"/>
          <w:szCs w:val="28"/>
          <w:lang w:val="uz-Cyrl-UZ"/>
        </w:rPr>
      </w:pPr>
      <w:r>
        <w:rPr>
          <w:sz w:val="28"/>
          <w:szCs w:val="28"/>
          <w:lang w:val="uz-Cyrl-UZ"/>
        </w:rPr>
        <w:br w:type="page"/>
      </w:r>
    </w:p>
    <w:p w14:paraId="331C01EE" w14:textId="77777777" w:rsidR="001759E3" w:rsidRPr="009E1ED2" w:rsidRDefault="001759E3" w:rsidP="001759E3">
      <w:pPr>
        <w:widowControl w:val="0"/>
        <w:shd w:val="clear" w:color="auto" w:fill="FFFFFF"/>
        <w:jc w:val="center"/>
        <w:rPr>
          <w:sz w:val="28"/>
          <w:szCs w:val="28"/>
          <w:lang w:val="uz-Cyrl-UZ"/>
        </w:rPr>
      </w:pPr>
      <w:r w:rsidRPr="009E1ED2">
        <w:rPr>
          <w:sz w:val="28"/>
          <w:szCs w:val="28"/>
          <w:lang w:val="uz-Cyrl-UZ"/>
        </w:rPr>
        <w:lastRenderedPageBreak/>
        <w:t>Автореферат «__________________________________» журнали таҳририятида таҳрирдан ўтказилиб, ўзбек, рус ва инглиз тилларидаги матнлар ўзаро мувофиқлаштирилди.</w:t>
      </w:r>
    </w:p>
    <w:p w14:paraId="5482C414" w14:textId="77777777" w:rsidR="001759E3" w:rsidRPr="009E1ED2" w:rsidRDefault="001759E3" w:rsidP="001759E3">
      <w:pPr>
        <w:widowControl w:val="0"/>
        <w:tabs>
          <w:tab w:val="left" w:pos="567"/>
          <w:tab w:val="left" w:pos="851"/>
        </w:tabs>
        <w:jc w:val="both"/>
        <w:rPr>
          <w:sz w:val="28"/>
          <w:szCs w:val="28"/>
          <w:lang w:val="uz-Cyrl-UZ"/>
        </w:rPr>
      </w:pPr>
    </w:p>
    <w:p w14:paraId="37A90B15" w14:textId="77777777" w:rsidR="001759E3" w:rsidRPr="009E1ED2" w:rsidRDefault="001759E3" w:rsidP="001759E3">
      <w:pPr>
        <w:widowControl w:val="0"/>
        <w:tabs>
          <w:tab w:val="left" w:pos="567"/>
          <w:tab w:val="left" w:pos="851"/>
        </w:tabs>
        <w:jc w:val="both"/>
        <w:rPr>
          <w:lang w:val="uz-Cyrl-UZ"/>
        </w:rPr>
      </w:pPr>
    </w:p>
    <w:p w14:paraId="6B1AF9F8" w14:textId="77777777" w:rsidR="001759E3" w:rsidRPr="009E1ED2" w:rsidRDefault="001759E3" w:rsidP="001759E3">
      <w:pPr>
        <w:widowControl w:val="0"/>
        <w:tabs>
          <w:tab w:val="left" w:pos="567"/>
          <w:tab w:val="left" w:pos="851"/>
        </w:tabs>
        <w:jc w:val="both"/>
        <w:rPr>
          <w:lang w:val="uz-Cyrl-UZ"/>
        </w:rPr>
      </w:pPr>
    </w:p>
    <w:p w14:paraId="04F49B07" w14:textId="77777777" w:rsidR="001759E3" w:rsidRPr="009E1ED2" w:rsidRDefault="001759E3" w:rsidP="001759E3">
      <w:pPr>
        <w:widowControl w:val="0"/>
        <w:tabs>
          <w:tab w:val="left" w:pos="567"/>
          <w:tab w:val="left" w:pos="851"/>
        </w:tabs>
        <w:jc w:val="both"/>
        <w:rPr>
          <w:lang w:val="uz-Cyrl-UZ"/>
        </w:rPr>
      </w:pPr>
    </w:p>
    <w:p w14:paraId="36EC1FCE" w14:textId="77777777" w:rsidR="001759E3" w:rsidRPr="009E1ED2" w:rsidRDefault="001759E3" w:rsidP="001759E3">
      <w:pPr>
        <w:widowControl w:val="0"/>
        <w:tabs>
          <w:tab w:val="left" w:pos="567"/>
          <w:tab w:val="left" w:pos="851"/>
        </w:tabs>
        <w:jc w:val="both"/>
        <w:rPr>
          <w:lang w:val="uz-Cyrl-UZ"/>
        </w:rPr>
      </w:pPr>
    </w:p>
    <w:p w14:paraId="1B8CE786" w14:textId="77777777" w:rsidR="001759E3" w:rsidRPr="009E1ED2" w:rsidRDefault="001759E3" w:rsidP="001759E3">
      <w:pPr>
        <w:widowControl w:val="0"/>
        <w:tabs>
          <w:tab w:val="left" w:pos="567"/>
          <w:tab w:val="left" w:pos="851"/>
        </w:tabs>
        <w:jc w:val="both"/>
        <w:rPr>
          <w:lang w:val="uz-Cyrl-UZ"/>
        </w:rPr>
      </w:pPr>
    </w:p>
    <w:p w14:paraId="079AB050" w14:textId="77777777" w:rsidR="001759E3" w:rsidRPr="009E1ED2" w:rsidRDefault="001759E3" w:rsidP="001759E3">
      <w:pPr>
        <w:widowControl w:val="0"/>
        <w:tabs>
          <w:tab w:val="left" w:pos="567"/>
          <w:tab w:val="left" w:pos="851"/>
        </w:tabs>
        <w:jc w:val="both"/>
        <w:rPr>
          <w:lang w:val="uz-Cyrl-UZ"/>
        </w:rPr>
      </w:pPr>
    </w:p>
    <w:p w14:paraId="546A9C1E" w14:textId="77777777" w:rsidR="001759E3" w:rsidRPr="009E1ED2" w:rsidRDefault="001759E3" w:rsidP="001759E3">
      <w:pPr>
        <w:widowControl w:val="0"/>
        <w:tabs>
          <w:tab w:val="left" w:pos="567"/>
          <w:tab w:val="left" w:pos="851"/>
        </w:tabs>
        <w:jc w:val="both"/>
        <w:rPr>
          <w:lang w:val="uz-Cyrl-UZ"/>
        </w:rPr>
      </w:pPr>
    </w:p>
    <w:p w14:paraId="0E968C9D" w14:textId="77777777" w:rsidR="001759E3" w:rsidRPr="009E1ED2" w:rsidRDefault="001759E3" w:rsidP="001759E3">
      <w:pPr>
        <w:widowControl w:val="0"/>
        <w:tabs>
          <w:tab w:val="left" w:pos="567"/>
          <w:tab w:val="left" w:pos="851"/>
        </w:tabs>
        <w:jc w:val="both"/>
        <w:rPr>
          <w:lang w:val="uz-Cyrl-UZ"/>
        </w:rPr>
      </w:pPr>
    </w:p>
    <w:p w14:paraId="409D1443" w14:textId="77777777" w:rsidR="001759E3" w:rsidRPr="009E1ED2" w:rsidRDefault="001759E3" w:rsidP="001759E3">
      <w:pPr>
        <w:widowControl w:val="0"/>
        <w:tabs>
          <w:tab w:val="left" w:pos="567"/>
          <w:tab w:val="left" w:pos="851"/>
        </w:tabs>
        <w:jc w:val="both"/>
        <w:rPr>
          <w:lang w:val="uz-Cyrl-UZ"/>
        </w:rPr>
      </w:pPr>
    </w:p>
    <w:p w14:paraId="651F3524" w14:textId="77777777" w:rsidR="001759E3" w:rsidRPr="009E1ED2" w:rsidRDefault="001759E3" w:rsidP="001759E3">
      <w:pPr>
        <w:widowControl w:val="0"/>
        <w:tabs>
          <w:tab w:val="left" w:pos="567"/>
          <w:tab w:val="left" w:pos="851"/>
        </w:tabs>
        <w:jc w:val="both"/>
        <w:rPr>
          <w:lang w:val="uz-Cyrl-UZ"/>
        </w:rPr>
      </w:pPr>
    </w:p>
    <w:p w14:paraId="79468802" w14:textId="77777777" w:rsidR="001759E3" w:rsidRPr="009E1ED2" w:rsidRDefault="001759E3" w:rsidP="001759E3">
      <w:pPr>
        <w:widowControl w:val="0"/>
        <w:tabs>
          <w:tab w:val="left" w:pos="567"/>
          <w:tab w:val="left" w:pos="851"/>
        </w:tabs>
        <w:jc w:val="both"/>
        <w:rPr>
          <w:lang w:val="uz-Cyrl-UZ"/>
        </w:rPr>
      </w:pPr>
    </w:p>
    <w:p w14:paraId="21DC9E14" w14:textId="77777777" w:rsidR="001759E3" w:rsidRPr="009E1ED2" w:rsidRDefault="001759E3" w:rsidP="001759E3">
      <w:pPr>
        <w:widowControl w:val="0"/>
        <w:tabs>
          <w:tab w:val="left" w:pos="567"/>
          <w:tab w:val="left" w:pos="851"/>
        </w:tabs>
        <w:jc w:val="both"/>
        <w:rPr>
          <w:lang w:val="uz-Cyrl-UZ"/>
        </w:rPr>
      </w:pPr>
    </w:p>
    <w:p w14:paraId="27A927BB" w14:textId="77777777" w:rsidR="001759E3" w:rsidRPr="009E1ED2" w:rsidRDefault="001759E3" w:rsidP="001759E3">
      <w:pPr>
        <w:widowControl w:val="0"/>
        <w:tabs>
          <w:tab w:val="left" w:pos="567"/>
          <w:tab w:val="left" w:pos="851"/>
        </w:tabs>
        <w:jc w:val="both"/>
        <w:rPr>
          <w:lang w:val="uz-Cyrl-UZ"/>
        </w:rPr>
      </w:pPr>
    </w:p>
    <w:p w14:paraId="1F65E8D5" w14:textId="77777777" w:rsidR="001759E3" w:rsidRPr="009E1ED2" w:rsidRDefault="001759E3" w:rsidP="001759E3">
      <w:pPr>
        <w:widowControl w:val="0"/>
        <w:jc w:val="center"/>
        <w:rPr>
          <w:b/>
          <w:lang w:val="uz-Cyrl-UZ"/>
        </w:rPr>
      </w:pPr>
    </w:p>
    <w:p w14:paraId="23A1FA30" w14:textId="77777777" w:rsidR="001759E3" w:rsidRPr="009E1ED2" w:rsidRDefault="001759E3" w:rsidP="001759E3">
      <w:pPr>
        <w:widowControl w:val="0"/>
        <w:jc w:val="center"/>
        <w:rPr>
          <w:b/>
          <w:lang w:val="uz-Cyrl-UZ"/>
        </w:rPr>
      </w:pPr>
    </w:p>
    <w:p w14:paraId="1807CFDE" w14:textId="77777777" w:rsidR="001759E3" w:rsidRPr="009E1ED2" w:rsidRDefault="001759E3" w:rsidP="001759E3">
      <w:pPr>
        <w:widowControl w:val="0"/>
        <w:jc w:val="center"/>
        <w:rPr>
          <w:b/>
          <w:lang w:val="uz-Cyrl-UZ"/>
        </w:rPr>
      </w:pPr>
    </w:p>
    <w:p w14:paraId="7EBE359C" w14:textId="77777777" w:rsidR="001759E3" w:rsidRPr="009E1ED2" w:rsidRDefault="001759E3" w:rsidP="001759E3">
      <w:pPr>
        <w:widowControl w:val="0"/>
        <w:jc w:val="center"/>
        <w:rPr>
          <w:b/>
          <w:lang w:val="uz-Cyrl-UZ"/>
        </w:rPr>
      </w:pPr>
    </w:p>
    <w:p w14:paraId="621BAA31" w14:textId="77777777" w:rsidR="001759E3" w:rsidRPr="009E1ED2" w:rsidRDefault="001759E3" w:rsidP="001759E3">
      <w:pPr>
        <w:widowControl w:val="0"/>
        <w:jc w:val="center"/>
        <w:rPr>
          <w:b/>
          <w:lang w:val="uz-Cyrl-UZ"/>
        </w:rPr>
      </w:pPr>
    </w:p>
    <w:p w14:paraId="5A5CF1D7" w14:textId="77777777" w:rsidR="001759E3" w:rsidRPr="009E1ED2" w:rsidRDefault="001759E3" w:rsidP="001759E3">
      <w:pPr>
        <w:widowControl w:val="0"/>
        <w:jc w:val="center"/>
        <w:rPr>
          <w:b/>
          <w:lang w:val="uz-Cyrl-UZ"/>
        </w:rPr>
      </w:pPr>
    </w:p>
    <w:p w14:paraId="3AB6AF5B" w14:textId="77777777" w:rsidR="001759E3" w:rsidRPr="009E1ED2" w:rsidRDefault="001759E3" w:rsidP="001759E3">
      <w:pPr>
        <w:widowControl w:val="0"/>
        <w:jc w:val="center"/>
        <w:rPr>
          <w:b/>
          <w:lang w:val="uz-Cyrl-UZ"/>
        </w:rPr>
      </w:pPr>
      <w:bookmarkStart w:id="14" w:name="_Hlk89429127"/>
      <w:r w:rsidRPr="009E1ED2">
        <w:rPr>
          <w:b/>
          <w:lang w:val="uz-Cyrl-UZ"/>
        </w:rPr>
        <w:t>Босмахона лицензияси:</w:t>
      </w:r>
    </w:p>
    <w:p w14:paraId="0D71FF44" w14:textId="77777777" w:rsidR="001759E3" w:rsidRPr="009E1ED2" w:rsidRDefault="001759E3" w:rsidP="001759E3">
      <w:pPr>
        <w:widowControl w:val="0"/>
        <w:jc w:val="center"/>
        <w:rPr>
          <w:b/>
          <w:lang w:val="uz-Cyrl-UZ"/>
        </w:rPr>
      </w:pPr>
    </w:p>
    <w:p w14:paraId="695A98EF" w14:textId="4222DC02" w:rsidR="001759E3" w:rsidRPr="009E1ED2" w:rsidRDefault="001759E3" w:rsidP="001759E3">
      <w:pPr>
        <w:widowControl w:val="0"/>
        <w:jc w:val="center"/>
        <w:rPr>
          <w:b/>
          <w:lang w:val="uz-Cyrl-UZ"/>
        </w:rPr>
      </w:pPr>
      <w:r w:rsidRPr="009E1ED2">
        <w:rPr>
          <w:b/>
          <w:noProof/>
        </w:rPr>
        <w:drawing>
          <wp:inline distT="0" distB="0" distL="0" distR="0" wp14:anchorId="344AC2B2" wp14:editId="5CA85DC9">
            <wp:extent cx="1175385" cy="1139825"/>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5385" cy="1139825"/>
                    </a:xfrm>
                    <a:prstGeom prst="rect">
                      <a:avLst/>
                    </a:prstGeom>
                    <a:noFill/>
                    <a:ln>
                      <a:noFill/>
                    </a:ln>
                  </pic:spPr>
                </pic:pic>
              </a:graphicData>
            </a:graphic>
          </wp:inline>
        </w:drawing>
      </w:r>
    </w:p>
    <w:p w14:paraId="53AA02BB" w14:textId="77777777" w:rsidR="001759E3" w:rsidRPr="009E1ED2" w:rsidRDefault="001759E3" w:rsidP="001759E3">
      <w:pPr>
        <w:widowControl w:val="0"/>
        <w:jc w:val="center"/>
        <w:rPr>
          <w:b/>
          <w:sz w:val="40"/>
          <w:szCs w:val="40"/>
          <w:lang w:val="uz-Cyrl-UZ"/>
        </w:rPr>
      </w:pPr>
      <w:r w:rsidRPr="009E1ED2">
        <w:rPr>
          <w:b/>
          <w:sz w:val="40"/>
          <w:szCs w:val="40"/>
          <w:lang w:val="uz-Cyrl-UZ"/>
        </w:rPr>
        <w:t>9338</w:t>
      </w:r>
    </w:p>
    <w:p w14:paraId="3C37AE14" w14:textId="77777777" w:rsidR="001759E3" w:rsidRPr="009E1ED2" w:rsidRDefault="001759E3" w:rsidP="001759E3">
      <w:pPr>
        <w:widowControl w:val="0"/>
        <w:jc w:val="center"/>
        <w:rPr>
          <w:b/>
          <w:lang w:val="uz-Cyrl-UZ"/>
        </w:rPr>
      </w:pPr>
    </w:p>
    <w:p w14:paraId="3F1E0F8E" w14:textId="77777777" w:rsidR="001759E3" w:rsidRPr="009E1ED2" w:rsidRDefault="001759E3" w:rsidP="001759E3">
      <w:pPr>
        <w:widowControl w:val="0"/>
        <w:jc w:val="center"/>
        <w:rPr>
          <w:b/>
          <w:lang w:val="uz-Cyrl-UZ"/>
        </w:rPr>
      </w:pPr>
    </w:p>
    <w:p w14:paraId="7F478FB3" w14:textId="77777777" w:rsidR="001759E3" w:rsidRPr="009E1ED2" w:rsidRDefault="001759E3" w:rsidP="001759E3">
      <w:pPr>
        <w:widowControl w:val="0"/>
        <w:jc w:val="center"/>
        <w:rPr>
          <w:b/>
          <w:lang w:val="uz-Cyrl-UZ"/>
        </w:rPr>
      </w:pPr>
    </w:p>
    <w:p w14:paraId="7760D36A" w14:textId="77777777" w:rsidR="001759E3" w:rsidRPr="009E1ED2" w:rsidRDefault="001759E3" w:rsidP="001759E3">
      <w:pPr>
        <w:widowControl w:val="0"/>
        <w:jc w:val="center"/>
        <w:rPr>
          <w:b/>
          <w:lang w:val="uz-Cyrl-UZ"/>
        </w:rPr>
      </w:pPr>
    </w:p>
    <w:p w14:paraId="589B806B" w14:textId="77777777" w:rsidR="001759E3" w:rsidRPr="009E1ED2" w:rsidRDefault="001759E3" w:rsidP="001759E3">
      <w:pPr>
        <w:widowControl w:val="0"/>
        <w:jc w:val="center"/>
        <w:rPr>
          <w:lang w:val="uz-Cyrl-UZ"/>
        </w:rPr>
      </w:pPr>
    </w:p>
    <w:p w14:paraId="609A6CE6" w14:textId="77777777" w:rsidR="001759E3" w:rsidRPr="009E1ED2" w:rsidRDefault="001759E3" w:rsidP="001759E3">
      <w:pPr>
        <w:pStyle w:val="Default"/>
        <w:widowControl w:val="0"/>
        <w:jc w:val="center"/>
        <w:rPr>
          <w:color w:val="auto"/>
          <w:lang w:val="uz-Cyrl-UZ"/>
        </w:rPr>
      </w:pPr>
    </w:p>
    <w:p w14:paraId="1F50A034" w14:textId="77777777" w:rsidR="001759E3" w:rsidRPr="009E1ED2" w:rsidRDefault="001759E3" w:rsidP="001759E3">
      <w:pPr>
        <w:widowControl w:val="0"/>
        <w:jc w:val="center"/>
        <w:outlineLvl w:val="0"/>
        <w:rPr>
          <w:bCs/>
          <w:szCs w:val="26"/>
          <w:lang w:val="uz-Cyrl-UZ"/>
        </w:rPr>
      </w:pPr>
      <w:bookmarkStart w:id="15" w:name="_Hlk75947226"/>
      <w:r w:rsidRPr="009E1ED2">
        <w:rPr>
          <w:bCs/>
          <w:szCs w:val="26"/>
          <w:lang w:val="uz-Cyrl-UZ"/>
        </w:rPr>
        <w:t xml:space="preserve">Бичими: 84х60 </w:t>
      </w:r>
      <w:r w:rsidRPr="009E1ED2">
        <w:rPr>
          <w:bCs/>
          <w:szCs w:val="26"/>
          <w:vertAlign w:val="superscript"/>
          <w:lang w:val="uz-Cyrl-UZ"/>
        </w:rPr>
        <w:t>1</w:t>
      </w:r>
      <w:r w:rsidRPr="009E1ED2">
        <w:rPr>
          <w:bCs/>
          <w:szCs w:val="26"/>
          <w:lang w:val="uz-Cyrl-UZ"/>
        </w:rPr>
        <w:t>/</w:t>
      </w:r>
      <w:r w:rsidRPr="009E1ED2">
        <w:rPr>
          <w:bCs/>
          <w:szCs w:val="26"/>
          <w:vertAlign w:val="subscript"/>
          <w:lang w:val="uz-Cyrl-UZ"/>
        </w:rPr>
        <w:t>16</w:t>
      </w:r>
      <w:r w:rsidRPr="009E1ED2">
        <w:rPr>
          <w:bCs/>
          <w:szCs w:val="26"/>
          <w:lang w:val="uz-Cyrl-UZ"/>
        </w:rPr>
        <w:t xml:space="preserve">. «Times New Roman» гарнитураси. </w:t>
      </w:r>
      <w:r w:rsidRPr="009E1ED2">
        <w:rPr>
          <w:bCs/>
          <w:szCs w:val="26"/>
          <w:lang w:val="uz-Cyrl-UZ"/>
        </w:rPr>
        <w:br/>
        <w:t xml:space="preserve">Рақамли босма усулда босилди. </w:t>
      </w:r>
      <w:r w:rsidRPr="009E1ED2">
        <w:rPr>
          <w:bCs/>
          <w:szCs w:val="26"/>
          <w:lang w:val="uz-Cyrl-UZ"/>
        </w:rPr>
        <w:br/>
        <w:t>Шартли босма табоғи: 3,5. Адади 100 дона. Буюртма № 1/2</w:t>
      </w:r>
      <w:r>
        <w:rPr>
          <w:bCs/>
          <w:szCs w:val="26"/>
          <w:lang w:val="uz-Cyrl-UZ"/>
        </w:rPr>
        <w:t>5</w:t>
      </w:r>
      <w:r w:rsidRPr="009E1ED2">
        <w:rPr>
          <w:bCs/>
          <w:szCs w:val="26"/>
          <w:lang w:val="uz-Cyrl-UZ"/>
        </w:rPr>
        <w:t>.</w:t>
      </w:r>
    </w:p>
    <w:p w14:paraId="731EACE6" w14:textId="77777777" w:rsidR="001759E3" w:rsidRPr="009E1ED2" w:rsidRDefault="001759E3" w:rsidP="001759E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szCs w:val="26"/>
          <w:lang w:val="uz-Cyrl-UZ"/>
        </w:rPr>
      </w:pPr>
    </w:p>
    <w:p w14:paraId="7ADBF4BA" w14:textId="77777777" w:rsidR="001759E3" w:rsidRPr="009E1ED2" w:rsidRDefault="001759E3" w:rsidP="001759E3">
      <w:pPr>
        <w:pStyle w:val="Default"/>
        <w:widowControl w:val="0"/>
        <w:jc w:val="center"/>
        <w:rPr>
          <w:color w:val="auto"/>
          <w:sz w:val="26"/>
          <w:szCs w:val="26"/>
          <w:lang w:val="uz-Cyrl-UZ"/>
        </w:rPr>
      </w:pPr>
      <w:r w:rsidRPr="009E1ED2">
        <w:rPr>
          <w:color w:val="auto"/>
          <w:sz w:val="26"/>
          <w:szCs w:val="26"/>
          <w:lang w:val="uz-Cyrl-UZ"/>
        </w:rPr>
        <w:t>Гувоҳнома № 851684.</w:t>
      </w:r>
    </w:p>
    <w:p w14:paraId="63488977" w14:textId="77777777" w:rsidR="001759E3" w:rsidRPr="009E1ED2" w:rsidRDefault="001759E3" w:rsidP="001759E3">
      <w:pPr>
        <w:pStyle w:val="Default"/>
        <w:widowControl w:val="0"/>
        <w:jc w:val="center"/>
        <w:rPr>
          <w:color w:val="auto"/>
          <w:sz w:val="26"/>
          <w:szCs w:val="26"/>
          <w:lang w:val="uz-Cyrl-UZ"/>
        </w:rPr>
      </w:pPr>
      <w:r w:rsidRPr="009E1ED2">
        <w:rPr>
          <w:bCs/>
          <w:color w:val="auto"/>
          <w:sz w:val="26"/>
          <w:szCs w:val="26"/>
          <w:lang w:val="uz-Cyrl-UZ"/>
        </w:rPr>
        <w:t>«</w:t>
      </w:r>
      <w:r w:rsidRPr="009E1ED2">
        <w:rPr>
          <w:color w:val="auto"/>
          <w:sz w:val="26"/>
          <w:szCs w:val="26"/>
          <w:lang w:val="uz-Cyrl-UZ"/>
        </w:rPr>
        <w:t>Tipograff</w:t>
      </w:r>
      <w:r w:rsidRPr="009E1ED2">
        <w:rPr>
          <w:bCs/>
          <w:color w:val="auto"/>
          <w:sz w:val="26"/>
          <w:szCs w:val="26"/>
          <w:lang w:val="uz-Cyrl-UZ"/>
        </w:rPr>
        <w:t>»</w:t>
      </w:r>
      <w:r w:rsidRPr="009E1ED2">
        <w:rPr>
          <w:color w:val="auto"/>
          <w:sz w:val="26"/>
          <w:szCs w:val="26"/>
          <w:lang w:val="uz-Cyrl-UZ"/>
        </w:rPr>
        <w:t xml:space="preserve"> МЧЖ босмахонасида чоп этилган.</w:t>
      </w:r>
    </w:p>
    <w:p w14:paraId="70CE8AD8" w14:textId="690CC11F" w:rsidR="001759E3" w:rsidRDefault="001759E3" w:rsidP="001759E3">
      <w:pPr>
        <w:widowControl w:val="0"/>
        <w:tabs>
          <w:tab w:val="left" w:pos="142"/>
          <w:tab w:val="left" w:pos="1134"/>
          <w:tab w:val="num" w:pos="1713"/>
          <w:tab w:val="num" w:pos="3981"/>
        </w:tabs>
        <w:autoSpaceDE w:val="0"/>
        <w:autoSpaceDN w:val="0"/>
        <w:adjustRightInd w:val="0"/>
        <w:jc w:val="center"/>
        <w:rPr>
          <w:szCs w:val="26"/>
          <w:lang w:val="uz-Cyrl-UZ"/>
        </w:rPr>
      </w:pPr>
      <w:r w:rsidRPr="009E1ED2">
        <w:rPr>
          <w:szCs w:val="26"/>
          <w:lang w:val="uz-Cyrl-UZ"/>
        </w:rPr>
        <w:t>Босмахона манзили: 100011, Тошкент ш., Беруний кўчаси, 83-уй.</w:t>
      </w:r>
      <w:bookmarkEnd w:id="14"/>
      <w:bookmarkEnd w:id="15"/>
    </w:p>
    <w:p w14:paraId="687B2E9E" w14:textId="2959B5CE" w:rsidR="004A43D7" w:rsidRPr="00AA55B3" w:rsidRDefault="001759E3" w:rsidP="001759E3">
      <w:pPr>
        <w:widowControl w:val="0"/>
        <w:tabs>
          <w:tab w:val="left" w:pos="567"/>
          <w:tab w:val="left" w:pos="851"/>
        </w:tabs>
        <w:jc w:val="both"/>
        <w:rPr>
          <w:lang w:val="uz-Cyrl-UZ"/>
        </w:rPr>
      </w:pPr>
      <w:r>
        <w:rPr>
          <w:noProof/>
        </w:rPr>
        <mc:AlternateContent>
          <mc:Choice Requires="wps">
            <w:drawing>
              <wp:anchor distT="0" distB="0" distL="114300" distR="114300" simplePos="0" relativeHeight="251739136" behindDoc="0" locked="0" layoutInCell="1" allowOverlap="1" wp14:anchorId="58B86014" wp14:editId="57818B6E">
                <wp:simplePos x="0" y="0"/>
                <wp:positionH relativeFrom="column">
                  <wp:posOffset>-403901</wp:posOffset>
                </wp:positionH>
                <wp:positionV relativeFrom="paragraph">
                  <wp:posOffset>399002</wp:posOffset>
                </wp:positionV>
                <wp:extent cx="625475" cy="523875"/>
                <wp:effectExtent l="0" t="0" r="3175" b="952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523875"/>
                        </a:xfrm>
                        <a:prstGeom prst="rect">
                          <a:avLst/>
                        </a:prstGeom>
                        <a:solidFill>
                          <a:sysClr val="window" lastClr="FFFFFF">
                            <a:lumMod val="100000"/>
                            <a:lumOff val="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EE84175" id="Прямоугольник 37" o:spid="_x0000_s1026" style="position:absolute;margin-left:-31.8pt;margin-top:31.4pt;width:49.25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" stroked="f"/>
            </w:pict>
          </mc:Fallback>
        </mc:AlternateContent>
      </w:r>
    </w:p>
    <w:sectPr w:rsidR="004A43D7" w:rsidRPr="00AA55B3" w:rsidSect="00887C46">
      <w:footnotePr>
        <w:numRestart w:val="eachSect"/>
      </w:footnotePr>
      <w:pgSz w:w="11907" w:h="16840" w:code="9"/>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21EE" w14:textId="77777777" w:rsidR="00435409" w:rsidRDefault="00435409" w:rsidP="0040065A">
      <w:r>
        <w:separator/>
      </w:r>
    </w:p>
  </w:endnote>
  <w:endnote w:type="continuationSeparator" w:id="0">
    <w:p w14:paraId="42EA4D65" w14:textId="77777777" w:rsidR="00435409" w:rsidRDefault="00435409" w:rsidP="0040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ragmatica Book">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Bold">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91749"/>
      <w:docPartObj>
        <w:docPartGallery w:val="Page Numbers (Bottom of Page)"/>
        <w:docPartUnique/>
      </w:docPartObj>
    </w:sdtPr>
    <w:sdtEndPr>
      <w:rPr>
        <w:sz w:val="24"/>
        <w:szCs w:val="24"/>
      </w:rPr>
    </w:sdtEndPr>
    <w:sdtContent>
      <w:p w14:paraId="0BFC98ED" w14:textId="2308BEFF" w:rsidR="001836A5" w:rsidRPr="00887C46" w:rsidRDefault="001836A5">
        <w:pPr>
          <w:pStyle w:val="ad"/>
          <w:rPr>
            <w:sz w:val="24"/>
            <w:szCs w:val="24"/>
          </w:rPr>
        </w:pPr>
        <w:r w:rsidRPr="00887C46">
          <w:rPr>
            <w:sz w:val="24"/>
            <w:szCs w:val="24"/>
          </w:rPr>
          <w:fldChar w:fldCharType="begin"/>
        </w:r>
        <w:r w:rsidRPr="00887C46">
          <w:rPr>
            <w:sz w:val="24"/>
            <w:szCs w:val="24"/>
          </w:rPr>
          <w:instrText>PAGE   \* MERGEFORMAT</w:instrText>
        </w:r>
        <w:r w:rsidRPr="00887C46">
          <w:rPr>
            <w:sz w:val="24"/>
            <w:szCs w:val="24"/>
          </w:rPr>
          <w:fldChar w:fldCharType="separate"/>
        </w:r>
        <w:r>
          <w:rPr>
            <w:noProof/>
            <w:sz w:val="24"/>
            <w:szCs w:val="24"/>
          </w:rPr>
          <w:t>8</w:t>
        </w:r>
        <w:r w:rsidRPr="00887C46">
          <w:rPr>
            <w:sz w:val="24"/>
            <w:szCs w:val="24"/>
          </w:rPr>
          <w:fldChar w:fldCharType="end"/>
        </w:r>
      </w:p>
    </w:sdtContent>
  </w:sdt>
  <w:p w14:paraId="3340736A" w14:textId="62BD1C89" w:rsidR="001836A5" w:rsidRPr="00887C46" w:rsidRDefault="001836A5">
    <w:pPr>
      <w:pStyle w:val="ad"/>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153633"/>
      <w:docPartObj>
        <w:docPartGallery w:val="Page Numbers (Bottom of Page)"/>
        <w:docPartUnique/>
      </w:docPartObj>
    </w:sdtPr>
    <w:sdtEndPr>
      <w:rPr>
        <w:sz w:val="24"/>
        <w:szCs w:val="24"/>
      </w:rPr>
    </w:sdtEndPr>
    <w:sdtContent>
      <w:p w14:paraId="794A72B2" w14:textId="1605F289" w:rsidR="001836A5" w:rsidRPr="00887C46" w:rsidRDefault="001836A5">
        <w:pPr>
          <w:pStyle w:val="ad"/>
          <w:jc w:val="right"/>
          <w:rPr>
            <w:sz w:val="24"/>
            <w:szCs w:val="24"/>
          </w:rPr>
        </w:pPr>
        <w:r w:rsidRPr="00887C46">
          <w:rPr>
            <w:sz w:val="24"/>
            <w:szCs w:val="24"/>
          </w:rPr>
          <w:fldChar w:fldCharType="begin"/>
        </w:r>
        <w:r w:rsidRPr="00887C46">
          <w:rPr>
            <w:sz w:val="24"/>
            <w:szCs w:val="24"/>
          </w:rPr>
          <w:instrText>PAGE   \* MERGEFORMAT</w:instrText>
        </w:r>
        <w:r w:rsidRPr="00887C46">
          <w:rPr>
            <w:sz w:val="24"/>
            <w:szCs w:val="24"/>
          </w:rPr>
          <w:fldChar w:fldCharType="separate"/>
        </w:r>
        <w:r>
          <w:rPr>
            <w:noProof/>
            <w:sz w:val="24"/>
            <w:szCs w:val="24"/>
          </w:rPr>
          <w:t>7</w:t>
        </w:r>
        <w:r w:rsidRPr="00887C46">
          <w:rPr>
            <w:sz w:val="24"/>
            <w:szCs w:val="24"/>
          </w:rPr>
          <w:fldChar w:fldCharType="end"/>
        </w:r>
      </w:p>
    </w:sdtContent>
  </w:sdt>
  <w:p w14:paraId="550860A1" w14:textId="030BDDD9" w:rsidR="001836A5" w:rsidRPr="00887C46" w:rsidRDefault="001836A5">
    <w:pPr>
      <w:pStyle w:val="ad"/>
      <w:jc w:val="right"/>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651656"/>
      <w:docPartObj>
        <w:docPartGallery w:val="Page Numbers (Bottom of Page)"/>
        <w:docPartUnique/>
      </w:docPartObj>
    </w:sdtPr>
    <w:sdtEndPr>
      <w:rPr>
        <w:sz w:val="24"/>
        <w:szCs w:val="24"/>
      </w:rPr>
    </w:sdtEndPr>
    <w:sdtContent>
      <w:p w14:paraId="1ECC94FB" w14:textId="2964F958" w:rsidR="001836A5" w:rsidRPr="002D04CC" w:rsidRDefault="001836A5">
        <w:pPr>
          <w:pStyle w:val="ad"/>
          <w:jc w:val="right"/>
          <w:rPr>
            <w:sz w:val="24"/>
            <w:szCs w:val="24"/>
          </w:rPr>
        </w:pPr>
        <w:r w:rsidRPr="002D04CC">
          <w:rPr>
            <w:sz w:val="24"/>
            <w:szCs w:val="24"/>
          </w:rPr>
          <w:fldChar w:fldCharType="begin"/>
        </w:r>
        <w:r w:rsidRPr="002D04CC">
          <w:rPr>
            <w:sz w:val="24"/>
            <w:szCs w:val="24"/>
          </w:rPr>
          <w:instrText>PAGE   \* MERGEFORMAT</w:instrText>
        </w:r>
        <w:r w:rsidRPr="002D04CC">
          <w:rPr>
            <w:sz w:val="24"/>
            <w:szCs w:val="24"/>
          </w:rPr>
          <w:fldChar w:fldCharType="separate"/>
        </w:r>
        <w:r>
          <w:rPr>
            <w:noProof/>
            <w:sz w:val="24"/>
            <w:szCs w:val="24"/>
          </w:rPr>
          <w:t>33</w:t>
        </w:r>
        <w:r w:rsidRPr="002D04CC">
          <w:rPr>
            <w:sz w:val="24"/>
            <w:szCs w:val="24"/>
          </w:rPr>
          <w:fldChar w:fldCharType="end"/>
        </w:r>
      </w:p>
    </w:sdtContent>
  </w:sdt>
  <w:p w14:paraId="44A4F6BA" w14:textId="50105CFF" w:rsidR="001836A5" w:rsidRPr="002D04CC" w:rsidRDefault="001836A5" w:rsidP="00DA504B">
    <w:pPr>
      <w:pStyle w:val="ad"/>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6BB8B" w14:textId="77777777" w:rsidR="00435409" w:rsidRDefault="00435409" w:rsidP="0040065A">
      <w:r>
        <w:separator/>
      </w:r>
    </w:p>
  </w:footnote>
  <w:footnote w:type="continuationSeparator" w:id="0">
    <w:p w14:paraId="78392473" w14:textId="77777777" w:rsidR="00435409" w:rsidRDefault="00435409" w:rsidP="0040065A">
      <w:r>
        <w:continuationSeparator/>
      </w:r>
    </w:p>
  </w:footnote>
  <w:footnote w:id="1">
    <w:p w14:paraId="242F6BA2" w14:textId="77777777" w:rsidR="001836A5" w:rsidRPr="00887C46" w:rsidRDefault="001836A5" w:rsidP="00AA55B3">
      <w:pPr>
        <w:pStyle w:val="af2"/>
        <w:jc w:val="both"/>
        <w:rPr>
          <w:lang w:val="uz-Cyrl-UZ"/>
        </w:rPr>
      </w:pPr>
      <w:r w:rsidRPr="00887C46">
        <w:rPr>
          <w:rStyle w:val="af4"/>
        </w:rPr>
        <w:footnoteRef/>
      </w:r>
      <w:r w:rsidRPr="00887C46">
        <w:t xml:space="preserve"> </w:t>
      </w:r>
      <w:r w:rsidRPr="00887C46">
        <w:rPr>
          <w:shd w:val="clear" w:color="auto" w:fill="FFFFFF"/>
        </w:rPr>
        <w:t>Полищук А. Р. и др. Запоры у детей //Вопросы современной педиатрии. – 2012. – Т. 11. – №. 3. – С. 112-115</w:t>
      </w:r>
    </w:p>
  </w:footnote>
  <w:footnote w:id="2">
    <w:p w14:paraId="4A40DF9F"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Тиллабоев С. В., Саттаров Ж. Б. Диагносстика и лечение при синдроме (болезни) Payerа удетей //Журнал Неотложная хирургия им. ИИ Джанелидзе. – 2021. – №. S2. – С. 82-83.</w:t>
      </w:r>
    </w:p>
  </w:footnote>
  <w:footnote w:id="3">
    <w:p w14:paraId="35CFB253"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Цуман В. Г. Болезнь Payerа у детей //Российский вестник детской хирургии, анестезиологии и реаниматологии. – 2015. – Т. 5. – №. 3. – С. 28-30.</w:t>
      </w:r>
    </w:p>
  </w:footnote>
  <w:footnote w:id="4">
    <w:p w14:paraId="18816B47" w14:textId="38BDE5FB"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Эргашев Н. Ш., Саттаров Ж. Б. Особенности клиники и диагностики мальротации и аномалий фиксации кишечника у детей //Вестник хирургии имени ИИ Грекова. – 2014. – Т. 173. – №. 4. – С. 73-77.</w:t>
      </w:r>
    </w:p>
  </w:footnote>
  <w:footnote w:id="5">
    <w:p w14:paraId="37FD3346"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lang w:val="uz-Cyrl-UZ"/>
        </w:rPr>
        <w:t xml:space="preserve"> </w:t>
      </w:r>
      <w:r w:rsidRPr="00887C46">
        <w:rPr>
          <w:sz w:val="20"/>
          <w:shd w:val="clear" w:color="auto" w:fill="FFFFFF"/>
        </w:rPr>
        <w:t>Кугасова Е. А., Исакова В. П. БОЛЕЗНЬ PAYERА У ДЕТЕЙ (ЛИТЕРАТУРНЫЙ ОБЗОР) //Перспективы развития современной медицины. – 2016. – С. 69-72.</w:t>
      </w:r>
      <w:r w:rsidRPr="00887C46">
        <w:rPr>
          <w:sz w:val="20"/>
          <w:shd w:val="clear" w:color="auto" w:fill="FFFFFF"/>
          <w:lang w:val="uz-Cyrl-UZ"/>
        </w:rPr>
        <w:t xml:space="preserve"> </w:t>
      </w:r>
    </w:p>
  </w:footnote>
  <w:footnote w:id="6">
    <w:p w14:paraId="07A4CBEA" w14:textId="77777777" w:rsidR="001836A5" w:rsidRPr="00887C46" w:rsidRDefault="001836A5" w:rsidP="00AA55B3">
      <w:pPr>
        <w:pStyle w:val="a8"/>
        <w:ind w:left="0"/>
        <w:contextualSpacing w:val="0"/>
        <w:jc w:val="both"/>
        <w:rPr>
          <w:sz w:val="20"/>
          <w:lang w:val="en-US"/>
        </w:rPr>
      </w:pPr>
      <w:r w:rsidRPr="00887C46">
        <w:rPr>
          <w:rStyle w:val="af4"/>
          <w:sz w:val="20"/>
        </w:rPr>
        <w:footnoteRef/>
      </w:r>
      <w:r w:rsidRPr="00887C46">
        <w:rPr>
          <w:sz w:val="20"/>
          <w:shd w:val="clear" w:color="auto" w:fill="FFFFFF"/>
        </w:rPr>
        <w:t xml:space="preserve">Камилова А. Т. и др. Синдром Payerа как причина хронических болей в животе у детей //Педиатрия. </w:t>
      </w:r>
      <w:r w:rsidRPr="00887C46">
        <w:rPr>
          <w:sz w:val="20"/>
          <w:shd w:val="clear" w:color="auto" w:fill="FFFFFF"/>
          <w:lang w:val="en-US"/>
        </w:rPr>
        <w:t xml:space="preserve">Consilium Medicum. – 2020. – №. 2. – </w:t>
      </w:r>
      <w:r w:rsidRPr="00887C46">
        <w:rPr>
          <w:sz w:val="20"/>
          <w:shd w:val="clear" w:color="auto" w:fill="FFFFFF"/>
        </w:rPr>
        <w:t>С</w:t>
      </w:r>
      <w:r w:rsidRPr="00887C46">
        <w:rPr>
          <w:sz w:val="20"/>
          <w:shd w:val="clear" w:color="auto" w:fill="FFFFFF"/>
          <w:lang w:val="en-US"/>
        </w:rPr>
        <w:t>. 21-24.</w:t>
      </w:r>
    </w:p>
  </w:footnote>
  <w:footnote w:id="7">
    <w:p w14:paraId="582F8E6C"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lang w:val="en-US"/>
        </w:rPr>
        <w:t xml:space="preserve"> </w:t>
      </w:r>
      <w:r w:rsidRPr="00887C46">
        <w:rPr>
          <w:sz w:val="20"/>
          <w:shd w:val="clear" w:color="auto" w:fill="FFFFFF"/>
          <w:lang w:val="en-US"/>
        </w:rPr>
        <w:t xml:space="preserve">Tsuman V. G. PAYR’S SYNDROME IN CHILDREN //Russian Journal of Pediatric Surgery, Anesthesia and Intensive Care. – 2015. – </w:t>
      </w:r>
      <w:r w:rsidRPr="00887C46">
        <w:rPr>
          <w:sz w:val="20"/>
          <w:shd w:val="clear" w:color="auto" w:fill="FFFFFF"/>
        </w:rPr>
        <w:t>Т</w:t>
      </w:r>
      <w:r w:rsidRPr="00887C46">
        <w:rPr>
          <w:sz w:val="20"/>
          <w:shd w:val="clear" w:color="auto" w:fill="FFFFFF"/>
          <w:lang w:val="en-US"/>
        </w:rPr>
        <w:t xml:space="preserve">. 5. – №. </w:t>
      </w:r>
      <w:r w:rsidRPr="00887C46">
        <w:rPr>
          <w:sz w:val="20"/>
          <w:shd w:val="clear" w:color="auto" w:fill="FFFFFF"/>
        </w:rPr>
        <w:t>3. – С. 28-30.</w:t>
      </w:r>
    </w:p>
  </w:footnote>
  <w:footnote w:id="8">
    <w:p w14:paraId="3377AAD7"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 xml:space="preserve">Коновалова А. М. и др. Оценка результатов оперативного лечения болезни </w:t>
      </w:r>
      <w:r w:rsidRPr="00887C46">
        <w:rPr>
          <w:sz w:val="20"/>
          <w:shd w:val="clear" w:color="auto" w:fill="FFFFFF"/>
        </w:rPr>
        <w:t>Payerа в детском возрасте //Научные редакторы. – 2021. – С. 57.</w:t>
      </w:r>
    </w:p>
  </w:footnote>
  <w:footnote w:id="9">
    <w:p w14:paraId="10E1B946" w14:textId="77777777" w:rsidR="001836A5" w:rsidRPr="00887C46" w:rsidRDefault="001836A5" w:rsidP="00AA55B3">
      <w:pPr>
        <w:pStyle w:val="af2"/>
        <w:jc w:val="both"/>
        <w:rPr>
          <w:lang w:val="uz-Cyrl-UZ"/>
        </w:rPr>
      </w:pPr>
      <w:r w:rsidRPr="00887C46">
        <w:rPr>
          <w:rStyle w:val="af4"/>
        </w:rPr>
        <w:footnoteRef/>
      </w:r>
      <w:r w:rsidRPr="00887C46">
        <w:rPr>
          <w:lang w:val="uz-Cyrl-UZ"/>
        </w:rPr>
        <w:t xml:space="preserve"> Ўзбекистон Республикаси Президентининг Фармони, 28.01.2022 санадаги ПФ-60-сон «2022-2026 йилларга мўлжалланган Янги Ўзбекистоннинг тараққиёт стратегияси тўғрисида»</w:t>
      </w:r>
    </w:p>
  </w:footnote>
  <w:footnote w:id="10">
    <w:p w14:paraId="3E8D6AA0" w14:textId="77777777" w:rsidR="001836A5" w:rsidRPr="00887C46" w:rsidRDefault="001836A5" w:rsidP="00AA55B3">
      <w:pPr>
        <w:pStyle w:val="af2"/>
        <w:jc w:val="both"/>
        <w:rPr>
          <w:lang w:val="uz-Cyrl-UZ"/>
        </w:rPr>
      </w:pPr>
      <w:r w:rsidRPr="00887C46">
        <w:rPr>
          <w:rStyle w:val="af4"/>
        </w:rPr>
        <w:footnoteRef/>
      </w:r>
      <w:r w:rsidRPr="00887C46">
        <w:rPr>
          <w:lang w:val="uz-Cyrl-UZ"/>
        </w:rPr>
        <w:t xml:space="preserve"> Диссертация мавзуси бўйича хорижий илмий-тадқиқотлар шарҳи </w:t>
      </w:r>
      <w:hyperlink r:id="rId1" w:history="1">
        <w:r w:rsidRPr="00887C46">
          <w:rPr>
            <w:rStyle w:val="afd"/>
            <w:color w:val="auto"/>
            <w:u w:val="none"/>
            <w:lang w:val="uz-Cyrl-UZ"/>
          </w:rPr>
          <w:t>https://www.childrenscolorado.org</w:t>
        </w:r>
      </w:hyperlink>
      <w:r w:rsidRPr="00887C46">
        <w:rPr>
          <w:lang w:val="uz-Cyrl-UZ"/>
        </w:rPr>
        <w:t xml:space="preserve">, </w:t>
      </w:r>
      <w:hyperlink r:id="rId2" w:history="1">
        <w:r w:rsidRPr="00887C46">
          <w:rPr>
            <w:rStyle w:val="afd"/>
            <w:color w:val="auto"/>
            <w:u w:val="none"/>
            <w:lang w:val="uz-Cyrl-UZ"/>
          </w:rPr>
          <w:t>https://www.uofmhealth.org</w:t>
        </w:r>
      </w:hyperlink>
      <w:r w:rsidRPr="00887C46">
        <w:rPr>
          <w:lang w:val="uz-Cyrl-UZ"/>
        </w:rPr>
        <w:t xml:space="preserve">, </w:t>
      </w:r>
      <w:hyperlink r:id="rId3" w:history="1">
        <w:r w:rsidRPr="00887C46">
          <w:rPr>
            <w:rStyle w:val="afd"/>
            <w:color w:val="auto"/>
            <w:u w:val="none"/>
            <w:lang w:val="uz-Cyrl-UZ"/>
          </w:rPr>
          <w:t>https://www.washington.edu</w:t>
        </w:r>
      </w:hyperlink>
      <w:r w:rsidRPr="00887C46">
        <w:rPr>
          <w:lang w:val="uz-Cyrl-UZ"/>
        </w:rPr>
        <w:t xml:space="preserve">, </w:t>
      </w:r>
      <w:hyperlink r:id="rId4" w:history="1">
        <w:r w:rsidRPr="00887C46">
          <w:rPr>
            <w:rStyle w:val="afd"/>
            <w:color w:val="auto"/>
            <w:u w:val="none"/>
            <w:lang w:val="uz-Cyrl-UZ"/>
          </w:rPr>
          <w:t>https://www.cornell.edu</w:t>
        </w:r>
      </w:hyperlink>
      <w:r w:rsidRPr="00887C46">
        <w:rPr>
          <w:lang w:val="uz-Cyrl-UZ"/>
        </w:rPr>
        <w:t xml:space="preserve">, </w:t>
      </w:r>
      <w:hyperlink r:id="rId5" w:history="1">
        <w:r w:rsidRPr="00887C46">
          <w:rPr>
            <w:rStyle w:val="afd"/>
            <w:color w:val="auto"/>
            <w:u w:val="none"/>
            <w:lang w:val="uz-Cyrl-UZ"/>
          </w:rPr>
          <w:t>https://www.universityofcalifornia.edu</w:t>
        </w:r>
      </w:hyperlink>
      <w:r w:rsidRPr="00887C46">
        <w:rPr>
          <w:lang w:val="uz-Cyrl-UZ"/>
        </w:rPr>
        <w:t xml:space="preserve">, </w:t>
      </w:r>
      <w:hyperlink r:id="rId6" w:history="1">
        <w:r w:rsidRPr="00887C46">
          <w:rPr>
            <w:rStyle w:val="afd"/>
            <w:color w:val="auto"/>
            <w:u w:val="none"/>
            <w:lang w:val="uz-Cyrl-UZ"/>
          </w:rPr>
          <w:t>https://louisville.edu</w:t>
        </w:r>
      </w:hyperlink>
      <w:r w:rsidRPr="00887C46">
        <w:rPr>
          <w:lang w:val="uz-Cyrl-UZ"/>
        </w:rPr>
        <w:t xml:space="preserve">, </w:t>
      </w:r>
      <w:hyperlink r:id="rId7" w:history="1">
        <w:r w:rsidRPr="00887C46">
          <w:rPr>
            <w:rStyle w:val="afd"/>
            <w:color w:val="auto"/>
            <w:u w:val="none"/>
            <w:lang w:val="uz-Cyrl-UZ"/>
          </w:rPr>
          <w:t>https://www.kcl.ac.uk/kbi/study-with-us</w:t>
        </w:r>
      </w:hyperlink>
      <w:r w:rsidRPr="00887C46">
        <w:rPr>
          <w:lang w:val="uz-Cyrl-UZ"/>
        </w:rPr>
        <w:t xml:space="preserve">, </w:t>
      </w:r>
      <w:hyperlink r:id="rId8" w:history="1">
        <w:r w:rsidRPr="00887C46">
          <w:rPr>
            <w:rStyle w:val="afd"/>
            <w:color w:val="auto"/>
            <w:u w:val="none"/>
            <w:lang w:val="uz-Cyrl-UZ"/>
          </w:rPr>
          <w:t>https://en.scu.edu.cn</w:t>
        </w:r>
      </w:hyperlink>
      <w:r w:rsidRPr="00887C46">
        <w:rPr>
          <w:lang w:val="uz-Cyrl-UZ"/>
        </w:rPr>
        <w:t xml:space="preserve">, </w:t>
      </w:r>
      <w:hyperlink r:id="rId9" w:history="1">
        <w:r w:rsidRPr="00887C46">
          <w:rPr>
            <w:rStyle w:val="afd"/>
            <w:color w:val="auto"/>
            <w:u w:val="none"/>
            <w:lang w:val="uz-Cyrl-UZ"/>
          </w:rPr>
          <w:t>https://www.unisr.it/en/homepage</w:t>
        </w:r>
      </w:hyperlink>
      <w:r w:rsidRPr="00887C46">
        <w:rPr>
          <w:lang w:val="uz-Cyrl-UZ"/>
        </w:rPr>
        <w:t xml:space="preserve">, </w:t>
      </w:r>
      <w:hyperlink r:id="rId10" w:history="1">
        <w:r w:rsidRPr="00887C46">
          <w:rPr>
            <w:rStyle w:val="afd"/>
            <w:color w:val="auto"/>
            <w:u w:val="none"/>
            <w:lang w:val="uz-Cyrl-UZ"/>
          </w:rPr>
          <w:t>https://web-en.unipv.it</w:t>
        </w:r>
      </w:hyperlink>
      <w:r w:rsidRPr="00887C46">
        <w:rPr>
          <w:lang w:val="uz-Cyrl-UZ"/>
        </w:rPr>
        <w:t xml:space="preserve">, </w:t>
      </w:r>
      <w:hyperlink r:id="rId11" w:history="1">
        <w:r w:rsidRPr="00887C46">
          <w:rPr>
            <w:rStyle w:val="afd"/>
            <w:color w:val="auto"/>
            <w:u w:val="none"/>
            <w:lang w:val="uz-Cyrl-UZ"/>
          </w:rPr>
          <w:t>https://www.uksh.de/en</w:t>
        </w:r>
      </w:hyperlink>
      <w:r w:rsidRPr="00887C46">
        <w:rPr>
          <w:lang w:val="uz-Cyrl-UZ"/>
        </w:rPr>
        <w:t xml:space="preserve">, </w:t>
      </w:r>
      <w:hyperlink r:id="rId12" w:history="1">
        <w:r w:rsidRPr="00887C46">
          <w:rPr>
            <w:rStyle w:val="afd"/>
            <w:color w:val="auto"/>
            <w:u w:val="none"/>
            <w:lang w:val="uz-Cyrl-UZ"/>
          </w:rPr>
          <w:t>https://en.ufsc.br</w:t>
        </w:r>
      </w:hyperlink>
      <w:r w:rsidRPr="00887C46">
        <w:rPr>
          <w:lang w:val="uz-Cyrl-UZ"/>
        </w:rPr>
        <w:t xml:space="preserve">, </w:t>
      </w:r>
      <w:hyperlink r:id="rId13" w:history="1">
        <w:r w:rsidRPr="00887C46">
          <w:rPr>
            <w:rStyle w:val="afd"/>
            <w:color w:val="auto"/>
            <w:u w:val="none"/>
            <w:lang w:val="uz-Cyrl-UZ"/>
          </w:rPr>
          <w:t>https://www.sydney.edu.au</w:t>
        </w:r>
      </w:hyperlink>
      <w:r w:rsidRPr="00887C46">
        <w:rPr>
          <w:lang w:val="uz-Cyrl-UZ"/>
        </w:rPr>
        <w:t xml:space="preserve">, </w:t>
      </w:r>
      <w:hyperlink r:id="rId14" w:history="1">
        <w:r w:rsidRPr="00887C46">
          <w:rPr>
            <w:rStyle w:val="afd"/>
            <w:color w:val="auto"/>
            <w:u w:val="none"/>
            <w:lang w:val="uz-Cyrl-UZ"/>
          </w:rPr>
          <w:t>https://www.ioc.fiocruz.br</w:t>
        </w:r>
      </w:hyperlink>
      <w:r w:rsidRPr="00887C46">
        <w:rPr>
          <w:lang w:val="uz-Cyrl-UZ"/>
        </w:rPr>
        <w:t xml:space="preserve">, </w:t>
      </w:r>
      <w:hyperlink r:id="rId15" w:history="1">
        <w:r w:rsidRPr="00887C46">
          <w:rPr>
            <w:rStyle w:val="afd"/>
            <w:color w:val="auto"/>
            <w:u w:val="none"/>
            <w:lang w:val="uz-Cyrl-UZ"/>
          </w:rPr>
          <w:t>https://rnrmu.com</w:t>
        </w:r>
      </w:hyperlink>
      <w:r w:rsidRPr="00887C46">
        <w:rPr>
          <w:lang w:val="uz-Cyrl-UZ"/>
        </w:rPr>
        <w:t xml:space="preserve">, </w:t>
      </w:r>
      <w:hyperlink r:id="rId16" w:history="1">
        <w:r w:rsidRPr="00887C46">
          <w:rPr>
            <w:rStyle w:val="afd"/>
            <w:color w:val="auto"/>
            <w:u w:val="none"/>
            <w:lang w:val="uz-Cyrl-UZ"/>
          </w:rPr>
          <w:t>https://www.gpmu.org/eng</w:t>
        </w:r>
      </w:hyperlink>
      <w:r w:rsidRPr="00887C46">
        <w:rPr>
          <w:lang w:val="uz-Cyrl-UZ"/>
        </w:rPr>
        <w:t xml:space="preserve">, </w:t>
      </w:r>
      <w:hyperlink r:id="rId17" w:history="1">
        <w:r w:rsidRPr="00887C46">
          <w:rPr>
            <w:rStyle w:val="afd"/>
            <w:color w:val="auto"/>
            <w:u w:val="none"/>
            <w:lang w:val="uz-Cyrl-UZ"/>
          </w:rPr>
          <w:t>https://lnu.edu.ua/en</w:t>
        </w:r>
      </w:hyperlink>
      <w:r w:rsidRPr="00887C46">
        <w:rPr>
          <w:lang w:val="uz-Cyrl-UZ"/>
        </w:rPr>
        <w:t xml:space="preserve">,  </w:t>
      </w:r>
      <w:hyperlink r:id="rId18" w:history="1">
        <w:r w:rsidRPr="00887C46">
          <w:rPr>
            <w:rStyle w:val="afd"/>
            <w:color w:val="auto"/>
            <w:u w:val="none"/>
            <w:lang w:val="uz-Cyrl-UZ"/>
          </w:rPr>
          <w:t>https://tashpmi.uz</w:t>
        </w:r>
      </w:hyperlink>
      <w:r w:rsidRPr="00887C46">
        <w:rPr>
          <w:lang w:val="uz-Cyrl-UZ"/>
        </w:rPr>
        <w:t>, сайтлар асосида ишлаб чиқилган</w:t>
      </w:r>
    </w:p>
  </w:footnote>
  <w:footnote w:id="11">
    <w:p w14:paraId="52405ECE"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 xml:space="preserve">Галица В. В. и др. Опыт лечения детей с болезнью </w:t>
      </w:r>
      <w:r w:rsidRPr="00887C46">
        <w:rPr>
          <w:sz w:val="20"/>
          <w:shd w:val="clear" w:color="auto" w:fill="FFFFFF"/>
          <w:lang w:val="uz-Cyrl-UZ"/>
        </w:rPr>
        <w:t>Payer</w:t>
      </w:r>
      <w:r w:rsidRPr="00887C46">
        <w:rPr>
          <w:sz w:val="20"/>
          <w:shd w:val="clear" w:color="auto" w:fill="FFFFFF"/>
        </w:rPr>
        <w:t>а //Здравоохранение Югры: опыт и инновации. – 2020. – №. 3. – С. 18-22.</w:t>
      </w:r>
    </w:p>
  </w:footnote>
  <w:footnote w:id="12">
    <w:p w14:paraId="0A81E725"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 xml:space="preserve">Исакова В. П., Кубасова Е. А. Болезнь </w:t>
      </w:r>
      <w:r w:rsidRPr="00887C46">
        <w:rPr>
          <w:sz w:val="20"/>
          <w:shd w:val="clear" w:color="auto" w:fill="FFFFFF"/>
        </w:rPr>
        <w:t>Payerа у детей (литературный обзор) //Электронный ресурс ИЦРОН (Инновационный центр развития образования и науки). – 2016. – Т. 56.</w:t>
      </w:r>
    </w:p>
  </w:footnote>
  <w:footnote w:id="13">
    <w:p w14:paraId="348D35E8"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rPr>
        <w:t xml:space="preserve"> </w:t>
      </w:r>
      <w:r w:rsidRPr="00887C46">
        <w:rPr>
          <w:sz w:val="20"/>
          <w:shd w:val="clear" w:color="auto" w:fill="FFFFFF"/>
        </w:rPr>
        <w:t>Камилова А. Т. и др. Синдром Payerа как причина хронических болей в животе у детей //Педиатрия. Consilium Medicum. – 2020. – №. 2. – С. 21-24.</w:t>
      </w:r>
    </w:p>
  </w:footnote>
  <w:footnote w:id="14">
    <w:p w14:paraId="2859D95A"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Эргашев Н., Бекназаров З., Хуррамов Ф. Пороки ротации и фиксации толстой кишки у детей, симулирующие острый аппендицит //Журнал вестник врача. – 2013. – Т. 1. – №. 2. – С. 153-156.</w:t>
      </w:r>
    </w:p>
  </w:footnote>
  <w:footnote w:id="15">
    <w:p w14:paraId="19F423E5"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Хамраев А., Мирзахмедов У. Хирургические аспекты лечения хронических колостазов у детей //Журнал проблемы биологии и медицины. – 2018. – №. 3 (102). – С. 98-103.</w:t>
      </w:r>
    </w:p>
  </w:footnote>
  <w:footnote w:id="16">
    <w:p w14:paraId="4611C5A2"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Тиллабоев С. В., Саттаров Ж. Б. Диагносстика и лечение при синдроме (болезни) Payerа удетей //Журнал Неотложная хирургия им. ИИ Джанелидзе. – 2021. – №. S2. – С. 82-83.</w:t>
      </w:r>
    </w:p>
  </w:footnote>
  <w:footnote w:id="17">
    <w:p w14:paraId="32D7AF98"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 xml:space="preserve">Бейлина Н. И., </w:t>
      </w:r>
      <w:r w:rsidRPr="00887C46">
        <w:rPr>
          <w:sz w:val="20"/>
          <w:shd w:val="clear" w:color="auto" w:fill="FFFFFF"/>
        </w:rPr>
        <w:t>Поздняк А. О., Малышева Е. В. Синдром (болезнь) Payerа //Практическая медицина. – 2018. – Т. 16. – №. 9. – С. 152-154.</w:t>
      </w:r>
    </w:p>
  </w:footnote>
  <w:footnote w:id="18">
    <w:p w14:paraId="77BA28E8" w14:textId="42ACEAB6" w:rsidR="001836A5" w:rsidRPr="00887C46" w:rsidRDefault="001836A5" w:rsidP="0064187E">
      <w:pPr>
        <w:pStyle w:val="a8"/>
        <w:ind w:left="0"/>
        <w:contextualSpacing w:val="0"/>
        <w:jc w:val="both"/>
      </w:pPr>
      <w:r w:rsidRPr="00887C46">
        <w:rPr>
          <w:rStyle w:val="af4"/>
          <w:sz w:val="20"/>
        </w:rPr>
        <w:footnoteRef/>
      </w:r>
      <w:r w:rsidRPr="00887C46">
        <w:rPr>
          <w:sz w:val="20"/>
          <w:shd w:val="clear" w:color="auto" w:fill="FFFFFF"/>
        </w:rPr>
        <w:t>Ковальчук В. И., Ковальчук-</w:t>
      </w:r>
      <w:r w:rsidRPr="00887C46">
        <w:rPr>
          <w:sz w:val="20"/>
          <w:shd w:val="clear" w:color="auto" w:fill="FFFFFF"/>
        </w:rPr>
        <w:t>Болбатун Т. В., Ясковец Ю. В. Клиника болезни Payerа у детей //Актуальные вопросы детской хирургии. – 2015. – С. 158-159.</w:t>
      </w:r>
    </w:p>
  </w:footnote>
  <w:footnote w:id="19">
    <w:p w14:paraId="3BC03661"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Кугасова Е. А., Исакова В. П. Болезнь Payerа у детей (литературный обзор) //Перспективы развития современной медицины. – 2016. – С. 69-72.</w:t>
      </w:r>
    </w:p>
  </w:footnote>
  <w:footnote w:id="20">
    <w:p w14:paraId="57F308DE"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rPr>
        <w:t xml:space="preserve"> </w:t>
      </w:r>
      <w:r w:rsidRPr="00887C46">
        <w:rPr>
          <w:sz w:val="20"/>
          <w:shd w:val="clear" w:color="auto" w:fill="FFFFFF"/>
        </w:rPr>
        <w:t xml:space="preserve">Галица В. В. и др. Опыт лечения детей с болезнью </w:t>
      </w:r>
      <w:r w:rsidRPr="00887C46">
        <w:rPr>
          <w:sz w:val="20"/>
          <w:shd w:val="clear" w:color="auto" w:fill="FFFFFF"/>
          <w:lang w:val="uz-Cyrl-UZ"/>
        </w:rPr>
        <w:t>Payer</w:t>
      </w:r>
      <w:r w:rsidRPr="00887C46">
        <w:rPr>
          <w:sz w:val="20"/>
          <w:shd w:val="clear" w:color="auto" w:fill="FFFFFF"/>
        </w:rPr>
        <w:t>а //Здравоохранение Югры: опыт и инновации. – 2020. – №. 3. – С. 18-22.</w:t>
      </w:r>
    </w:p>
  </w:footnote>
  <w:footnote w:id="21">
    <w:p w14:paraId="21A8207D"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 xml:space="preserve">Макаров И. В. и др. Клинические наблюдения хирургического лечения пациентов с синдромом </w:t>
      </w:r>
      <w:r w:rsidRPr="00887C46">
        <w:rPr>
          <w:sz w:val="20"/>
          <w:shd w:val="clear" w:color="auto" w:fill="FFFFFF"/>
        </w:rPr>
        <w:t>Payerа //Вестник медицинского института «Реавиз»: реабилитация, врач и здоровье. – 2023. – Т. 13. – №. 4. – С. 121-126.</w:t>
      </w:r>
    </w:p>
  </w:footnote>
  <w:footnote w:id="22">
    <w:p w14:paraId="49F32E35"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 xml:space="preserve">Разумовский А. Ю., </w:t>
      </w:r>
      <w:r w:rsidRPr="00887C46">
        <w:rPr>
          <w:sz w:val="20"/>
          <w:shd w:val="clear" w:color="auto" w:fill="FFFFFF"/>
        </w:rPr>
        <w:t>Гераськин А. В., Дронов А. Ф. Эндоскопическая хирургия у детей: современное состояние и перспективы //Российский вестник детской хирургии, анестезиологии и реаниматологии. – 2010. – №. 1. – С. 29-40.</w:t>
      </w:r>
    </w:p>
  </w:footnote>
  <w:footnote w:id="23">
    <w:p w14:paraId="11407615"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Холостова В. В., Ермоленко Е. Ю. Эндохирургическое лечение хронических запоров органического происхождения у детей //Детская хирургия. – 2013. – №. 6. – С. 44-48.</w:t>
      </w:r>
    </w:p>
  </w:footnote>
  <w:footnote w:id="24">
    <w:p w14:paraId="21B8C080" w14:textId="77777777" w:rsidR="001836A5" w:rsidRPr="00887C46" w:rsidRDefault="001836A5" w:rsidP="00AA55B3">
      <w:pPr>
        <w:pStyle w:val="af2"/>
        <w:jc w:val="both"/>
        <w:rPr>
          <w:lang w:val="uz-Cyrl-UZ"/>
        </w:rPr>
      </w:pPr>
      <w:r w:rsidRPr="00887C46">
        <w:rPr>
          <w:rStyle w:val="af4"/>
        </w:rPr>
        <w:footnoteRef/>
      </w:r>
      <w:r w:rsidRPr="00887C46">
        <w:t xml:space="preserve"> </w:t>
      </w:r>
      <w:r w:rsidRPr="00887C46">
        <w:rPr>
          <w:shd w:val="clear" w:color="auto" w:fill="FFFFFF"/>
        </w:rPr>
        <w:t>Полищук А. Р. и др. Запоры у детей //Вопросы современной педиатрии. – 2012. – Т. 11. – №. 3. – С. 112-115</w:t>
      </w:r>
    </w:p>
  </w:footnote>
  <w:footnote w:id="25">
    <w:p w14:paraId="47BDBA67"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Тиллабоев С. В., Саттаров Ж. Б. Диагносстика и лечение при синдроме (болезни) Payerа удетей //Журнал Неотложная хирургия им. ИИ Джанелидзе. – 2021. – №. S2. – С. 82-83.</w:t>
      </w:r>
    </w:p>
  </w:footnote>
  <w:footnote w:id="26">
    <w:p w14:paraId="54A4DB55" w14:textId="77777777" w:rsidR="001836A5" w:rsidRPr="00887C46" w:rsidRDefault="001836A5" w:rsidP="00AA55B3">
      <w:pPr>
        <w:pStyle w:val="a8"/>
        <w:ind w:left="0"/>
        <w:contextualSpacing w:val="0"/>
        <w:jc w:val="both"/>
        <w:rPr>
          <w:sz w:val="20"/>
          <w:lang w:val="uz-Cyrl-UZ"/>
        </w:rPr>
      </w:pPr>
      <w:r w:rsidRPr="00887C46">
        <w:rPr>
          <w:rStyle w:val="af4"/>
          <w:sz w:val="20"/>
        </w:rPr>
        <w:footnoteRef/>
      </w:r>
      <w:r w:rsidRPr="00887C46">
        <w:rPr>
          <w:sz w:val="20"/>
          <w:shd w:val="clear" w:color="auto" w:fill="FFFFFF"/>
        </w:rPr>
        <w:t>Цуман В. Г. Болезнь Payerа у детей //Российский вестник детской хирургии, анестезиологии и реаниматологии. – 2015. – Т. 5. – №. 3. – С. 28-30.</w:t>
      </w:r>
    </w:p>
  </w:footnote>
  <w:footnote w:id="27">
    <w:p w14:paraId="4FA8D796" w14:textId="48464602" w:rsidR="001836A5" w:rsidRPr="00887C46" w:rsidRDefault="001836A5" w:rsidP="00DB00AE">
      <w:pPr>
        <w:pStyle w:val="a8"/>
        <w:ind w:left="0"/>
        <w:contextualSpacing w:val="0"/>
        <w:jc w:val="both"/>
        <w:rPr>
          <w:sz w:val="20"/>
          <w:lang w:val="uz-Cyrl-UZ"/>
        </w:rPr>
      </w:pPr>
      <w:r w:rsidRPr="00887C46">
        <w:rPr>
          <w:rStyle w:val="af4"/>
          <w:sz w:val="20"/>
        </w:rPr>
        <w:footnoteRef/>
      </w:r>
      <w:r w:rsidRPr="00887C46">
        <w:rPr>
          <w:sz w:val="20"/>
          <w:shd w:val="clear" w:color="auto" w:fill="FFFFFF"/>
        </w:rPr>
        <w:t>Эргашев Н. Ш., Саттаров Ж. Б. Особенности клиники и диагностики мальротации и аномалий фиксации кишечника у детей //Вестник хирургии имени ИИ Грекова. – 2014. – Т. 173. – №. 4. – С. 73-77.</w:t>
      </w:r>
    </w:p>
  </w:footnote>
  <w:footnote w:id="28">
    <w:p w14:paraId="1B636418"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lang w:val="uz-Cyrl-UZ"/>
        </w:rPr>
        <w:t xml:space="preserve"> </w:t>
      </w:r>
      <w:r w:rsidRPr="00887C46">
        <w:rPr>
          <w:sz w:val="20"/>
          <w:shd w:val="clear" w:color="auto" w:fill="FFFFFF"/>
        </w:rPr>
        <w:t>Кугасова Е. А., Исакова В. П. БОЛЕЗНЬ PAYERА У ДЕТЕЙ (ЛИТЕРАТУРНЫЙ ОБЗОР) //Перспективы развития современной медицины. – 2016. – С. 69-72.</w:t>
      </w:r>
      <w:r w:rsidRPr="00887C46">
        <w:rPr>
          <w:sz w:val="20"/>
          <w:shd w:val="clear" w:color="auto" w:fill="FFFFFF"/>
          <w:lang w:val="uz-Cyrl-UZ"/>
        </w:rPr>
        <w:t xml:space="preserve"> </w:t>
      </w:r>
    </w:p>
  </w:footnote>
  <w:footnote w:id="29">
    <w:p w14:paraId="4F03B4F3" w14:textId="77777777" w:rsidR="001836A5" w:rsidRPr="00887C46" w:rsidRDefault="001836A5" w:rsidP="00AA55B3">
      <w:pPr>
        <w:pStyle w:val="a8"/>
        <w:ind w:left="0"/>
        <w:contextualSpacing w:val="0"/>
        <w:jc w:val="both"/>
        <w:rPr>
          <w:sz w:val="20"/>
          <w:lang w:val="en-US"/>
        </w:rPr>
      </w:pPr>
      <w:r w:rsidRPr="00887C46">
        <w:rPr>
          <w:rStyle w:val="af4"/>
          <w:sz w:val="20"/>
        </w:rPr>
        <w:footnoteRef/>
      </w:r>
      <w:r w:rsidRPr="00887C46">
        <w:rPr>
          <w:sz w:val="20"/>
          <w:shd w:val="clear" w:color="auto" w:fill="FFFFFF"/>
        </w:rPr>
        <w:t xml:space="preserve">Камилова А. Т. и др. Синдром Payerа как причина хронических болей в животе у детей //Педиатрия. </w:t>
      </w:r>
      <w:r w:rsidRPr="00887C46">
        <w:rPr>
          <w:sz w:val="20"/>
          <w:shd w:val="clear" w:color="auto" w:fill="FFFFFF"/>
          <w:lang w:val="en-US"/>
        </w:rPr>
        <w:t xml:space="preserve">Consilium Medicum. – 2020. – №. 2. – </w:t>
      </w:r>
      <w:r w:rsidRPr="00887C46">
        <w:rPr>
          <w:sz w:val="20"/>
          <w:shd w:val="clear" w:color="auto" w:fill="FFFFFF"/>
        </w:rPr>
        <w:t>С</w:t>
      </w:r>
      <w:r w:rsidRPr="00887C46">
        <w:rPr>
          <w:sz w:val="20"/>
          <w:shd w:val="clear" w:color="auto" w:fill="FFFFFF"/>
          <w:lang w:val="en-US"/>
        </w:rPr>
        <w:t>. 21-24.</w:t>
      </w:r>
    </w:p>
  </w:footnote>
  <w:footnote w:id="30">
    <w:p w14:paraId="5C41AC03"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lang w:val="en-US"/>
        </w:rPr>
        <w:t xml:space="preserve"> </w:t>
      </w:r>
      <w:r w:rsidRPr="00887C46">
        <w:rPr>
          <w:sz w:val="20"/>
          <w:shd w:val="clear" w:color="auto" w:fill="FFFFFF"/>
          <w:lang w:val="en-US"/>
        </w:rPr>
        <w:t xml:space="preserve">Tsuman V. G. PAYR’S SYNDROME IN CHILDREN //Russian Journal of Pediatric Surgery, Anesthesia and Intensive Care. – 2015. – </w:t>
      </w:r>
      <w:r w:rsidRPr="00887C46">
        <w:rPr>
          <w:sz w:val="20"/>
          <w:shd w:val="clear" w:color="auto" w:fill="FFFFFF"/>
        </w:rPr>
        <w:t>Т</w:t>
      </w:r>
      <w:r w:rsidRPr="00887C46">
        <w:rPr>
          <w:sz w:val="20"/>
          <w:shd w:val="clear" w:color="auto" w:fill="FFFFFF"/>
          <w:lang w:val="en-US"/>
        </w:rPr>
        <w:t xml:space="preserve">. 5. – №. </w:t>
      </w:r>
      <w:r w:rsidRPr="00887C46">
        <w:rPr>
          <w:sz w:val="20"/>
          <w:shd w:val="clear" w:color="auto" w:fill="FFFFFF"/>
        </w:rPr>
        <w:t>3. – С. 28-30.</w:t>
      </w:r>
    </w:p>
  </w:footnote>
  <w:footnote w:id="31">
    <w:p w14:paraId="5E70D1D8" w14:textId="77777777" w:rsidR="001836A5" w:rsidRPr="00887C46" w:rsidRDefault="001836A5" w:rsidP="00AA55B3">
      <w:pPr>
        <w:pStyle w:val="a8"/>
        <w:ind w:left="0"/>
        <w:contextualSpacing w:val="0"/>
        <w:jc w:val="both"/>
        <w:rPr>
          <w:sz w:val="20"/>
        </w:rPr>
      </w:pPr>
      <w:r w:rsidRPr="00887C46">
        <w:rPr>
          <w:rStyle w:val="af4"/>
          <w:sz w:val="20"/>
        </w:rPr>
        <w:footnoteRef/>
      </w:r>
      <w:r w:rsidRPr="00887C46">
        <w:rPr>
          <w:sz w:val="20"/>
          <w:shd w:val="clear" w:color="auto" w:fill="FFFFFF"/>
        </w:rPr>
        <w:t xml:space="preserve">Коновалова А. М. и др. Оценка результатов оперативного лечения болезни </w:t>
      </w:r>
      <w:r w:rsidRPr="00887C46">
        <w:rPr>
          <w:sz w:val="20"/>
          <w:shd w:val="clear" w:color="auto" w:fill="FFFFFF"/>
        </w:rPr>
        <w:t>Payerа в детском возрасте //Научные редакторы. – 2021. – С. 57.</w:t>
      </w:r>
    </w:p>
  </w:footnote>
  <w:footnote w:id="32">
    <w:p w14:paraId="292F34BF" w14:textId="77777777" w:rsidR="001836A5" w:rsidRPr="00887C46" w:rsidRDefault="001836A5" w:rsidP="00AA55B3">
      <w:pPr>
        <w:pStyle w:val="af2"/>
        <w:jc w:val="both"/>
        <w:rPr>
          <w:lang w:val="uz-Cyrl-UZ"/>
        </w:rPr>
      </w:pPr>
      <w:r w:rsidRPr="00887C46">
        <w:rPr>
          <w:rStyle w:val="af4"/>
        </w:rPr>
        <w:footnoteRef/>
      </w:r>
      <w:r w:rsidRPr="00887C46">
        <w:rPr>
          <w:lang w:val="uz-Cyrl-UZ"/>
        </w:rPr>
        <w:t xml:space="preserve"> </w:t>
      </w:r>
      <w:r w:rsidRPr="00887C46">
        <w:t>Указ Президента Республики Узбекистан от 28 января 2022 года № УП-60 «О стратегии развития Нового Узбекистана на 2022-2026 годы».</w:t>
      </w:r>
    </w:p>
  </w:footnote>
  <w:footnote w:id="33">
    <w:p w14:paraId="5CCEFFE9" w14:textId="77777777" w:rsidR="001836A5" w:rsidRPr="00887C46" w:rsidRDefault="001836A5" w:rsidP="009C25B4">
      <w:pPr>
        <w:pStyle w:val="af2"/>
        <w:jc w:val="both"/>
        <w:rPr>
          <w:lang w:val="uz-Cyrl-UZ"/>
        </w:rPr>
      </w:pPr>
      <w:r>
        <w:rPr>
          <w:rStyle w:val="af4"/>
        </w:rPr>
        <w:footnoteRef/>
      </w:r>
      <w:r w:rsidRPr="009C25B4">
        <w:rPr>
          <w:lang w:val="uz-Cyrl-UZ"/>
        </w:rPr>
        <w:t xml:space="preserve"> </w:t>
      </w:r>
      <w:r w:rsidRPr="00887C46">
        <w:rPr>
          <w:lang w:val="uz-Cyrl-UZ"/>
        </w:rPr>
        <w:t xml:space="preserve">Диссертация мавзуси бўйича хорижий илмий-тадқиқотлар шарҳи </w:t>
      </w:r>
      <w:hyperlink r:id="rId19" w:history="1">
        <w:r w:rsidRPr="00887C46">
          <w:rPr>
            <w:rStyle w:val="afd"/>
            <w:color w:val="auto"/>
            <w:u w:val="none"/>
            <w:lang w:val="uz-Cyrl-UZ"/>
          </w:rPr>
          <w:t>https://www.childrenscolorado.org</w:t>
        </w:r>
      </w:hyperlink>
      <w:r w:rsidRPr="00887C46">
        <w:rPr>
          <w:lang w:val="uz-Cyrl-UZ"/>
        </w:rPr>
        <w:t xml:space="preserve">, </w:t>
      </w:r>
      <w:hyperlink r:id="rId20" w:history="1">
        <w:r w:rsidRPr="00887C46">
          <w:rPr>
            <w:rStyle w:val="afd"/>
            <w:color w:val="auto"/>
            <w:u w:val="none"/>
            <w:lang w:val="uz-Cyrl-UZ"/>
          </w:rPr>
          <w:t>https://www.uofmhealth.org</w:t>
        </w:r>
      </w:hyperlink>
      <w:r w:rsidRPr="00887C46">
        <w:rPr>
          <w:lang w:val="uz-Cyrl-UZ"/>
        </w:rPr>
        <w:t xml:space="preserve">, </w:t>
      </w:r>
      <w:hyperlink r:id="rId21" w:history="1">
        <w:r w:rsidRPr="00887C46">
          <w:rPr>
            <w:rStyle w:val="afd"/>
            <w:color w:val="auto"/>
            <w:u w:val="none"/>
            <w:lang w:val="uz-Cyrl-UZ"/>
          </w:rPr>
          <w:t>https://www.washington.edu</w:t>
        </w:r>
      </w:hyperlink>
      <w:r w:rsidRPr="00887C46">
        <w:rPr>
          <w:lang w:val="uz-Cyrl-UZ"/>
        </w:rPr>
        <w:t xml:space="preserve">, </w:t>
      </w:r>
      <w:hyperlink r:id="rId22" w:history="1">
        <w:r w:rsidRPr="00887C46">
          <w:rPr>
            <w:rStyle w:val="afd"/>
            <w:color w:val="auto"/>
            <w:u w:val="none"/>
            <w:lang w:val="uz-Cyrl-UZ"/>
          </w:rPr>
          <w:t>https://www.cornell.edu</w:t>
        </w:r>
      </w:hyperlink>
      <w:r w:rsidRPr="00887C46">
        <w:rPr>
          <w:lang w:val="uz-Cyrl-UZ"/>
        </w:rPr>
        <w:t xml:space="preserve">, </w:t>
      </w:r>
      <w:hyperlink r:id="rId23" w:history="1">
        <w:r w:rsidRPr="00887C46">
          <w:rPr>
            <w:rStyle w:val="afd"/>
            <w:color w:val="auto"/>
            <w:u w:val="none"/>
            <w:lang w:val="uz-Cyrl-UZ"/>
          </w:rPr>
          <w:t>https://www.universityofcalifornia.edu</w:t>
        </w:r>
      </w:hyperlink>
      <w:r w:rsidRPr="00887C46">
        <w:rPr>
          <w:lang w:val="uz-Cyrl-UZ"/>
        </w:rPr>
        <w:t xml:space="preserve">, </w:t>
      </w:r>
      <w:hyperlink r:id="rId24" w:history="1">
        <w:r w:rsidRPr="00887C46">
          <w:rPr>
            <w:rStyle w:val="afd"/>
            <w:color w:val="auto"/>
            <w:u w:val="none"/>
            <w:lang w:val="uz-Cyrl-UZ"/>
          </w:rPr>
          <w:t>https://louisville.edu</w:t>
        </w:r>
      </w:hyperlink>
      <w:r w:rsidRPr="00887C46">
        <w:rPr>
          <w:lang w:val="uz-Cyrl-UZ"/>
        </w:rPr>
        <w:t xml:space="preserve">, </w:t>
      </w:r>
      <w:hyperlink r:id="rId25" w:history="1">
        <w:r w:rsidRPr="00887C46">
          <w:rPr>
            <w:rStyle w:val="afd"/>
            <w:color w:val="auto"/>
            <w:u w:val="none"/>
            <w:lang w:val="uz-Cyrl-UZ"/>
          </w:rPr>
          <w:t>https://www.kcl.ac.uk/kbi/study-with-us</w:t>
        </w:r>
      </w:hyperlink>
      <w:r w:rsidRPr="00887C46">
        <w:rPr>
          <w:lang w:val="uz-Cyrl-UZ"/>
        </w:rPr>
        <w:t xml:space="preserve">, </w:t>
      </w:r>
      <w:hyperlink r:id="rId26" w:history="1">
        <w:r w:rsidRPr="00887C46">
          <w:rPr>
            <w:rStyle w:val="afd"/>
            <w:color w:val="auto"/>
            <w:u w:val="none"/>
            <w:lang w:val="uz-Cyrl-UZ"/>
          </w:rPr>
          <w:t>https://en.scu.edu.cn</w:t>
        </w:r>
      </w:hyperlink>
      <w:r w:rsidRPr="00887C46">
        <w:rPr>
          <w:lang w:val="uz-Cyrl-UZ"/>
        </w:rPr>
        <w:t xml:space="preserve">, </w:t>
      </w:r>
      <w:hyperlink r:id="rId27" w:history="1">
        <w:r w:rsidRPr="00887C46">
          <w:rPr>
            <w:rStyle w:val="afd"/>
            <w:color w:val="auto"/>
            <w:u w:val="none"/>
            <w:lang w:val="uz-Cyrl-UZ"/>
          </w:rPr>
          <w:t>https://www.unisr.it/en/homepage</w:t>
        </w:r>
      </w:hyperlink>
      <w:r w:rsidRPr="00887C46">
        <w:rPr>
          <w:lang w:val="uz-Cyrl-UZ"/>
        </w:rPr>
        <w:t xml:space="preserve">, </w:t>
      </w:r>
      <w:hyperlink r:id="rId28" w:history="1">
        <w:r w:rsidRPr="00887C46">
          <w:rPr>
            <w:rStyle w:val="afd"/>
            <w:color w:val="auto"/>
            <w:u w:val="none"/>
            <w:lang w:val="uz-Cyrl-UZ"/>
          </w:rPr>
          <w:t>https://web-en.unipv.it</w:t>
        </w:r>
      </w:hyperlink>
      <w:r w:rsidRPr="00887C46">
        <w:rPr>
          <w:lang w:val="uz-Cyrl-UZ"/>
        </w:rPr>
        <w:t xml:space="preserve">, </w:t>
      </w:r>
      <w:hyperlink r:id="rId29" w:history="1">
        <w:r w:rsidRPr="00887C46">
          <w:rPr>
            <w:rStyle w:val="afd"/>
            <w:color w:val="auto"/>
            <w:u w:val="none"/>
            <w:lang w:val="uz-Cyrl-UZ"/>
          </w:rPr>
          <w:t>https://www.uksh.de/en</w:t>
        </w:r>
      </w:hyperlink>
      <w:r w:rsidRPr="00887C46">
        <w:rPr>
          <w:lang w:val="uz-Cyrl-UZ"/>
        </w:rPr>
        <w:t xml:space="preserve">, </w:t>
      </w:r>
      <w:hyperlink r:id="rId30" w:history="1">
        <w:r w:rsidRPr="00887C46">
          <w:rPr>
            <w:rStyle w:val="afd"/>
            <w:color w:val="auto"/>
            <w:u w:val="none"/>
            <w:lang w:val="uz-Cyrl-UZ"/>
          </w:rPr>
          <w:t>https://en.ufsc.br</w:t>
        </w:r>
      </w:hyperlink>
      <w:r w:rsidRPr="00887C46">
        <w:rPr>
          <w:lang w:val="uz-Cyrl-UZ"/>
        </w:rPr>
        <w:t xml:space="preserve">, </w:t>
      </w:r>
      <w:hyperlink r:id="rId31" w:history="1">
        <w:r w:rsidRPr="00887C46">
          <w:rPr>
            <w:rStyle w:val="afd"/>
            <w:color w:val="auto"/>
            <w:u w:val="none"/>
            <w:lang w:val="uz-Cyrl-UZ"/>
          </w:rPr>
          <w:t>https://www.sydney.edu.au</w:t>
        </w:r>
      </w:hyperlink>
      <w:r w:rsidRPr="00887C46">
        <w:rPr>
          <w:lang w:val="uz-Cyrl-UZ"/>
        </w:rPr>
        <w:t xml:space="preserve">, </w:t>
      </w:r>
      <w:hyperlink r:id="rId32" w:history="1">
        <w:r w:rsidRPr="00887C46">
          <w:rPr>
            <w:rStyle w:val="afd"/>
            <w:color w:val="auto"/>
            <w:u w:val="none"/>
            <w:lang w:val="uz-Cyrl-UZ"/>
          </w:rPr>
          <w:t>https://www.ioc.fiocruz.br</w:t>
        </w:r>
      </w:hyperlink>
      <w:r w:rsidRPr="00887C46">
        <w:rPr>
          <w:lang w:val="uz-Cyrl-UZ"/>
        </w:rPr>
        <w:t xml:space="preserve">, </w:t>
      </w:r>
      <w:hyperlink r:id="rId33" w:history="1">
        <w:r w:rsidRPr="00887C46">
          <w:rPr>
            <w:rStyle w:val="afd"/>
            <w:color w:val="auto"/>
            <w:u w:val="none"/>
            <w:lang w:val="uz-Cyrl-UZ"/>
          </w:rPr>
          <w:t>https://rnrmu.com</w:t>
        </w:r>
      </w:hyperlink>
      <w:r w:rsidRPr="00887C46">
        <w:rPr>
          <w:lang w:val="uz-Cyrl-UZ"/>
        </w:rPr>
        <w:t xml:space="preserve">, </w:t>
      </w:r>
      <w:hyperlink r:id="rId34" w:history="1">
        <w:r w:rsidRPr="00887C46">
          <w:rPr>
            <w:rStyle w:val="afd"/>
            <w:color w:val="auto"/>
            <w:u w:val="none"/>
            <w:lang w:val="uz-Cyrl-UZ"/>
          </w:rPr>
          <w:t>https://www.gpmu.org/eng</w:t>
        </w:r>
      </w:hyperlink>
      <w:r w:rsidRPr="00887C46">
        <w:rPr>
          <w:lang w:val="uz-Cyrl-UZ"/>
        </w:rPr>
        <w:t xml:space="preserve">, </w:t>
      </w:r>
      <w:hyperlink r:id="rId35" w:history="1">
        <w:r w:rsidRPr="00887C46">
          <w:rPr>
            <w:rStyle w:val="afd"/>
            <w:color w:val="auto"/>
            <w:u w:val="none"/>
            <w:lang w:val="uz-Cyrl-UZ"/>
          </w:rPr>
          <w:t>https://lnu.edu.ua/en</w:t>
        </w:r>
      </w:hyperlink>
      <w:r w:rsidRPr="00887C46">
        <w:rPr>
          <w:lang w:val="uz-Cyrl-UZ"/>
        </w:rPr>
        <w:t xml:space="preserve">,  </w:t>
      </w:r>
      <w:hyperlink r:id="rId36" w:history="1">
        <w:r w:rsidRPr="00887C46">
          <w:rPr>
            <w:rStyle w:val="afd"/>
            <w:color w:val="auto"/>
            <w:u w:val="none"/>
            <w:lang w:val="uz-Cyrl-UZ"/>
          </w:rPr>
          <w:t>https://tashpmi.uz</w:t>
        </w:r>
      </w:hyperlink>
      <w:r w:rsidRPr="00887C46">
        <w:rPr>
          <w:lang w:val="uz-Cyrl-UZ"/>
        </w:rPr>
        <w:t>, сайтлар асосида ишлаб чиқилган</w:t>
      </w:r>
    </w:p>
    <w:p w14:paraId="30996886" w14:textId="0C3C8396" w:rsidR="001836A5" w:rsidRPr="009C25B4" w:rsidRDefault="001836A5">
      <w:pPr>
        <w:pStyle w:val="af2"/>
        <w:rPr>
          <w:lang w:val="uz-Cyrl-UZ"/>
        </w:rPr>
      </w:pPr>
    </w:p>
  </w:footnote>
  <w:footnote w:id="34">
    <w:p w14:paraId="1C27A75A" w14:textId="7D950B9B" w:rsidR="001836A5" w:rsidRDefault="001836A5">
      <w:pPr>
        <w:pStyle w:val="af2"/>
      </w:pPr>
      <w:r>
        <w:rPr>
          <w:rStyle w:val="af4"/>
        </w:rPr>
        <w:footnoteRef/>
      </w:r>
      <w:r>
        <w:t xml:space="preserve"> </w:t>
      </w:r>
      <w:r w:rsidRPr="00887C46">
        <w:rPr>
          <w:shd w:val="clear" w:color="auto" w:fill="FFFFFF"/>
        </w:rPr>
        <w:t xml:space="preserve">Галица В. В. и др. Опыт лечения детей с болезнью </w:t>
      </w:r>
      <w:r w:rsidRPr="00887C46">
        <w:rPr>
          <w:shd w:val="clear" w:color="auto" w:fill="FFFFFF"/>
          <w:lang w:val="uz-Cyrl-UZ"/>
        </w:rPr>
        <w:t>Payer</w:t>
      </w:r>
      <w:r w:rsidRPr="00887C46">
        <w:rPr>
          <w:shd w:val="clear" w:color="auto" w:fill="FFFFFF"/>
        </w:rPr>
        <w:t>а //Здравоохранение Югры: опыт и инновации. – 2020. – №. 3. – С. 18-22.</w:t>
      </w:r>
    </w:p>
  </w:footnote>
  <w:footnote w:id="35">
    <w:p w14:paraId="2E4913BF" w14:textId="30C7721A" w:rsidR="001836A5" w:rsidRDefault="001836A5">
      <w:pPr>
        <w:pStyle w:val="af2"/>
      </w:pPr>
      <w:r>
        <w:rPr>
          <w:rStyle w:val="af4"/>
        </w:rPr>
        <w:footnoteRef/>
      </w:r>
      <w:r>
        <w:t xml:space="preserve"> </w:t>
      </w:r>
      <w:r w:rsidRPr="00887C46">
        <w:rPr>
          <w:shd w:val="clear" w:color="auto" w:fill="FFFFFF"/>
        </w:rPr>
        <w:t xml:space="preserve">Исакова В. П., Кубасова Е. А. Болезнь </w:t>
      </w:r>
      <w:r w:rsidRPr="00887C46">
        <w:rPr>
          <w:shd w:val="clear" w:color="auto" w:fill="FFFFFF"/>
        </w:rPr>
        <w:t>Payerа у детей (литературный обзор) //Электронный ресурс ИЦРОН (Инновационный центр развития образования и науки). – 2016. – Т. 56.</w:t>
      </w:r>
    </w:p>
  </w:footnote>
  <w:footnote w:id="36">
    <w:p w14:paraId="6E393E16" w14:textId="0C60FFCF" w:rsidR="001836A5" w:rsidRDefault="001836A5">
      <w:pPr>
        <w:pStyle w:val="af2"/>
      </w:pPr>
      <w:r>
        <w:rPr>
          <w:rStyle w:val="af4"/>
        </w:rPr>
        <w:footnoteRef/>
      </w:r>
      <w:r>
        <w:t xml:space="preserve"> </w:t>
      </w:r>
      <w:r w:rsidRPr="00887C46">
        <w:rPr>
          <w:shd w:val="clear" w:color="auto" w:fill="FFFFFF"/>
        </w:rPr>
        <w:t>Камилова А. Т. и др. Синдром Payerа как причина хронических болей в животе у детей //Педиатрия. Consilium Medicum. – 2020. – №. 2. – С. 21-24.</w:t>
      </w:r>
    </w:p>
  </w:footnote>
  <w:footnote w:id="37">
    <w:p w14:paraId="210F8327" w14:textId="3173E6F4" w:rsidR="001836A5" w:rsidRDefault="001836A5">
      <w:pPr>
        <w:pStyle w:val="af2"/>
      </w:pPr>
      <w:r>
        <w:rPr>
          <w:rStyle w:val="af4"/>
        </w:rPr>
        <w:footnoteRef/>
      </w:r>
      <w:r>
        <w:t xml:space="preserve"> </w:t>
      </w:r>
      <w:r w:rsidRPr="00887C46">
        <w:rPr>
          <w:shd w:val="clear" w:color="auto" w:fill="FFFFFF"/>
        </w:rPr>
        <w:t>Эргашев Н., Бекназаров З., Хуррамов Ф. Пороки ротации и фиксации толстой кишки у детей, симулирующие острый аппендицит //Журнал вестник врача. – 2013. – Т. 1. – №. 2. – С. 153-156.</w:t>
      </w:r>
    </w:p>
  </w:footnote>
  <w:footnote w:id="38">
    <w:p w14:paraId="49269EE9" w14:textId="24643EB7" w:rsidR="001836A5" w:rsidRDefault="001836A5">
      <w:pPr>
        <w:pStyle w:val="af2"/>
      </w:pPr>
      <w:r>
        <w:rPr>
          <w:rStyle w:val="af4"/>
        </w:rPr>
        <w:footnoteRef/>
      </w:r>
      <w:r>
        <w:t xml:space="preserve"> </w:t>
      </w:r>
      <w:r w:rsidRPr="00887C46">
        <w:rPr>
          <w:shd w:val="clear" w:color="auto" w:fill="FFFFFF"/>
        </w:rPr>
        <w:t>Хамраев А., Мирзахмедов У. Хирургические аспекты лечения хронических колостазов у детей //Журнал проблемы биологии и медицины. – 2018. – №. 3 (102). – С. 98-103.</w:t>
      </w:r>
    </w:p>
  </w:footnote>
  <w:footnote w:id="39">
    <w:p w14:paraId="6219D8DB" w14:textId="1FA8E849" w:rsidR="001836A5" w:rsidRDefault="001836A5">
      <w:pPr>
        <w:pStyle w:val="af2"/>
      </w:pPr>
      <w:r>
        <w:rPr>
          <w:rStyle w:val="af4"/>
        </w:rPr>
        <w:footnoteRef/>
      </w:r>
      <w:r>
        <w:t xml:space="preserve"> </w:t>
      </w:r>
      <w:r w:rsidRPr="00887C46">
        <w:rPr>
          <w:shd w:val="clear" w:color="auto" w:fill="FFFFFF"/>
        </w:rPr>
        <w:t>Тиллабоев С. В., Саттаров Ж. Б. Диагносстика и лечение при синдроме (болезни) Payerа удетей //Журнал Неотложная хирургия им. ИИ Джанелидзе. – 2021. – №. S2. – С. 82-83.</w:t>
      </w:r>
    </w:p>
  </w:footnote>
  <w:footnote w:id="40">
    <w:p w14:paraId="091E5120" w14:textId="7D35D688" w:rsidR="001836A5" w:rsidRDefault="001836A5">
      <w:pPr>
        <w:pStyle w:val="af2"/>
      </w:pPr>
      <w:r>
        <w:rPr>
          <w:rStyle w:val="af4"/>
        </w:rPr>
        <w:footnoteRef/>
      </w:r>
      <w:r>
        <w:t xml:space="preserve"> </w:t>
      </w:r>
      <w:r w:rsidRPr="00887C46">
        <w:rPr>
          <w:shd w:val="clear" w:color="auto" w:fill="FFFFFF"/>
        </w:rPr>
        <w:t xml:space="preserve">Бейлина Н. И., </w:t>
      </w:r>
      <w:r w:rsidRPr="00887C46">
        <w:rPr>
          <w:shd w:val="clear" w:color="auto" w:fill="FFFFFF"/>
        </w:rPr>
        <w:t>Поздняк А. О., Малышева Е. В. Синдром (болезнь) Payerа //Практическая медицина. – 2018. – Т. 16. – №. 9. – С. 152-154.</w:t>
      </w:r>
    </w:p>
  </w:footnote>
  <w:footnote w:id="41">
    <w:p w14:paraId="23975908" w14:textId="2930FAF3" w:rsidR="001836A5" w:rsidRDefault="001836A5">
      <w:pPr>
        <w:pStyle w:val="af2"/>
      </w:pPr>
      <w:r>
        <w:rPr>
          <w:rStyle w:val="af4"/>
        </w:rPr>
        <w:footnoteRef/>
      </w:r>
      <w:r>
        <w:t xml:space="preserve"> </w:t>
      </w:r>
      <w:r w:rsidRPr="00887C46">
        <w:rPr>
          <w:shd w:val="clear" w:color="auto" w:fill="FFFFFF"/>
        </w:rPr>
        <w:t>Ковальчук В. И., Ковальчук-</w:t>
      </w:r>
      <w:r w:rsidRPr="00887C46">
        <w:rPr>
          <w:shd w:val="clear" w:color="auto" w:fill="FFFFFF"/>
        </w:rPr>
        <w:t>Болбатун Т. В., Ясковец Ю. В. Клиника болезни Payerа у детей //Актуальные вопросы детской хирургии. – 2015. – С. 158-159.</w:t>
      </w:r>
    </w:p>
  </w:footnote>
  <w:footnote w:id="42">
    <w:p w14:paraId="4AC7A41A" w14:textId="04ACC5B8" w:rsidR="001836A5" w:rsidRDefault="001836A5">
      <w:pPr>
        <w:pStyle w:val="af2"/>
      </w:pPr>
      <w:r>
        <w:rPr>
          <w:rStyle w:val="af4"/>
        </w:rPr>
        <w:footnoteRef/>
      </w:r>
      <w:r>
        <w:t xml:space="preserve"> </w:t>
      </w:r>
      <w:r w:rsidRPr="00887C46">
        <w:rPr>
          <w:shd w:val="clear" w:color="auto" w:fill="FFFFFF"/>
        </w:rPr>
        <w:t>Кугасова Е. А., Исакова В. П. Болезнь Payerа у детей (литературный обзор) //Перспективы развития современной медицины. – 2016. – С. 69-72.</w:t>
      </w:r>
    </w:p>
  </w:footnote>
  <w:footnote w:id="43">
    <w:p w14:paraId="22BD5133" w14:textId="2296B684" w:rsidR="001836A5" w:rsidRDefault="001836A5">
      <w:pPr>
        <w:pStyle w:val="af2"/>
      </w:pPr>
      <w:r>
        <w:rPr>
          <w:rStyle w:val="af4"/>
        </w:rPr>
        <w:footnoteRef/>
      </w:r>
      <w:r>
        <w:t xml:space="preserve"> </w:t>
      </w:r>
      <w:r w:rsidRPr="00887C46">
        <w:rPr>
          <w:shd w:val="clear" w:color="auto" w:fill="FFFFFF"/>
        </w:rPr>
        <w:t xml:space="preserve">Галица В. В. и др. Опыт лечения детей с болезнью </w:t>
      </w:r>
      <w:r w:rsidRPr="00887C46">
        <w:rPr>
          <w:shd w:val="clear" w:color="auto" w:fill="FFFFFF"/>
          <w:lang w:val="uz-Cyrl-UZ"/>
        </w:rPr>
        <w:t>Payer</w:t>
      </w:r>
      <w:r w:rsidRPr="00887C46">
        <w:rPr>
          <w:shd w:val="clear" w:color="auto" w:fill="FFFFFF"/>
        </w:rPr>
        <w:t>а //Здравоохранение Югры: опыт и инновации. – 2020. – №. 3. – С. 18-22.</w:t>
      </w:r>
    </w:p>
  </w:footnote>
  <w:footnote w:id="44">
    <w:p w14:paraId="50906474" w14:textId="1FD810D9" w:rsidR="001836A5" w:rsidRDefault="001836A5">
      <w:pPr>
        <w:pStyle w:val="af2"/>
      </w:pPr>
      <w:r>
        <w:rPr>
          <w:rStyle w:val="af4"/>
        </w:rPr>
        <w:footnoteRef/>
      </w:r>
      <w:r>
        <w:t xml:space="preserve"> </w:t>
      </w:r>
      <w:r w:rsidRPr="00887C46">
        <w:rPr>
          <w:shd w:val="clear" w:color="auto" w:fill="FFFFFF"/>
        </w:rPr>
        <w:t xml:space="preserve">Макаров И. В. и др. Клинические наблюдения хирургического лечения пациентов с синдромом </w:t>
      </w:r>
      <w:r w:rsidRPr="00887C46">
        <w:rPr>
          <w:shd w:val="clear" w:color="auto" w:fill="FFFFFF"/>
        </w:rPr>
        <w:t>Payerа //Вестник медицинского института «Реавиз»: реабилитация, врач и здоровье. – 2023. – Т. 13. – №. 4. – С. 121-126.</w:t>
      </w:r>
    </w:p>
  </w:footnote>
  <w:footnote w:id="45">
    <w:p w14:paraId="1688A952" w14:textId="7FE2B1D9" w:rsidR="001836A5" w:rsidRDefault="001836A5">
      <w:pPr>
        <w:pStyle w:val="af2"/>
      </w:pPr>
      <w:r>
        <w:rPr>
          <w:rStyle w:val="af4"/>
        </w:rPr>
        <w:footnoteRef/>
      </w:r>
      <w:r>
        <w:t xml:space="preserve"> </w:t>
      </w:r>
      <w:r w:rsidRPr="00887C46">
        <w:rPr>
          <w:shd w:val="clear" w:color="auto" w:fill="FFFFFF"/>
        </w:rPr>
        <w:t xml:space="preserve">Разумовский А. Ю., </w:t>
      </w:r>
      <w:r w:rsidRPr="00887C46">
        <w:rPr>
          <w:shd w:val="clear" w:color="auto" w:fill="FFFFFF"/>
        </w:rPr>
        <w:t>Гераськин А. В., Дронов А. Ф. Эндоскопическая хирургия у детей: современное состояние и перспективы //Российский вестник детской хирургии, анестезиологии и реаниматологии. – 2010. – №. 1. – С. 29-40.</w:t>
      </w:r>
    </w:p>
  </w:footnote>
  <w:footnote w:id="46">
    <w:p w14:paraId="398C1869" w14:textId="16D7C1F1" w:rsidR="001836A5" w:rsidRDefault="001836A5">
      <w:pPr>
        <w:pStyle w:val="af2"/>
      </w:pPr>
      <w:r>
        <w:rPr>
          <w:rStyle w:val="af4"/>
        </w:rPr>
        <w:footnoteRef/>
      </w:r>
      <w:r>
        <w:t xml:space="preserve"> </w:t>
      </w:r>
      <w:r w:rsidRPr="00887C46">
        <w:rPr>
          <w:shd w:val="clear" w:color="auto" w:fill="FFFFFF"/>
        </w:rPr>
        <w:t>Холостова В. В., Ермоленко Е. Ю. Эндохирургическое лечение хронических запоров органического происхождения у детей //Детская хирургия. – 2013. – №. 6. – С. 44-48.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EDF9F" w14:textId="77777777" w:rsidR="001836A5" w:rsidRDefault="001836A5">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1282A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hybridMultilevel"/>
    <w:tmpl w:val="752A5122"/>
    <w:lvl w:ilvl="0" w:tplc="FFFFFFFF">
      <w:start w:val="1"/>
      <w:numFmt w:val="decimal"/>
      <w:lvlText w:val="%1."/>
      <w:lvlJc w:val="left"/>
      <w:pPr>
        <w:ind w:left="2912" w:hanging="360"/>
      </w:pPr>
    </w:lvl>
    <w:lvl w:ilvl="1" w:tplc="FFFFFFFF">
      <w:start w:val="1"/>
      <w:numFmt w:val="lowerLetter"/>
      <w:lvlRestart w:val="0"/>
      <w:lvlText w:val="%2."/>
      <w:lvlJc w:val="left"/>
      <w:pPr>
        <w:ind w:left="3632" w:hanging="360"/>
      </w:pPr>
    </w:lvl>
    <w:lvl w:ilvl="2" w:tplc="FFFFFFFF">
      <w:start w:val="1"/>
      <w:numFmt w:val="lowerRoman"/>
      <w:lvlRestart w:val="0"/>
      <w:lvlText w:val="%3."/>
      <w:lvlJc w:val="right"/>
      <w:pPr>
        <w:ind w:left="4352" w:hanging="180"/>
      </w:pPr>
    </w:lvl>
    <w:lvl w:ilvl="3" w:tplc="FFFFFFFF">
      <w:start w:val="1"/>
      <w:numFmt w:val="decimal"/>
      <w:lvlRestart w:val="0"/>
      <w:lvlText w:val="%4."/>
      <w:lvlJc w:val="left"/>
      <w:pPr>
        <w:ind w:left="5072" w:hanging="360"/>
      </w:pPr>
    </w:lvl>
    <w:lvl w:ilvl="4" w:tplc="FFFFFFFF">
      <w:start w:val="1"/>
      <w:numFmt w:val="lowerLetter"/>
      <w:lvlRestart w:val="0"/>
      <w:lvlText w:val="%5."/>
      <w:lvlJc w:val="left"/>
      <w:pPr>
        <w:ind w:left="5792" w:hanging="360"/>
      </w:pPr>
    </w:lvl>
    <w:lvl w:ilvl="5" w:tplc="FFFFFFFF">
      <w:start w:val="1"/>
      <w:numFmt w:val="lowerRoman"/>
      <w:lvlRestart w:val="0"/>
      <w:lvlText w:val="%6."/>
      <w:lvlJc w:val="right"/>
      <w:pPr>
        <w:ind w:left="6512" w:hanging="180"/>
      </w:pPr>
    </w:lvl>
    <w:lvl w:ilvl="6" w:tplc="FFFFFFFF">
      <w:start w:val="1"/>
      <w:numFmt w:val="decimal"/>
      <w:lvlRestart w:val="0"/>
      <w:lvlText w:val="%7."/>
      <w:lvlJc w:val="left"/>
      <w:pPr>
        <w:ind w:left="7232" w:hanging="360"/>
      </w:pPr>
    </w:lvl>
    <w:lvl w:ilvl="7" w:tplc="FFFFFFFF">
      <w:start w:val="1"/>
      <w:numFmt w:val="lowerLetter"/>
      <w:lvlRestart w:val="0"/>
      <w:lvlText w:val="%8."/>
      <w:lvlJc w:val="left"/>
      <w:pPr>
        <w:ind w:left="7952" w:hanging="360"/>
      </w:pPr>
    </w:lvl>
    <w:lvl w:ilvl="8" w:tplc="FFFFFFFF">
      <w:start w:val="1"/>
      <w:numFmt w:val="lowerRoman"/>
      <w:lvlRestart w:val="0"/>
      <w:lvlText w:val="%9."/>
      <w:lvlJc w:val="right"/>
      <w:pPr>
        <w:ind w:left="8672" w:hanging="180"/>
      </w:p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1428" w:hanging="360"/>
      </w:pPr>
      <w:rPr>
        <w:rFonts w:ascii="Symbol" w:hAnsi="Symbol" w:cs="Symbol" w:hint="default"/>
        <w:sz w:val="28"/>
        <w:lang w:val="uz-Cyrl-UZ"/>
      </w:rPr>
    </w:lvl>
  </w:abstractNum>
  <w:abstractNum w:abstractNumId="3" w15:restartNumberingAfterBreak="0">
    <w:nsid w:val="02EC57B3"/>
    <w:multiLevelType w:val="hybridMultilevel"/>
    <w:tmpl w:val="3D02D806"/>
    <w:lvl w:ilvl="0" w:tplc="0CCA2018">
      <w:start w:val="1"/>
      <w:numFmt w:val="decimal"/>
      <w:lvlText w:val="%1."/>
      <w:lvlJc w:val="left"/>
      <w:pPr>
        <w:ind w:left="720" w:hanging="360"/>
      </w:pPr>
      <w:rPr>
        <w:rFonts w:ascii="Times New Roman" w:hAnsi="Times New Roman" w:hint="default"/>
        <w:sz w:val="28"/>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83799A"/>
    <w:multiLevelType w:val="hybridMultilevel"/>
    <w:tmpl w:val="752A51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415530"/>
    <w:multiLevelType w:val="hybridMultilevel"/>
    <w:tmpl w:val="A6884A02"/>
    <w:lvl w:ilvl="0" w:tplc="A3D4916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CF295F"/>
    <w:multiLevelType w:val="multilevel"/>
    <w:tmpl w:val="89784DD0"/>
    <w:lvl w:ilvl="0">
      <w:start w:val="3"/>
      <w:numFmt w:val="decimal"/>
      <w:lvlText w:val="%1"/>
      <w:lvlJc w:val="left"/>
      <w:pPr>
        <w:ind w:left="375" w:hanging="375"/>
      </w:pPr>
      <w:rPr>
        <w:rFonts w:ascii="Times New Roman" w:hAnsi="Times New Roman" w:hint="default"/>
        <w:sz w:val="28"/>
      </w:rPr>
    </w:lvl>
    <w:lvl w:ilvl="1">
      <w:start w:val="5"/>
      <w:numFmt w:val="decimal"/>
      <w:lvlText w:val="%1.%2"/>
      <w:lvlJc w:val="left"/>
      <w:pPr>
        <w:ind w:left="735" w:hanging="375"/>
      </w:pPr>
      <w:rPr>
        <w:rFonts w:ascii="Times New Roman" w:hAnsi="Times New Roman" w:hint="default"/>
        <w:sz w:val="28"/>
      </w:rPr>
    </w:lvl>
    <w:lvl w:ilvl="2">
      <w:start w:val="1"/>
      <w:numFmt w:val="decimal"/>
      <w:lvlText w:val="%1.%2.%3"/>
      <w:lvlJc w:val="left"/>
      <w:pPr>
        <w:ind w:left="1440" w:hanging="720"/>
      </w:pPr>
      <w:rPr>
        <w:rFonts w:ascii="Times New Roman" w:hAnsi="Times New Roman" w:hint="default"/>
        <w:sz w:val="28"/>
      </w:rPr>
    </w:lvl>
    <w:lvl w:ilvl="3">
      <w:start w:val="1"/>
      <w:numFmt w:val="decimal"/>
      <w:lvlText w:val="%1.%2.%3.%4"/>
      <w:lvlJc w:val="left"/>
      <w:pPr>
        <w:ind w:left="1800" w:hanging="720"/>
      </w:pPr>
      <w:rPr>
        <w:rFonts w:ascii="Times New Roman" w:hAnsi="Times New Roman" w:hint="default"/>
        <w:sz w:val="28"/>
      </w:rPr>
    </w:lvl>
    <w:lvl w:ilvl="4">
      <w:start w:val="1"/>
      <w:numFmt w:val="decimal"/>
      <w:lvlText w:val="%1.%2.%3.%4.%5"/>
      <w:lvlJc w:val="left"/>
      <w:pPr>
        <w:ind w:left="2520" w:hanging="1080"/>
      </w:pPr>
      <w:rPr>
        <w:rFonts w:ascii="Times New Roman" w:hAnsi="Times New Roman" w:hint="default"/>
        <w:sz w:val="28"/>
      </w:rPr>
    </w:lvl>
    <w:lvl w:ilvl="5">
      <w:start w:val="1"/>
      <w:numFmt w:val="decimal"/>
      <w:lvlText w:val="%1.%2.%3.%4.%5.%6"/>
      <w:lvlJc w:val="left"/>
      <w:pPr>
        <w:ind w:left="2880" w:hanging="1080"/>
      </w:pPr>
      <w:rPr>
        <w:rFonts w:ascii="Times New Roman" w:hAnsi="Times New Roman" w:hint="default"/>
        <w:sz w:val="28"/>
      </w:rPr>
    </w:lvl>
    <w:lvl w:ilvl="6">
      <w:start w:val="1"/>
      <w:numFmt w:val="decimal"/>
      <w:lvlText w:val="%1.%2.%3.%4.%5.%6.%7"/>
      <w:lvlJc w:val="left"/>
      <w:pPr>
        <w:ind w:left="3600" w:hanging="1440"/>
      </w:pPr>
      <w:rPr>
        <w:rFonts w:ascii="Times New Roman" w:hAnsi="Times New Roman" w:hint="default"/>
        <w:sz w:val="28"/>
      </w:rPr>
    </w:lvl>
    <w:lvl w:ilvl="7">
      <w:start w:val="1"/>
      <w:numFmt w:val="decimal"/>
      <w:lvlText w:val="%1.%2.%3.%4.%5.%6.%7.%8"/>
      <w:lvlJc w:val="left"/>
      <w:pPr>
        <w:ind w:left="3960" w:hanging="1440"/>
      </w:pPr>
      <w:rPr>
        <w:rFonts w:ascii="Times New Roman" w:hAnsi="Times New Roman" w:hint="default"/>
        <w:sz w:val="28"/>
      </w:rPr>
    </w:lvl>
    <w:lvl w:ilvl="8">
      <w:start w:val="1"/>
      <w:numFmt w:val="decimal"/>
      <w:lvlText w:val="%1.%2.%3.%4.%5.%6.%7.%8.%9"/>
      <w:lvlJc w:val="left"/>
      <w:pPr>
        <w:ind w:left="4320" w:hanging="1440"/>
      </w:pPr>
      <w:rPr>
        <w:rFonts w:ascii="Times New Roman" w:hAnsi="Times New Roman" w:hint="default"/>
        <w:sz w:val="28"/>
      </w:rPr>
    </w:lvl>
  </w:abstractNum>
  <w:abstractNum w:abstractNumId="7" w15:restartNumberingAfterBreak="0">
    <w:nsid w:val="27505B89"/>
    <w:multiLevelType w:val="hybridMultilevel"/>
    <w:tmpl w:val="DD161E30"/>
    <w:lvl w:ilvl="0" w:tplc="6BF2AEC0">
      <w:start w:val="1"/>
      <w:numFmt w:val="bullet"/>
      <w:lvlText w:val="•"/>
      <w:lvlJc w:val="left"/>
      <w:pPr>
        <w:tabs>
          <w:tab w:val="num" w:pos="720"/>
        </w:tabs>
        <w:ind w:left="720" w:hanging="360"/>
      </w:pPr>
      <w:rPr>
        <w:rFonts w:ascii="Arial" w:hAnsi="Arial" w:hint="default"/>
      </w:rPr>
    </w:lvl>
    <w:lvl w:ilvl="1" w:tplc="8708D3D2" w:tentative="1">
      <w:start w:val="1"/>
      <w:numFmt w:val="bullet"/>
      <w:lvlText w:val="•"/>
      <w:lvlJc w:val="left"/>
      <w:pPr>
        <w:tabs>
          <w:tab w:val="num" w:pos="1440"/>
        </w:tabs>
        <w:ind w:left="1440" w:hanging="360"/>
      </w:pPr>
      <w:rPr>
        <w:rFonts w:ascii="Arial" w:hAnsi="Arial" w:hint="default"/>
      </w:rPr>
    </w:lvl>
    <w:lvl w:ilvl="2" w:tplc="D64E1612" w:tentative="1">
      <w:start w:val="1"/>
      <w:numFmt w:val="bullet"/>
      <w:lvlText w:val="•"/>
      <w:lvlJc w:val="left"/>
      <w:pPr>
        <w:tabs>
          <w:tab w:val="num" w:pos="2160"/>
        </w:tabs>
        <w:ind w:left="2160" w:hanging="360"/>
      </w:pPr>
      <w:rPr>
        <w:rFonts w:ascii="Arial" w:hAnsi="Arial" w:hint="default"/>
      </w:rPr>
    </w:lvl>
    <w:lvl w:ilvl="3" w:tplc="2C4A74B0" w:tentative="1">
      <w:start w:val="1"/>
      <w:numFmt w:val="bullet"/>
      <w:lvlText w:val="•"/>
      <w:lvlJc w:val="left"/>
      <w:pPr>
        <w:tabs>
          <w:tab w:val="num" w:pos="2880"/>
        </w:tabs>
        <w:ind w:left="2880" w:hanging="360"/>
      </w:pPr>
      <w:rPr>
        <w:rFonts w:ascii="Arial" w:hAnsi="Arial" w:hint="default"/>
      </w:rPr>
    </w:lvl>
    <w:lvl w:ilvl="4" w:tplc="2404145A" w:tentative="1">
      <w:start w:val="1"/>
      <w:numFmt w:val="bullet"/>
      <w:lvlText w:val="•"/>
      <w:lvlJc w:val="left"/>
      <w:pPr>
        <w:tabs>
          <w:tab w:val="num" w:pos="3600"/>
        </w:tabs>
        <w:ind w:left="3600" w:hanging="360"/>
      </w:pPr>
      <w:rPr>
        <w:rFonts w:ascii="Arial" w:hAnsi="Arial" w:hint="default"/>
      </w:rPr>
    </w:lvl>
    <w:lvl w:ilvl="5" w:tplc="017069BA" w:tentative="1">
      <w:start w:val="1"/>
      <w:numFmt w:val="bullet"/>
      <w:lvlText w:val="•"/>
      <w:lvlJc w:val="left"/>
      <w:pPr>
        <w:tabs>
          <w:tab w:val="num" w:pos="4320"/>
        </w:tabs>
        <w:ind w:left="4320" w:hanging="360"/>
      </w:pPr>
      <w:rPr>
        <w:rFonts w:ascii="Arial" w:hAnsi="Arial" w:hint="default"/>
      </w:rPr>
    </w:lvl>
    <w:lvl w:ilvl="6" w:tplc="86E69CAA" w:tentative="1">
      <w:start w:val="1"/>
      <w:numFmt w:val="bullet"/>
      <w:lvlText w:val="•"/>
      <w:lvlJc w:val="left"/>
      <w:pPr>
        <w:tabs>
          <w:tab w:val="num" w:pos="5040"/>
        </w:tabs>
        <w:ind w:left="5040" w:hanging="360"/>
      </w:pPr>
      <w:rPr>
        <w:rFonts w:ascii="Arial" w:hAnsi="Arial" w:hint="default"/>
      </w:rPr>
    </w:lvl>
    <w:lvl w:ilvl="7" w:tplc="A198D840" w:tentative="1">
      <w:start w:val="1"/>
      <w:numFmt w:val="bullet"/>
      <w:lvlText w:val="•"/>
      <w:lvlJc w:val="left"/>
      <w:pPr>
        <w:tabs>
          <w:tab w:val="num" w:pos="5760"/>
        </w:tabs>
        <w:ind w:left="5760" w:hanging="360"/>
      </w:pPr>
      <w:rPr>
        <w:rFonts w:ascii="Arial" w:hAnsi="Arial" w:hint="default"/>
      </w:rPr>
    </w:lvl>
    <w:lvl w:ilvl="8" w:tplc="89AC1C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3E1192"/>
    <w:multiLevelType w:val="hybridMultilevel"/>
    <w:tmpl w:val="16340CA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7B40D1"/>
    <w:multiLevelType w:val="hybridMultilevel"/>
    <w:tmpl w:val="BC6C1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B316C08"/>
    <w:multiLevelType w:val="hybridMultilevel"/>
    <w:tmpl w:val="399207F0"/>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1" w15:restartNumberingAfterBreak="0">
    <w:nsid w:val="519A4E7A"/>
    <w:multiLevelType w:val="hybridMultilevel"/>
    <w:tmpl w:val="768AF6CC"/>
    <w:lvl w:ilvl="0" w:tplc="0CCA2018">
      <w:start w:val="1"/>
      <w:numFmt w:val="decimal"/>
      <w:lvlText w:val="%1."/>
      <w:lvlJc w:val="left"/>
      <w:pPr>
        <w:ind w:left="720" w:hanging="360"/>
      </w:pPr>
      <w:rPr>
        <w:rFonts w:ascii="Times New Roman" w:hAnsi="Times New Roman" w:hint="default"/>
        <w:sz w:val="28"/>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621E2C"/>
    <w:multiLevelType w:val="hybridMultilevel"/>
    <w:tmpl w:val="CC906F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3217BB"/>
    <w:multiLevelType w:val="singleLevel"/>
    <w:tmpl w:val="3F88BE0A"/>
    <w:lvl w:ilvl="0">
      <w:start w:val="1"/>
      <w:numFmt w:val="decimal"/>
      <w:lvlText w:val="%1."/>
      <w:legacy w:legacy="1" w:legacySpace="0" w:legacyIndent="283"/>
      <w:lvlJc w:val="left"/>
      <w:pPr>
        <w:ind w:left="2269" w:hanging="283"/>
      </w:pPr>
    </w:lvl>
  </w:abstractNum>
  <w:abstractNum w:abstractNumId="14" w15:restartNumberingAfterBreak="0">
    <w:nsid w:val="7F3F704A"/>
    <w:multiLevelType w:val="hybridMultilevel"/>
    <w:tmpl w:val="752A51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0"/>
  </w:num>
  <w:num w:numId="3">
    <w:abstractNumId w:val="11"/>
  </w:num>
  <w:num w:numId="4">
    <w:abstractNumId w:val="14"/>
  </w:num>
  <w:num w:numId="5">
    <w:abstractNumId w:val="4"/>
  </w:num>
  <w:num w:numId="6">
    <w:abstractNumId w:val="13"/>
  </w:num>
  <w:num w:numId="7">
    <w:abstractNumId w:val="1"/>
  </w:num>
  <w:num w:numId="8">
    <w:abstractNumId w:val="8"/>
  </w:num>
  <w:num w:numId="9">
    <w:abstractNumId w:val="7"/>
  </w:num>
  <w:num w:numId="10">
    <w:abstractNumId w:val="2"/>
  </w:num>
  <w:num w:numId="11">
    <w:abstractNumId w:val="6"/>
  </w:num>
  <w:num w:numId="12">
    <w:abstractNumId w:val="10"/>
  </w:num>
  <w:num w:numId="13">
    <w:abstractNumId w:val="5"/>
  </w:num>
  <w:num w:numId="14">
    <w:abstractNumId w:val="9"/>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9"/>
  <w:evenAndOddHeaders/>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340"/>
    <w:rsid w:val="00033416"/>
    <w:rsid w:val="00040D60"/>
    <w:rsid w:val="0005446D"/>
    <w:rsid w:val="000E00BF"/>
    <w:rsid w:val="000F0DA7"/>
    <w:rsid w:val="00116B10"/>
    <w:rsid w:val="001242A9"/>
    <w:rsid w:val="001259E1"/>
    <w:rsid w:val="00131CB1"/>
    <w:rsid w:val="001759E3"/>
    <w:rsid w:val="0018121E"/>
    <w:rsid w:val="001836A5"/>
    <w:rsid w:val="001C440B"/>
    <w:rsid w:val="001D4A7D"/>
    <w:rsid w:val="0021641D"/>
    <w:rsid w:val="00221642"/>
    <w:rsid w:val="00240B39"/>
    <w:rsid w:val="00274BC8"/>
    <w:rsid w:val="002D04CC"/>
    <w:rsid w:val="002E2DAA"/>
    <w:rsid w:val="00304E49"/>
    <w:rsid w:val="00340768"/>
    <w:rsid w:val="003B1504"/>
    <w:rsid w:val="0040065A"/>
    <w:rsid w:val="00401B98"/>
    <w:rsid w:val="00420D7F"/>
    <w:rsid w:val="00435409"/>
    <w:rsid w:val="004A43D7"/>
    <w:rsid w:val="004D1B01"/>
    <w:rsid w:val="004E7109"/>
    <w:rsid w:val="004F34F1"/>
    <w:rsid w:val="005064E8"/>
    <w:rsid w:val="005973F0"/>
    <w:rsid w:val="0061715C"/>
    <w:rsid w:val="0061767D"/>
    <w:rsid w:val="00620EA1"/>
    <w:rsid w:val="0064187E"/>
    <w:rsid w:val="006B4F8D"/>
    <w:rsid w:val="006D264B"/>
    <w:rsid w:val="006E75EA"/>
    <w:rsid w:val="00770B90"/>
    <w:rsid w:val="00775989"/>
    <w:rsid w:val="00784A18"/>
    <w:rsid w:val="007B4B1F"/>
    <w:rsid w:val="007E3FCB"/>
    <w:rsid w:val="00812584"/>
    <w:rsid w:val="00831D70"/>
    <w:rsid w:val="00833AC7"/>
    <w:rsid w:val="00843C43"/>
    <w:rsid w:val="00860677"/>
    <w:rsid w:val="00882288"/>
    <w:rsid w:val="00887C46"/>
    <w:rsid w:val="00904BB9"/>
    <w:rsid w:val="00961492"/>
    <w:rsid w:val="00963391"/>
    <w:rsid w:val="00975189"/>
    <w:rsid w:val="00987F25"/>
    <w:rsid w:val="009C25B4"/>
    <w:rsid w:val="009C5803"/>
    <w:rsid w:val="00A3779C"/>
    <w:rsid w:val="00A44276"/>
    <w:rsid w:val="00A56092"/>
    <w:rsid w:val="00A627BB"/>
    <w:rsid w:val="00A8203B"/>
    <w:rsid w:val="00AA55B3"/>
    <w:rsid w:val="00B11086"/>
    <w:rsid w:val="00B1199C"/>
    <w:rsid w:val="00B75C92"/>
    <w:rsid w:val="00B836D1"/>
    <w:rsid w:val="00B96263"/>
    <w:rsid w:val="00BC5340"/>
    <w:rsid w:val="00BF5213"/>
    <w:rsid w:val="00C31C21"/>
    <w:rsid w:val="00C5375A"/>
    <w:rsid w:val="00C65A73"/>
    <w:rsid w:val="00C92F6E"/>
    <w:rsid w:val="00CE3832"/>
    <w:rsid w:val="00D12B0A"/>
    <w:rsid w:val="00D13B9A"/>
    <w:rsid w:val="00D5126B"/>
    <w:rsid w:val="00DA504B"/>
    <w:rsid w:val="00DB00AE"/>
    <w:rsid w:val="00DC3F90"/>
    <w:rsid w:val="00E02E3B"/>
    <w:rsid w:val="00E251DB"/>
    <w:rsid w:val="00E355EB"/>
    <w:rsid w:val="00E5782E"/>
    <w:rsid w:val="00E83062"/>
    <w:rsid w:val="00EC366B"/>
    <w:rsid w:val="00EC4E57"/>
    <w:rsid w:val="00EF06DF"/>
    <w:rsid w:val="00EF78D7"/>
    <w:rsid w:val="00F648C0"/>
    <w:rsid w:val="00F71B00"/>
    <w:rsid w:val="00FC09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804F4"/>
  <w15:chartTrackingRefBased/>
  <w15:docId w15:val="{A8084A06-7235-49C9-8F66-C9050081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065A"/>
    <w:pPr>
      <w:spacing w:after="0" w:line="240" w:lineRule="auto"/>
    </w:pPr>
    <w:rPr>
      <w:rFonts w:ascii="Times New Roman" w:eastAsia="Times New Roman" w:hAnsi="Times New Roman" w:cs="Times New Roman"/>
      <w:sz w:val="26"/>
      <w:szCs w:val="20"/>
      <w:lang w:eastAsia="ru-RU"/>
    </w:rPr>
  </w:style>
  <w:style w:type="paragraph" w:styleId="1">
    <w:name w:val="heading 1"/>
    <w:basedOn w:val="a"/>
    <w:next w:val="a"/>
    <w:link w:val="10"/>
    <w:qFormat/>
    <w:rsid w:val="0040065A"/>
    <w:pPr>
      <w:keepNext/>
      <w:keepLines/>
      <w:spacing w:before="240"/>
      <w:outlineLvl w:val="0"/>
    </w:pPr>
    <w:rPr>
      <w:rFonts w:ascii="Calibri Light" w:hAnsi="Calibri Light"/>
      <w:color w:val="2E74B5"/>
      <w:sz w:val="32"/>
      <w:szCs w:val="32"/>
    </w:rPr>
  </w:style>
  <w:style w:type="paragraph" w:styleId="20">
    <w:name w:val="heading 2"/>
    <w:basedOn w:val="a"/>
    <w:next w:val="a"/>
    <w:link w:val="21"/>
    <w:qFormat/>
    <w:rsid w:val="0040065A"/>
    <w:pPr>
      <w:keepNext/>
      <w:spacing w:line="360" w:lineRule="auto"/>
      <w:jc w:val="both"/>
      <w:outlineLvl w:val="1"/>
    </w:pPr>
    <w:rPr>
      <w:b/>
      <w:sz w:val="28"/>
    </w:rPr>
  </w:style>
  <w:style w:type="paragraph" w:styleId="3">
    <w:name w:val="heading 3"/>
    <w:basedOn w:val="a"/>
    <w:next w:val="a"/>
    <w:link w:val="30"/>
    <w:uiPriority w:val="9"/>
    <w:semiHidden/>
    <w:unhideWhenUsed/>
    <w:qFormat/>
    <w:rsid w:val="0040065A"/>
    <w:pPr>
      <w:keepNext/>
      <w:spacing w:before="240" w:after="60" w:line="276" w:lineRule="auto"/>
      <w:outlineLvl w:val="2"/>
    </w:pPr>
    <w:rPr>
      <w:rFonts w:ascii="Calibri Light" w:hAnsi="Calibri Light"/>
      <w:b/>
      <w:bCs/>
      <w:szCs w:val="26"/>
      <w:lang w:eastAsia="en-US"/>
    </w:rPr>
  </w:style>
  <w:style w:type="paragraph" w:styleId="6">
    <w:name w:val="heading 6"/>
    <w:basedOn w:val="a"/>
    <w:next w:val="a"/>
    <w:link w:val="60"/>
    <w:qFormat/>
    <w:rsid w:val="0040065A"/>
    <w:pPr>
      <w:keepNext/>
      <w:spacing w:line="360" w:lineRule="auto"/>
      <w:jc w:val="center"/>
      <w:outlineLvl w:val="5"/>
    </w:pPr>
    <w:rPr>
      <w:b/>
      <w:spacing w:val="60"/>
      <w:sz w:val="30"/>
    </w:rPr>
  </w:style>
  <w:style w:type="paragraph" w:styleId="7">
    <w:name w:val="heading 7"/>
    <w:basedOn w:val="a"/>
    <w:next w:val="a"/>
    <w:link w:val="70"/>
    <w:qFormat/>
    <w:rsid w:val="0040065A"/>
    <w:pPr>
      <w:keepNext/>
      <w:spacing w:line="360" w:lineRule="auto"/>
      <w:ind w:firstLine="709"/>
      <w:jc w:val="both"/>
      <w:outlineLvl w:val="6"/>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065A"/>
    <w:rPr>
      <w:rFonts w:ascii="Calibri Light" w:eastAsia="Times New Roman" w:hAnsi="Calibri Light" w:cs="Times New Roman"/>
      <w:color w:val="2E74B5"/>
      <w:sz w:val="32"/>
      <w:szCs w:val="32"/>
      <w:lang w:eastAsia="ru-RU"/>
    </w:rPr>
  </w:style>
  <w:style w:type="character" w:customStyle="1" w:styleId="21">
    <w:name w:val="Заголовок 2 Знак"/>
    <w:basedOn w:val="a0"/>
    <w:link w:val="20"/>
    <w:rsid w:val="0040065A"/>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semiHidden/>
    <w:rsid w:val="0040065A"/>
    <w:rPr>
      <w:rFonts w:ascii="Calibri Light" w:eastAsia="Times New Roman" w:hAnsi="Calibri Light" w:cs="Times New Roman"/>
      <w:b/>
      <w:bCs/>
      <w:sz w:val="26"/>
      <w:szCs w:val="26"/>
    </w:rPr>
  </w:style>
  <w:style w:type="character" w:customStyle="1" w:styleId="60">
    <w:name w:val="Заголовок 6 Знак"/>
    <w:basedOn w:val="a0"/>
    <w:link w:val="6"/>
    <w:rsid w:val="0040065A"/>
    <w:rPr>
      <w:rFonts w:ascii="Times New Roman" w:eastAsia="Times New Roman" w:hAnsi="Times New Roman" w:cs="Times New Roman"/>
      <w:b/>
      <w:spacing w:val="60"/>
      <w:sz w:val="30"/>
      <w:szCs w:val="20"/>
      <w:lang w:eastAsia="ru-RU"/>
    </w:rPr>
  </w:style>
  <w:style w:type="character" w:customStyle="1" w:styleId="70">
    <w:name w:val="Заголовок 7 Знак"/>
    <w:basedOn w:val="a0"/>
    <w:link w:val="7"/>
    <w:rsid w:val="0040065A"/>
    <w:rPr>
      <w:rFonts w:ascii="Times New Roman" w:eastAsia="Times New Roman" w:hAnsi="Times New Roman" w:cs="Times New Roman"/>
      <w:b/>
      <w:sz w:val="28"/>
      <w:szCs w:val="20"/>
      <w:lang w:eastAsia="ru-RU"/>
    </w:rPr>
  </w:style>
  <w:style w:type="paragraph" w:customStyle="1" w:styleId="210">
    <w:name w:val="Основной текст 21"/>
    <w:basedOn w:val="a"/>
    <w:rsid w:val="0040065A"/>
    <w:pPr>
      <w:spacing w:after="120"/>
      <w:ind w:left="283"/>
    </w:pPr>
  </w:style>
  <w:style w:type="paragraph" w:styleId="a3">
    <w:name w:val="header"/>
    <w:basedOn w:val="a"/>
    <w:link w:val="a4"/>
    <w:rsid w:val="0040065A"/>
    <w:pPr>
      <w:tabs>
        <w:tab w:val="center" w:pos="4536"/>
        <w:tab w:val="right" w:pos="9072"/>
      </w:tabs>
    </w:pPr>
  </w:style>
  <w:style w:type="character" w:customStyle="1" w:styleId="a4">
    <w:name w:val="Верхний колонтитул Знак"/>
    <w:basedOn w:val="a0"/>
    <w:link w:val="a3"/>
    <w:rsid w:val="0040065A"/>
    <w:rPr>
      <w:rFonts w:ascii="Times New Roman" w:eastAsia="Times New Roman" w:hAnsi="Times New Roman" w:cs="Times New Roman"/>
      <w:sz w:val="26"/>
      <w:szCs w:val="20"/>
      <w:lang w:eastAsia="ru-RU"/>
    </w:rPr>
  </w:style>
  <w:style w:type="character" w:styleId="a5">
    <w:name w:val="page number"/>
    <w:basedOn w:val="a0"/>
    <w:semiHidden/>
    <w:rsid w:val="0040065A"/>
  </w:style>
  <w:style w:type="paragraph" w:customStyle="1" w:styleId="31">
    <w:name w:val="Основной текст 31"/>
    <w:basedOn w:val="a"/>
    <w:rsid w:val="0040065A"/>
    <w:pPr>
      <w:spacing w:line="360" w:lineRule="auto"/>
      <w:jc w:val="both"/>
    </w:pPr>
    <w:rPr>
      <w:b/>
      <w:sz w:val="28"/>
    </w:rPr>
  </w:style>
  <w:style w:type="paragraph" w:styleId="22">
    <w:name w:val="Body Text Indent 2"/>
    <w:basedOn w:val="a"/>
    <w:link w:val="23"/>
    <w:semiHidden/>
    <w:rsid w:val="0040065A"/>
    <w:pPr>
      <w:spacing w:line="360" w:lineRule="auto"/>
      <w:ind w:left="1418"/>
      <w:jc w:val="both"/>
    </w:pPr>
    <w:rPr>
      <w:sz w:val="28"/>
    </w:rPr>
  </w:style>
  <w:style w:type="character" w:customStyle="1" w:styleId="23">
    <w:name w:val="Основной текст с отступом 2 Знак"/>
    <w:basedOn w:val="a0"/>
    <w:link w:val="22"/>
    <w:semiHidden/>
    <w:rsid w:val="0040065A"/>
    <w:rPr>
      <w:rFonts w:ascii="Times New Roman" w:eastAsia="Times New Roman" w:hAnsi="Times New Roman" w:cs="Times New Roman"/>
      <w:sz w:val="28"/>
      <w:szCs w:val="20"/>
      <w:lang w:eastAsia="ru-RU"/>
    </w:rPr>
  </w:style>
  <w:style w:type="paragraph" w:styleId="32">
    <w:name w:val="Body Text Indent 3"/>
    <w:basedOn w:val="a"/>
    <w:link w:val="33"/>
    <w:semiHidden/>
    <w:rsid w:val="0040065A"/>
    <w:pPr>
      <w:spacing w:line="360" w:lineRule="auto"/>
      <w:ind w:left="1418" w:hanging="1418"/>
      <w:jc w:val="both"/>
    </w:pPr>
    <w:rPr>
      <w:sz w:val="28"/>
    </w:rPr>
  </w:style>
  <w:style w:type="character" w:customStyle="1" w:styleId="33">
    <w:name w:val="Основной текст с отступом 3 Знак"/>
    <w:basedOn w:val="a0"/>
    <w:link w:val="32"/>
    <w:semiHidden/>
    <w:rsid w:val="0040065A"/>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40065A"/>
    <w:rPr>
      <w:rFonts w:ascii="Segoe UI" w:hAnsi="Segoe UI" w:cs="Segoe UI"/>
      <w:sz w:val="18"/>
      <w:szCs w:val="18"/>
    </w:rPr>
  </w:style>
  <w:style w:type="character" w:customStyle="1" w:styleId="a7">
    <w:name w:val="Текст выноски Знак"/>
    <w:basedOn w:val="a0"/>
    <w:link w:val="a6"/>
    <w:uiPriority w:val="99"/>
    <w:semiHidden/>
    <w:rsid w:val="0040065A"/>
    <w:rPr>
      <w:rFonts w:ascii="Segoe UI" w:eastAsia="Times New Roman" w:hAnsi="Segoe UI" w:cs="Segoe UI"/>
      <w:sz w:val="18"/>
      <w:szCs w:val="18"/>
      <w:lang w:eastAsia="ru-RU"/>
    </w:rPr>
  </w:style>
  <w:style w:type="paragraph" w:styleId="a8">
    <w:name w:val="List Paragraph"/>
    <w:basedOn w:val="a"/>
    <w:link w:val="a9"/>
    <w:uiPriority w:val="34"/>
    <w:qFormat/>
    <w:rsid w:val="0040065A"/>
    <w:pPr>
      <w:ind w:left="720"/>
      <w:contextualSpacing/>
    </w:pPr>
  </w:style>
  <w:style w:type="character" w:customStyle="1" w:styleId="a9">
    <w:name w:val="Абзац списка Знак"/>
    <w:link w:val="a8"/>
    <w:uiPriority w:val="34"/>
    <w:locked/>
    <w:rsid w:val="0040065A"/>
    <w:rPr>
      <w:rFonts w:ascii="Times New Roman" w:eastAsia="Times New Roman" w:hAnsi="Times New Roman" w:cs="Times New Roman"/>
      <w:sz w:val="26"/>
      <w:szCs w:val="20"/>
      <w:lang w:eastAsia="ru-RU"/>
    </w:rPr>
  </w:style>
  <w:style w:type="character" w:customStyle="1" w:styleId="aa">
    <w:name w:val="Основний текст_"/>
    <w:link w:val="11"/>
    <w:uiPriority w:val="99"/>
    <w:locked/>
    <w:rsid w:val="0040065A"/>
    <w:rPr>
      <w:rFonts w:ascii="Times New Roman" w:hAnsi="Times New Roman" w:cs="Times New Roman"/>
      <w:sz w:val="23"/>
      <w:szCs w:val="23"/>
      <w:shd w:val="clear" w:color="auto" w:fill="FFFFFF"/>
    </w:rPr>
  </w:style>
  <w:style w:type="paragraph" w:customStyle="1" w:styleId="11">
    <w:name w:val="Основний текст1"/>
    <w:basedOn w:val="a"/>
    <w:link w:val="aa"/>
    <w:uiPriority w:val="99"/>
    <w:rsid w:val="0040065A"/>
    <w:pPr>
      <w:widowControl w:val="0"/>
      <w:shd w:val="clear" w:color="auto" w:fill="FFFFFF"/>
      <w:spacing w:before="300" w:after="300" w:line="397" w:lineRule="exact"/>
      <w:ind w:hanging="1620"/>
      <w:jc w:val="center"/>
    </w:pPr>
    <w:rPr>
      <w:rFonts w:eastAsiaTheme="minorHAnsi"/>
      <w:sz w:val="23"/>
      <w:szCs w:val="23"/>
      <w:lang w:eastAsia="en-US"/>
    </w:rPr>
  </w:style>
  <w:style w:type="paragraph" w:styleId="24">
    <w:name w:val="Body Text 2"/>
    <w:basedOn w:val="a"/>
    <w:link w:val="25"/>
    <w:uiPriority w:val="99"/>
    <w:unhideWhenUsed/>
    <w:rsid w:val="0040065A"/>
    <w:pPr>
      <w:spacing w:after="120" w:line="480" w:lineRule="auto"/>
    </w:pPr>
  </w:style>
  <w:style w:type="character" w:customStyle="1" w:styleId="25">
    <w:name w:val="Основной текст 2 Знак"/>
    <w:basedOn w:val="a0"/>
    <w:link w:val="24"/>
    <w:uiPriority w:val="99"/>
    <w:rsid w:val="0040065A"/>
    <w:rPr>
      <w:rFonts w:ascii="Times New Roman" w:eastAsia="Times New Roman" w:hAnsi="Times New Roman" w:cs="Times New Roman"/>
      <w:sz w:val="26"/>
      <w:szCs w:val="20"/>
      <w:lang w:eastAsia="ru-RU"/>
    </w:rPr>
  </w:style>
  <w:style w:type="paragraph" w:styleId="ab">
    <w:name w:val="No Spacing"/>
    <w:link w:val="ac"/>
    <w:uiPriority w:val="99"/>
    <w:qFormat/>
    <w:rsid w:val="0040065A"/>
    <w:pPr>
      <w:spacing w:after="0" w:line="240" w:lineRule="auto"/>
    </w:pPr>
    <w:rPr>
      <w:rFonts w:ascii="Arial Unicode MS" w:eastAsia="Arial Unicode MS" w:hAnsi="Arial Unicode MS" w:cs="Arial Unicode MS"/>
      <w:color w:val="000000"/>
      <w:sz w:val="24"/>
      <w:szCs w:val="24"/>
      <w:lang w:eastAsia="ru-RU"/>
    </w:rPr>
  </w:style>
  <w:style w:type="character" w:customStyle="1" w:styleId="ac">
    <w:name w:val="Без интервала Знак"/>
    <w:link w:val="ab"/>
    <w:uiPriority w:val="99"/>
    <w:rsid w:val="0040065A"/>
    <w:rPr>
      <w:rFonts w:ascii="Arial Unicode MS" w:eastAsia="Arial Unicode MS" w:hAnsi="Arial Unicode MS" w:cs="Arial Unicode MS"/>
      <w:color w:val="000000"/>
      <w:sz w:val="24"/>
      <w:szCs w:val="24"/>
      <w:lang w:eastAsia="ru-RU"/>
    </w:rPr>
  </w:style>
  <w:style w:type="paragraph" w:styleId="ad">
    <w:name w:val="footer"/>
    <w:basedOn w:val="a"/>
    <w:link w:val="ae"/>
    <w:uiPriority w:val="99"/>
    <w:unhideWhenUsed/>
    <w:rsid w:val="0040065A"/>
    <w:pPr>
      <w:tabs>
        <w:tab w:val="center" w:pos="4677"/>
        <w:tab w:val="right" w:pos="9355"/>
      </w:tabs>
    </w:pPr>
  </w:style>
  <w:style w:type="character" w:customStyle="1" w:styleId="ae">
    <w:name w:val="Нижний колонтитул Знак"/>
    <w:basedOn w:val="a0"/>
    <w:link w:val="ad"/>
    <w:uiPriority w:val="99"/>
    <w:rsid w:val="0040065A"/>
    <w:rPr>
      <w:rFonts w:ascii="Times New Roman" w:eastAsia="Times New Roman" w:hAnsi="Times New Roman" w:cs="Times New Roman"/>
      <w:sz w:val="26"/>
      <w:szCs w:val="20"/>
      <w:lang w:eastAsia="ru-RU"/>
    </w:rPr>
  </w:style>
  <w:style w:type="character" w:customStyle="1" w:styleId="26">
    <w:name w:val="Основной текст2"/>
    <w:rsid w:val="0040065A"/>
    <w:rPr>
      <w:rFonts w:ascii="Microsoft Sans Serif" w:eastAsia="Microsoft Sans Serif" w:hAnsi="Microsoft Sans Serif" w:cs="Microsoft Sans Serif"/>
      <w:color w:val="000000"/>
      <w:spacing w:val="-3"/>
      <w:w w:val="100"/>
      <w:position w:val="0"/>
      <w:sz w:val="21"/>
      <w:szCs w:val="21"/>
      <w:shd w:val="clear" w:color="auto" w:fill="FFFFFF"/>
      <w:lang w:val="ru-RU"/>
    </w:rPr>
  </w:style>
  <w:style w:type="character" w:customStyle="1" w:styleId="Tahoma1">
    <w:name w:val="Основной текст + Tahoma1"/>
    <w:aliases w:val="81,5 pt2,Полужирный1,Колонтитул + 10,5 pt,Основной текст + 8,Полужирный,Малые прописные,Основной текст + 9,Интервал 0 pt,Основной текст + Arial Unicode MS,7,5 pt1,Интервал 1 pt,Основной текст + 7,Основной текст + 71,9,101,11 pt"/>
    <w:rsid w:val="0040065A"/>
    <w:rPr>
      <w:rFonts w:ascii="Tahoma" w:hAnsi="Tahoma" w:cs="Tahoma" w:hint="default"/>
      <w:b/>
      <w:bCs/>
      <w:spacing w:val="0"/>
      <w:sz w:val="17"/>
      <w:szCs w:val="17"/>
      <w:lang w:val="en-US" w:eastAsia="en-US"/>
    </w:rPr>
  </w:style>
  <w:style w:type="character" w:customStyle="1" w:styleId="FontStyle12">
    <w:name w:val="Font Style12"/>
    <w:uiPriority w:val="99"/>
    <w:rsid w:val="0040065A"/>
    <w:rPr>
      <w:rFonts w:ascii="Times New Roman" w:hAnsi="Times New Roman" w:cs="Times New Roman" w:hint="default"/>
      <w:sz w:val="26"/>
      <w:szCs w:val="26"/>
    </w:rPr>
  </w:style>
  <w:style w:type="paragraph" w:styleId="af">
    <w:name w:val="endnote text"/>
    <w:basedOn w:val="a"/>
    <w:link w:val="af0"/>
    <w:uiPriority w:val="99"/>
    <w:semiHidden/>
    <w:unhideWhenUsed/>
    <w:rsid w:val="0040065A"/>
    <w:rPr>
      <w:sz w:val="20"/>
    </w:rPr>
  </w:style>
  <w:style w:type="character" w:customStyle="1" w:styleId="af0">
    <w:name w:val="Текст концевой сноски Знак"/>
    <w:basedOn w:val="a0"/>
    <w:link w:val="af"/>
    <w:uiPriority w:val="99"/>
    <w:semiHidden/>
    <w:rsid w:val="0040065A"/>
    <w:rPr>
      <w:rFonts w:ascii="Times New Roman" w:eastAsia="Times New Roman" w:hAnsi="Times New Roman" w:cs="Times New Roman"/>
      <w:sz w:val="20"/>
      <w:szCs w:val="20"/>
      <w:lang w:eastAsia="ru-RU"/>
    </w:rPr>
  </w:style>
  <w:style w:type="character" w:styleId="af1">
    <w:name w:val="endnote reference"/>
    <w:uiPriority w:val="99"/>
    <w:semiHidden/>
    <w:unhideWhenUsed/>
    <w:rsid w:val="0040065A"/>
    <w:rPr>
      <w:vertAlign w:val="superscript"/>
    </w:rPr>
  </w:style>
  <w:style w:type="paragraph" w:styleId="af2">
    <w:name w:val="footnote text"/>
    <w:basedOn w:val="a"/>
    <w:link w:val="af3"/>
    <w:uiPriority w:val="99"/>
    <w:unhideWhenUsed/>
    <w:rsid w:val="0040065A"/>
    <w:rPr>
      <w:sz w:val="20"/>
    </w:rPr>
  </w:style>
  <w:style w:type="character" w:customStyle="1" w:styleId="af3">
    <w:name w:val="Текст сноски Знак"/>
    <w:basedOn w:val="a0"/>
    <w:link w:val="af2"/>
    <w:uiPriority w:val="99"/>
    <w:rsid w:val="0040065A"/>
    <w:rPr>
      <w:rFonts w:ascii="Times New Roman" w:eastAsia="Times New Roman" w:hAnsi="Times New Roman" w:cs="Times New Roman"/>
      <w:sz w:val="20"/>
      <w:szCs w:val="20"/>
      <w:lang w:eastAsia="ru-RU"/>
    </w:rPr>
  </w:style>
  <w:style w:type="character" w:styleId="af4">
    <w:name w:val="footnote reference"/>
    <w:aliases w:val="ftref,FZ,16 Point,Superscript 6 Point,Footnote Text Char1,Мой Текст сноски,Appel note de bas de p,Footnote Reference/,fr,Used by Word for Help footnote symbols,4_GR"/>
    <w:uiPriority w:val="99"/>
    <w:unhideWhenUsed/>
    <w:rsid w:val="0040065A"/>
    <w:rPr>
      <w:vertAlign w:val="superscript"/>
    </w:rPr>
  </w:style>
  <w:style w:type="character" w:customStyle="1" w:styleId="12">
    <w:name w:val="Основной текст Знак1"/>
    <w:link w:val="af5"/>
    <w:uiPriority w:val="99"/>
    <w:locked/>
    <w:rsid w:val="0040065A"/>
    <w:rPr>
      <w:rFonts w:ascii="Times New Roman" w:hAnsi="Times New Roman" w:cs="Times New Roman"/>
      <w:sz w:val="27"/>
      <w:szCs w:val="27"/>
      <w:shd w:val="clear" w:color="auto" w:fill="FFFFFF"/>
    </w:rPr>
  </w:style>
  <w:style w:type="paragraph" w:styleId="af5">
    <w:name w:val="Body Text"/>
    <w:basedOn w:val="a"/>
    <w:link w:val="12"/>
    <w:uiPriority w:val="99"/>
    <w:rsid w:val="0040065A"/>
    <w:pPr>
      <w:shd w:val="clear" w:color="auto" w:fill="FFFFFF"/>
      <w:spacing w:after="2280" w:line="240" w:lineRule="atLeast"/>
      <w:ind w:hanging="1900"/>
      <w:jc w:val="right"/>
    </w:pPr>
    <w:rPr>
      <w:rFonts w:eastAsiaTheme="minorHAnsi"/>
      <w:sz w:val="27"/>
      <w:szCs w:val="27"/>
      <w:lang w:eastAsia="en-US"/>
    </w:rPr>
  </w:style>
  <w:style w:type="character" w:customStyle="1" w:styleId="af6">
    <w:name w:val="Основной текст Знак"/>
    <w:basedOn w:val="a0"/>
    <w:uiPriority w:val="99"/>
    <w:rsid w:val="0040065A"/>
    <w:rPr>
      <w:rFonts w:ascii="Times New Roman" w:eastAsia="Times New Roman" w:hAnsi="Times New Roman" w:cs="Times New Roman"/>
      <w:sz w:val="26"/>
      <w:szCs w:val="20"/>
      <w:lang w:eastAsia="ru-RU"/>
    </w:rPr>
  </w:style>
  <w:style w:type="table" w:styleId="af7">
    <w:name w:val="Table Grid"/>
    <w:basedOn w:val="a1"/>
    <w:uiPriority w:val="39"/>
    <w:rsid w:val="004006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 + Курсив"/>
    <w:uiPriority w:val="99"/>
    <w:rsid w:val="0040065A"/>
    <w:rPr>
      <w:rFonts w:ascii="Times New Roman" w:hAnsi="Times New Roman" w:cs="Times New Roman"/>
      <w:i/>
      <w:iCs/>
      <w:spacing w:val="0"/>
      <w:sz w:val="27"/>
      <w:szCs w:val="27"/>
    </w:rPr>
  </w:style>
  <w:style w:type="character" w:customStyle="1" w:styleId="100">
    <w:name w:val="Основной текст + Полужирный10"/>
    <w:uiPriority w:val="99"/>
    <w:rsid w:val="0040065A"/>
    <w:rPr>
      <w:rFonts w:ascii="Times New Roman" w:hAnsi="Times New Roman" w:cs="Times New Roman"/>
      <w:b/>
      <w:bCs/>
      <w:spacing w:val="0"/>
      <w:sz w:val="27"/>
      <w:szCs w:val="27"/>
    </w:rPr>
  </w:style>
  <w:style w:type="character" w:customStyle="1" w:styleId="af9">
    <w:name w:val="Подпись к картинке_"/>
    <w:link w:val="13"/>
    <w:uiPriority w:val="99"/>
    <w:locked/>
    <w:rsid w:val="0040065A"/>
    <w:rPr>
      <w:rFonts w:ascii="Times New Roman" w:hAnsi="Times New Roman" w:cs="Times New Roman"/>
      <w:sz w:val="27"/>
      <w:szCs w:val="27"/>
      <w:shd w:val="clear" w:color="auto" w:fill="FFFFFF"/>
    </w:rPr>
  </w:style>
  <w:style w:type="paragraph" w:customStyle="1" w:styleId="13">
    <w:name w:val="Подпись к картинке1"/>
    <w:basedOn w:val="a"/>
    <w:link w:val="af9"/>
    <w:uiPriority w:val="99"/>
    <w:rsid w:val="0040065A"/>
    <w:pPr>
      <w:shd w:val="clear" w:color="auto" w:fill="FFFFFF"/>
      <w:spacing w:line="240" w:lineRule="atLeast"/>
      <w:ind w:hanging="1040"/>
    </w:pPr>
    <w:rPr>
      <w:rFonts w:eastAsiaTheme="minorHAnsi"/>
      <w:sz w:val="27"/>
      <w:szCs w:val="27"/>
      <w:lang w:eastAsia="en-US"/>
    </w:rPr>
  </w:style>
  <w:style w:type="character" w:customStyle="1" w:styleId="9">
    <w:name w:val="Основной текст + Полужирный9"/>
    <w:uiPriority w:val="99"/>
    <w:rsid w:val="0040065A"/>
    <w:rPr>
      <w:rFonts w:ascii="Times New Roman" w:hAnsi="Times New Roman" w:cs="Times New Roman"/>
      <w:b/>
      <w:bCs/>
      <w:spacing w:val="0"/>
      <w:sz w:val="27"/>
      <w:szCs w:val="27"/>
    </w:rPr>
  </w:style>
  <w:style w:type="paragraph" w:customStyle="1" w:styleId="BodyText24">
    <w:name w:val="Body Text 24"/>
    <w:basedOn w:val="a"/>
    <w:rsid w:val="0040065A"/>
    <w:pPr>
      <w:spacing w:line="360" w:lineRule="auto"/>
      <w:jc w:val="both"/>
    </w:pPr>
    <w:rPr>
      <w:sz w:val="28"/>
    </w:rPr>
  </w:style>
  <w:style w:type="paragraph" w:customStyle="1" w:styleId="BodyText22">
    <w:name w:val="Body Text 22"/>
    <w:basedOn w:val="a"/>
    <w:rsid w:val="0040065A"/>
    <w:pPr>
      <w:spacing w:line="360" w:lineRule="auto"/>
      <w:ind w:firstLine="708"/>
      <w:jc w:val="both"/>
    </w:pPr>
    <w:rPr>
      <w:sz w:val="28"/>
    </w:rPr>
  </w:style>
  <w:style w:type="paragraph" w:customStyle="1" w:styleId="220">
    <w:name w:val="Основной текст 22"/>
    <w:basedOn w:val="a"/>
    <w:rsid w:val="0040065A"/>
    <w:pPr>
      <w:spacing w:line="360" w:lineRule="auto"/>
      <w:jc w:val="both"/>
    </w:pPr>
    <w:rPr>
      <w:sz w:val="28"/>
    </w:rPr>
  </w:style>
  <w:style w:type="paragraph" w:customStyle="1" w:styleId="250">
    <w:name w:val="Основной текст 25"/>
    <w:basedOn w:val="a"/>
    <w:rsid w:val="0040065A"/>
    <w:pPr>
      <w:spacing w:line="360" w:lineRule="auto"/>
      <w:ind w:firstLine="708"/>
      <w:jc w:val="both"/>
    </w:pPr>
  </w:style>
  <w:style w:type="paragraph" w:styleId="afa">
    <w:name w:val="Plain Text"/>
    <w:basedOn w:val="a"/>
    <w:link w:val="afb"/>
    <w:rsid w:val="0040065A"/>
    <w:rPr>
      <w:rFonts w:ascii="Courier New" w:hAnsi="Courier New"/>
      <w:sz w:val="20"/>
      <w:lang w:val="x-none" w:eastAsia="x-none"/>
    </w:rPr>
  </w:style>
  <w:style w:type="character" w:customStyle="1" w:styleId="afb">
    <w:name w:val="Текст Знак"/>
    <w:basedOn w:val="a0"/>
    <w:link w:val="afa"/>
    <w:rsid w:val="0040065A"/>
    <w:rPr>
      <w:rFonts w:ascii="Courier New" w:eastAsia="Times New Roman" w:hAnsi="Courier New" w:cs="Times New Roman"/>
      <w:sz w:val="20"/>
      <w:szCs w:val="20"/>
      <w:lang w:val="x-none" w:eastAsia="x-none"/>
    </w:rPr>
  </w:style>
  <w:style w:type="paragraph" w:customStyle="1" w:styleId="14">
    <w:name w:val="Обычный (веб)1"/>
    <w:basedOn w:val="a"/>
    <w:next w:val="afc"/>
    <w:uiPriority w:val="99"/>
    <w:rsid w:val="0040065A"/>
    <w:pPr>
      <w:spacing w:before="100" w:beforeAutospacing="1" w:after="100" w:afterAutospacing="1"/>
    </w:pPr>
    <w:rPr>
      <w:sz w:val="24"/>
      <w:szCs w:val="24"/>
    </w:rPr>
  </w:style>
  <w:style w:type="paragraph" w:styleId="afc">
    <w:name w:val="Normal (Web)"/>
    <w:basedOn w:val="a"/>
    <w:uiPriority w:val="99"/>
    <w:semiHidden/>
    <w:unhideWhenUsed/>
    <w:rsid w:val="0040065A"/>
    <w:rPr>
      <w:sz w:val="24"/>
      <w:szCs w:val="24"/>
    </w:rPr>
  </w:style>
  <w:style w:type="character" w:customStyle="1" w:styleId="0pt">
    <w:name w:val="Основной текст + Интервал 0 pt"/>
    <w:rsid w:val="0040065A"/>
    <w:rPr>
      <w:rFonts w:ascii="MingLiU" w:eastAsia="MingLiU" w:cs="MingLiU"/>
      <w:spacing w:val="0"/>
      <w:sz w:val="26"/>
      <w:szCs w:val="26"/>
      <w:shd w:val="clear" w:color="auto" w:fill="FFFFFF"/>
    </w:rPr>
  </w:style>
  <w:style w:type="character" w:customStyle="1" w:styleId="-2pt">
    <w:name w:val="Основной текст + Интервал -2 pt"/>
    <w:rsid w:val="0040065A"/>
    <w:rPr>
      <w:rFonts w:ascii="MingLiU" w:eastAsia="MingLiU" w:cs="MingLiU"/>
      <w:spacing w:val="-40"/>
      <w:sz w:val="26"/>
      <w:szCs w:val="26"/>
      <w:shd w:val="clear" w:color="auto" w:fill="FFFFFF"/>
    </w:rPr>
  </w:style>
  <w:style w:type="character" w:customStyle="1" w:styleId="-2pt1">
    <w:name w:val="Основной текст + Интервал -2 pt1"/>
    <w:rsid w:val="0040065A"/>
    <w:rPr>
      <w:rFonts w:ascii="MingLiU" w:eastAsia="MingLiU" w:cs="MingLiU"/>
      <w:spacing w:val="-40"/>
      <w:sz w:val="26"/>
      <w:szCs w:val="26"/>
      <w:shd w:val="clear" w:color="auto" w:fill="FFFFFF"/>
    </w:rPr>
  </w:style>
  <w:style w:type="character" w:customStyle="1" w:styleId="FontStyle164">
    <w:name w:val="Font Style164"/>
    <w:rsid w:val="0040065A"/>
    <w:rPr>
      <w:rFonts w:ascii="Times New Roman" w:hAnsi="Times New Roman" w:cs="Times New Roman"/>
      <w:sz w:val="26"/>
      <w:szCs w:val="26"/>
    </w:rPr>
  </w:style>
  <w:style w:type="character" w:styleId="afd">
    <w:name w:val="Hyperlink"/>
    <w:uiPriority w:val="99"/>
    <w:rsid w:val="0040065A"/>
    <w:rPr>
      <w:color w:val="0033CC"/>
      <w:u w:val="single"/>
    </w:rPr>
  </w:style>
  <w:style w:type="character" w:customStyle="1" w:styleId="15">
    <w:name w:val="Основной текст1"/>
    <w:rsid w:val="0040065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e">
    <w:name w:val="Основной текст_"/>
    <w:rsid w:val="0040065A"/>
    <w:rPr>
      <w:rFonts w:ascii="Times New Roman" w:eastAsia="Times New Roman" w:hAnsi="Times New Roman"/>
      <w:sz w:val="19"/>
      <w:szCs w:val="19"/>
      <w:shd w:val="clear" w:color="auto" w:fill="FFFFFF"/>
    </w:rPr>
  </w:style>
  <w:style w:type="paragraph" w:customStyle="1" w:styleId="Default">
    <w:name w:val="Default"/>
    <w:qFormat/>
    <w:rsid w:val="004006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Body Text Indent"/>
    <w:basedOn w:val="a"/>
    <w:link w:val="aff0"/>
    <w:uiPriority w:val="99"/>
    <w:unhideWhenUsed/>
    <w:rsid w:val="0040065A"/>
    <w:pPr>
      <w:spacing w:after="120" w:line="276" w:lineRule="auto"/>
      <w:ind w:left="283"/>
    </w:pPr>
    <w:rPr>
      <w:rFonts w:ascii="Calibri" w:eastAsia="Calibri" w:hAnsi="Calibri"/>
      <w:sz w:val="22"/>
      <w:szCs w:val="22"/>
      <w:lang w:eastAsia="en-US"/>
    </w:rPr>
  </w:style>
  <w:style w:type="character" w:customStyle="1" w:styleId="aff0">
    <w:name w:val="Основной текст с отступом Знак"/>
    <w:basedOn w:val="a0"/>
    <w:link w:val="aff"/>
    <w:uiPriority w:val="99"/>
    <w:rsid w:val="0040065A"/>
    <w:rPr>
      <w:rFonts w:ascii="Calibri" w:eastAsia="Calibri" w:hAnsi="Calibri" w:cs="Times New Roman"/>
    </w:rPr>
  </w:style>
  <w:style w:type="character" w:styleId="aff1">
    <w:name w:val="Strong"/>
    <w:uiPriority w:val="22"/>
    <w:qFormat/>
    <w:rsid w:val="0040065A"/>
    <w:rPr>
      <w:b/>
      <w:bCs/>
    </w:rPr>
  </w:style>
  <w:style w:type="character" w:customStyle="1" w:styleId="mw-headline">
    <w:name w:val="mw-headline"/>
    <w:rsid w:val="0040065A"/>
  </w:style>
  <w:style w:type="character" w:styleId="aff2">
    <w:name w:val="Emphasis"/>
    <w:uiPriority w:val="20"/>
    <w:qFormat/>
    <w:rsid w:val="0040065A"/>
    <w:rPr>
      <w:rFonts w:ascii="Times New Roman" w:hAnsi="Times New Roman" w:cs="Times New Roman" w:hint="default"/>
      <w:i/>
      <w:iCs w:val="0"/>
    </w:rPr>
  </w:style>
  <w:style w:type="character" w:customStyle="1" w:styleId="A00">
    <w:name w:val="A0"/>
    <w:uiPriority w:val="99"/>
    <w:rsid w:val="0040065A"/>
    <w:rPr>
      <w:rFonts w:cs="Pragmatica Book"/>
      <w:color w:val="000000"/>
      <w:sz w:val="28"/>
      <w:szCs w:val="28"/>
    </w:rPr>
  </w:style>
  <w:style w:type="character" w:customStyle="1" w:styleId="hl">
    <w:name w:val="hl"/>
    <w:rsid w:val="0040065A"/>
  </w:style>
  <w:style w:type="character" w:customStyle="1" w:styleId="27">
    <w:name w:val="Основной текст (2)_"/>
    <w:link w:val="28"/>
    <w:uiPriority w:val="99"/>
    <w:rsid w:val="0040065A"/>
    <w:rPr>
      <w:rFonts w:ascii="Times New Roman" w:eastAsia="Times New Roman" w:hAnsi="Times New Roman"/>
      <w:sz w:val="26"/>
      <w:szCs w:val="26"/>
      <w:shd w:val="clear" w:color="auto" w:fill="FFFFFF"/>
    </w:rPr>
  </w:style>
  <w:style w:type="paragraph" w:customStyle="1" w:styleId="28">
    <w:name w:val="Основной текст (2)"/>
    <w:basedOn w:val="a"/>
    <w:link w:val="27"/>
    <w:uiPriority w:val="99"/>
    <w:rsid w:val="0040065A"/>
    <w:pPr>
      <w:shd w:val="clear" w:color="auto" w:fill="FFFFFF"/>
      <w:spacing w:line="480" w:lineRule="exact"/>
    </w:pPr>
    <w:rPr>
      <w:rFonts w:cstheme="minorBidi"/>
      <w:szCs w:val="26"/>
      <w:lang w:eastAsia="en-US"/>
    </w:rPr>
  </w:style>
  <w:style w:type="character" w:customStyle="1" w:styleId="FontStyle11">
    <w:name w:val="Font Style11"/>
    <w:uiPriority w:val="99"/>
    <w:rsid w:val="0040065A"/>
    <w:rPr>
      <w:rFonts w:ascii="Times New Roman" w:hAnsi="Times New Roman" w:cs="Times New Roman"/>
      <w:b/>
      <w:bCs/>
      <w:sz w:val="26"/>
      <w:szCs w:val="26"/>
    </w:rPr>
  </w:style>
  <w:style w:type="paragraph" w:customStyle="1" w:styleId="Style2">
    <w:name w:val="Style2"/>
    <w:basedOn w:val="a"/>
    <w:uiPriority w:val="99"/>
    <w:rsid w:val="0040065A"/>
    <w:pPr>
      <w:widowControl w:val="0"/>
      <w:autoSpaceDE w:val="0"/>
      <w:autoSpaceDN w:val="0"/>
      <w:adjustRightInd w:val="0"/>
      <w:spacing w:line="322" w:lineRule="exact"/>
      <w:jc w:val="both"/>
    </w:pPr>
    <w:rPr>
      <w:sz w:val="24"/>
      <w:szCs w:val="24"/>
    </w:rPr>
  </w:style>
  <w:style w:type="paragraph" w:customStyle="1" w:styleId="4">
    <w:name w:val="Основной текст4"/>
    <w:basedOn w:val="a"/>
    <w:uiPriority w:val="99"/>
    <w:rsid w:val="0040065A"/>
    <w:pPr>
      <w:shd w:val="clear" w:color="auto" w:fill="FFFFFF"/>
      <w:spacing w:line="480" w:lineRule="exact"/>
      <w:ind w:hanging="1100"/>
      <w:jc w:val="both"/>
    </w:pPr>
    <w:rPr>
      <w:szCs w:val="26"/>
      <w:lang w:eastAsia="en-US"/>
    </w:rPr>
  </w:style>
  <w:style w:type="character" w:customStyle="1" w:styleId="CharAttribute2">
    <w:name w:val="CharAttribute2"/>
    <w:uiPriority w:val="99"/>
    <w:rsid w:val="0040065A"/>
    <w:rPr>
      <w:rFonts w:ascii="Times New Roman" w:eastAsia="Times New Roman" w:hAnsi="Times New Roman"/>
      <w:sz w:val="28"/>
    </w:rPr>
  </w:style>
  <w:style w:type="paragraph" w:customStyle="1" w:styleId="ParaAttribute43">
    <w:name w:val="ParaAttribute43"/>
    <w:uiPriority w:val="99"/>
    <w:rsid w:val="0040065A"/>
    <w:pPr>
      <w:wordWrap w:val="0"/>
      <w:spacing w:after="0" w:line="240" w:lineRule="auto"/>
      <w:jc w:val="both"/>
    </w:pPr>
    <w:rPr>
      <w:rFonts w:ascii="Times New Roman" w:eastAsia="Batang" w:hAnsi="Times New Roman" w:cs="Times New Roman"/>
      <w:sz w:val="20"/>
      <w:szCs w:val="20"/>
      <w:lang w:eastAsia="ru-RU"/>
    </w:rPr>
  </w:style>
  <w:style w:type="character" w:customStyle="1" w:styleId="29">
    <w:name w:val="Основной текст (2) + Не полужирный"/>
    <w:uiPriority w:val="99"/>
    <w:rsid w:val="0040065A"/>
    <w:rPr>
      <w:rFonts w:ascii="Times New Roman" w:hAnsi="Times New Roman" w:cs="Times New Roman" w:hint="default"/>
      <w:b w:val="0"/>
      <w:bCs w:val="0"/>
      <w:spacing w:val="0"/>
      <w:sz w:val="28"/>
      <w:szCs w:val="28"/>
    </w:rPr>
  </w:style>
  <w:style w:type="character" w:customStyle="1" w:styleId="40">
    <w:name w:val="Заголовок №4"/>
    <w:rsid w:val="0040065A"/>
    <w:rPr>
      <w:rFonts w:ascii="Times New Roman" w:hAnsi="Times New Roman" w:cs="Times New Roman" w:hint="default"/>
      <w:b/>
      <w:bCs/>
      <w:spacing w:val="0"/>
      <w:sz w:val="28"/>
      <w:szCs w:val="28"/>
      <w:u w:val="single"/>
    </w:rPr>
  </w:style>
  <w:style w:type="character" w:customStyle="1" w:styleId="46">
    <w:name w:val="Заголовок №46"/>
    <w:rsid w:val="0040065A"/>
    <w:rPr>
      <w:rFonts w:ascii="Times New Roman" w:hAnsi="Times New Roman" w:cs="Times New Roman" w:hint="default"/>
      <w:b/>
      <w:bCs/>
      <w:spacing w:val="0"/>
      <w:sz w:val="28"/>
      <w:szCs w:val="28"/>
      <w:u w:val="single"/>
    </w:rPr>
  </w:style>
  <w:style w:type="paragraph" w:customStyle="1" w:styleId="Style3">
    <w:name w:val="Style3"/>
    <w:basedOn w:val="a"/>
    <w:uiPriority w:val="99"/>
    <w:rsid w:val="0040065A"/>
    <w:pPr>
      <w:widowControl w:val="0"/>
      <w:autoSpaceDE w:val="0"/>
      <w:autoSpaceDN w:val="0"/>
      <w:adjustRightInd w:val="0"/>
      <w:spacing w:line="323" w:lineRule="exact"/>
      <w:ind w:firstLine="547"/>
      <w:jc w:val="both"/>
    </w:pPr>
    <w:rPr>
      <w:sz w:val="24"/>
      <w:szCs w:val="24"/>
    </w:rPr>
  </w:style>
  <w:style w:type="character" w:customStyle="1" w:styleId="CharAttribute18">
    <w:name w:val="CharAttribute18"/>
    <w:uiPriority w:val="99"/>
    <w:rsid w:val="0040065A"/>
    <w:rPr>
      <w:rFonts w:ascii="Times New Roman" w:hAnsi="Times New Roman"/>
      <w:sz w:val="24"/>
    </w:rPr>
  </w:style>
  <w:style w:type="character" w:customStyle="1" w:styleId="CharAttribute7">
    <w:name w:val="CharAttribute7"/>
    <w:uiPriority w:val="99"/>
    <w:rsid w:val="0040065A"/>
    <w:rPr>
      <w:rFonts w:ascii="Times New Roman" w:eastAsia="Times New Roman" w:hAnsi="Calibri"/>
      <w:sz w:val="28"/>
    </w:rPr>
  </w:style>
  <w:style w:type="character" w:customStyle="1" w:styleId="CharAttribute1">
    <w:name w:val="CharAttribute1"/>
    <w:uiPriority w:val="99"/>
    <w:rsid w:val="0040065A"/>
    <w:rPr>
      <w:rFonts w:ascii="Times New Roman" w:eastAsia="Times New Roman" w:hAnsi="Times New Roman"/>
      <w:sz w:val="28"/>
    </w:rPr>
  </w:style>
  <w:style w:type="paragraph" w:customStyle="1" w:styleId="ParaAttribute3">
    <w:name w:val="ParaAttribute3"/>
    <w:uiPriority w:val="99"/>
    <w:rsid w:val="0040065A"/>
    <w:pPr>
      <w:widowControl w:val="0"/>
      <w:wordWrap w:val="0"/>
      <w:spacing w:after="0" w:line="240" w:lineRule="auto"/>
      <w:ind w:firstLine="708"/>
      <w:jc w:val="both"/>
    </w:pPr>
    <w:rPr>
      <w:rFonts w:ascii="Times New Roman" w:eastAsia="Batang" w:hAnsi="Times New Roman" w:cs="Times New Roman"/>
      <w:sz w:val="20"/>
      <w:szCs w:val="20"/>
      <w:lang w:eastAsia="ru-RU"/>
    </w:rPr>
  </w:style>
  <w:style w:type="paragraph" w:customStyle="1" w:styleId="ParaAttribute47">
    <w:name w:val="ParaAttribute47"/>
    <w:uiPriority w:val="99"/>
    <w:rsid w:val="0040065A"/>
    <w:pPr>
      <w:widowControl w:val="0"/>
      <w:wordWrap w:val="0"/>
      <w:spacing w:after="0" w:line="240" w:lineRule="auto"/>
      <w:ind w:firstLine="708"/>
    </w:pPr>
    <w:rPr>
      <w:rFonts w:ascii="Times New Roman" w:eastAsia="Batang" w:hAnsi="Times New Roman" w:cs="Times New Roman"/>
      <w:sz w:val="20"/>
      <w:szCs w:val="20"/>
      <w:lang w:eastAsia="ru-RU"/>
    </w:rPr>
  </w:style>
  <w:style w:type="paragraph" w:customStyle="1" w:styleId="ParaAttribute49">
    <w:name w:val="ParaAttribute49"/>
    <w:uiPriority w:val="99"/>
    <w:rsid w:val="0040065A"/>
    <w:pPr>
      <w:widowControl w:val="0"/>
      <w:wordWrap w:val="0"/>
      <w:spacing w:after="0" w:line="240" w:lineRule="auto"/>
      <w:ind w:firstLine="709"/>
      <w:jc w:val="center"/>
    </w:pPr>
    <w:rPr>
      <w:rFonts w:ascii="Times New Roman" w:eastAsia="Batang" w:hAnsi="Times New Roman" w:cs="Times New Roman"/>
      <w:sz w:val="20"/>
      <w:szCs w:val="20"/>
      <w:lang w:eastAsia="ru-RU"/>
    </w:rPr>
  </w:style>
  <w:style w:type="paragraph" w:customStyle="1" w:styleId="ParaAttribute50">
    <w:name w:val="ParaAttribute50"/>
    <w:uiPriority w:val="99"/>
    <w:rsid w:val="0040065A"/>
    <w:pPr>
      <w:widowControl w:val="0"/>
      <w:wordWrap w:val="0"/>
      <w:spacing w:after="0" w:line="240" w:lineRule="auto"/>
      <w:ind w:firstLine="709"/>
    </w:pPr>
    <w:rPr>
      <w:rFonts w:ascii="Times New Roman" w:eastAsia="Batang" w:hAnsi="Times New Roman" w:cs="Times New Roman"/>
      <w:sz w:val="20"/>
      <w:szCs w:val="20"/>
      <w:lang w:eastAsia="ru-RU"/>
    </w:rPr>
  </w:style>
  <w:style w:type="paragraph" w:customStyle="1" w:styleId="ParaAttribute52">
    <w:name w:val="ParaAttribute52"/>
    <w:uiPriority w:val="99"/>
    <w:rsid w:val="0040065A"/>
    <w:pPr>
      <w:widowControl w:val="0"/>
      <w:wordWrap w:val="0"/>
      <w:spacing w:after="0" w:line="240" w:lineRule="auto"/>
      <w:ind w:firstLine="709"/>
      <w:jc w:val="both"/>
    </w:pPr>
    <w:rPr>
      <w:rFonts w:ascii="Times New Roman" w:eastAsia="Batang" w:hAnsi="Times New Roman" w:cs="Times New Roman"/>
      <w:sz w:val="20"/>
      <w:szCs w:val="20"/>
      <w:lang w:eastAsia="ru-RU"/>
    </w:rPr>
  </w:style>
  <w:style w:type="character" w:customStyle="1" w:styleId="CharAttribute0">
    <w:name w:val="CharAttribute0"/>
    <w:uiPriority w:val="99"/>
    <w:rsid w:val="0040065A"/>
    <w:rPr>
      <w:rFonts w:ascii="Times New Roman" w:hAnsi="Times New Roman"/>
      <w:b/>
      <w:sz w:val="28"/>
    </w:rPr>
  </w:style>
  <w:style w:type="character" w:customStyle="1" w:styleId="CharAttribute9">
    <w:name w:val="CharAttribute9"/>
    <w:uiPriority w:val="99"/>
    <w:rsid w:val="0040065A"/>
    <w:rPr>
      <w:rFonts w:ascii="Times New Roman" w:hAnsi="Times New Roman"/>
      <w:spacing w:val="1"/>
      <w:sz w:val="28"/>
    </w:rPr>
  </w:style>
  <w:style w:type="character" w:customStyle="1" w:styleId="CharAttribute13">
    <w:name w:val="CharAttribute13"/>
    <w:uiPriority w:val="99"/>
    <w:rsid w:val="0040065A"/>
    <w:rPr>
      <w:rFonts w:ascii="Times New Roman" w:hAnsi="Times New Roman"/>
      <w:sz w:val="32"/>
    </w:rPr>
  </w:style>
  <w:style w:type="paragraph" w:customStyle="1" w:styleId="16">
    <w:name w:val="Без интервала1"/>
    <w:rsid w:val="0040065A"/>
    <w:pPr>
      <w:spacing w:after="0" w:line="240" w:lineRule="auto"/>
    </w:pPr>
    <w:rPr>
      <w:rFonts w:ascii="Times New Roman" w:eastAsia="Calibri" w:hAnsi="Times New Roman" w:cs="Times New Roman"/>
      <w:sz w:val="24"/>
      <w:szCs w:val="24"/>
      <w:lang w:eastAsia="ru-RU"/>
    </w:rPr>
  </w:style>
  <w:style w:type="character" w:customStyle="1" w:styleId="aff3">
    <w:name w:val="Основной текст + Полужирный"/>
    <w:uiPriority w:val="99"/>
    <w:rsid w:val="0040065A"/>
    <w:rPr>
      <w:rFonts w:ascii="Times New Roman" w:hAnsi="Times New Roman" w:cs="Times New Roman"/>
      <w:b/>
      <w:bCs/>
      <w:sz w:val="26"/>
      <w:szCs w:val="26"/>
      <w:shd w:val="clear" w:color="auto" w:fill="FFFFFF"/>
    </w:rPr>
  </w:style>
  <w:style w:type="paragraph" w:customStyle="1" w:styleId="ParaAttribute46">
    <w:name w:val="ParaAttribute46"/>
    <w:rsid w:val="0040065A"/>
    <w:pPr>
      <w:widowControl w:val="0"/>
      <w:wordWrap w:val="0"/>
      <w:spacing w:after="0" w:line="240" w:lineRule="auto"/>
      <w:ind w:left="60" w:right="20" w:firstLine="700"/>
      <w:jc w:val="both"/>
    </w:pPr>
    <w:rPr>
      <w:rFonts w:ascii="Times New Roman" w:eastAsia="Batang" w:hAnsi="Times New Roman" w:cs="Times New Roman"/>
      <w:sz w:val="20"/>
      <w:szCs w:val="20"/>
      <w:lang w:eastAsia="ru-RU"/>
    </w:rPr>
  </w:style>
  <w:style w:type="character" w:customStyle="1" w:styleId="aff4">
    <w:name w:val="Подпись к таблице_"/>
    <w:link w:val="17"/>
    <w:locked/>
    <w:rsid w:val="0040065A"/>
    <w:rPr>
      <w:sz w:val="28"/>
      <w:szCs w:val="28"/>
      <w:shd w:val="clear" w:color="auto" w:fill="FFFFFF"/>
    </w:rPr>
  </w:style>
  <w:style w:type="paragraph" w:customStyle="1" w:styleId="17">
    <w:name w:val="Подпись к таблице1"/>
    <w:basedOn w:val="a"/>
    <w:link w:val="aff4"/>
    <w:rsid w:val="0040065A"/>
    <w:pPr>
      <w:shd w:val="clear" w:color="auto" w:fill="FFFFFF"/>
      <w:spacing w:line="274" w:lineRule="exact"/>
      <w:jc w:val="center"/>
    </w:pPr>
    <w:rPr>
      <w:rFonts w:asciiTheme="minorHAnsi" w:eastAsiaTheme="minorHAnsi" w:hAnsiTheme="minorHAnsi" w:cstheme="minorBidi"/>
      <w:sz w:val="28"/>
      <w:szCs w:val="28"/>
      <w:shd w:val="clear" w:color="auto" w:fill="FFFFFF"/>
      <w:lang w:eastAsia="en-US"/>
    </w:rPr>
  </w:style>
  <w:style w:type="character" w:customStyle="1" w:styleId="aff5">
    <w:name w:val="Подпись к таблице"/>
    <w:rsid w:val="0040065A"/>
    <w:rPr>
      <w:sz w:val="28"/>
      <w:szCs w:val="28"/>
      <w:shd w:val="clear" w:color="auto" w:fill="FFFFFF"/>
    </w:rPr>
  </w:style>
  <w:style w:type="character" w:customStyle="1" w:styleId="aff6">
    <w:name w:val="Подпись к картинке"/>
    <w:rsid w:val="0040065A"/>
    <w:rPr>
      <w:sz w:val="28"/>
      <w:szCs w:val="28"/>
      <w:shd w:val="clear" w:color="auto" w:fill="FFFFFF"/>
      <w:lang w:bidi="ar-SA"/>
    </w:rPr>
  </w:style>
  <w:style w:type="paragraph" w:customStyle="1" w:styleId="18">
    <w:name w:val="Абзац списка1"/>
    <w:basedOn w:val="a"/>
    <w:rsid w:val="0040065A"/>
    <w:pPr>
      <w:spacing w:after="200" w:line="276" w:lineRule="auto"/>
      <w:ind w:left="720"/>
      <w:contextualSpacing/>
    </w:pPr>
    <w:rPr>
      <w:rFonts w:ascii="Calibri" w:hAnsi="Calibri"/>
      <w:sz w:val="22"/>
      <w:szCs w:val="22"/>
      <w:lang w:eastAsia="en-US"/>
    </w:rPr>
  </w:style>
  <w:style w:type="character" w:customStyle="1" w:styleId="221">
    <w:name w:val="Заголовок №2 (2)_"/>
    <w:link w:val="222"/>
    <w:uiPriority w:val="99"/>
    <w:locked/>
    <w:rsid w:val="0040065A"/>
    <w:rPr>
      <w:rFonts w:ascii="Times New Roman" w:hAnsi="Times New Roman"/>
      <w:sz w:val="26"/>
      <w:szCs w:val="26"/>
      <w:shd w:val="clear" w:color="auto" w:fill="FFFFFF"/>
    </w:rPr>
  </w:style>
  <w:style w:type="paragraph" w:customStyle="1" w:styleId="222">
    <w:name w:val="Заголовок №2 (2)"/>
    <w:basedOn w:val="a"/>
    <w:link w:val="221"/>
    <w:uiPriority w:val="99"/>
    <w:rsid w:val="0040065A"/>
    <w:pPr>
      <w:shd w:val="clear" w:color="auto" w:fill="FFFFFF"/>
      <w:spacing w:line="480" w:lineRule="exact"/>
      <w:outlineLvl w:val="1"/>
    </w:pPr>
    <w:rPr>
      <w:rFonts w:eastAsiaTheme="minorHAnsi" w:cstheme="minorBidi"/>
      <w:szCs w:val="26"/>
      <w:lang w:eastAsia="en-US"/>
    </w:rPr>
  </w:style>
  <w:style w:type="paragraph" w:styleId="aff7">
    <w:name w:val="Title"/>
    <w:basedOn w:val="a"/>
    <w:link w:val="aff8"/>
    <w:qFormat/>
    <w:rsid w:val="0040065A"/>
    <w:pPr>
      <w:overflowPunct w:val="0"/>
      <w:autoSpaceDE w:val="0"/>
      <w:autoSpaceDN w:val="0"/>
      <w:adjustRightInd w:val="0"/>
      <w:jc w:val="center"/>
      <w:textAlignment w:val="baseline"/>
    </w:pPr>
    <w:rPr>
      <w:sz w:val="28"/>
      <w:szCs w:val="28"/>
    </w:rPr>
  </w:style>
  <w:style w:type="character" w:customStyle="1" w:styleId="aff8">
    <w:name w:val="Заголовок Знак"/>
    <w:basedOn w:val="a0"/>
    <w:link w:val="aff7"/>
    <w:rsid w:val="0040065A"/>
    <w:rPr>
      <w:rFonts w:ascii="Times New Roman" w:eastAsia="Times New Roman" w:hAnsi="Times New Roman" w:cs="Times New Roman"/>
      <w:sz w:val="28"/>
      <w:szCs w:val="28"/>
      <w:lang w:eastAsia="ru-RU"/>
    </w:rPr>
  </w:style>
  <w:style w:type="character" w:customStyle="1" w:styleId="aff9">
    <w:name w:val="Текст примечания Знак"/>
    <w:link w:val="affa"/>
    <w:uiPriority w:val="99"/>
    <w:semiHidden/>
    <w:rsid w:val="0040065A"/>
    <w:rPr>
      <w:rFonts w:ascii="Calibri" w:eastAsia="Calibri" w:hAnsi="Calibri" w:cs="Times New Roman"/>
      <w:sz w:val="20"/>
      <w:szCs w:val="20"/>
    </w:rPr>
  </w:style>
  <w:style w:type="paragraph" w:styleId="affa">
    <w:name w:val="annotation text"/>
    <w:basedOn w:val="a"/>
    <w:link w:val="aff9"/>
    <w:uiPriority w:val="99"/>
    <w:semiHidden/>
    <w:unhideWhenUsed/>
    <w:rsid w:val="0040065A"/>
    <w:pPr>
      <w:spacing w:after="200" w:line="276" w:lineRule="auto"/>
    </w:pPr>
    <w:rPr>
      <w:rFonts w:ascii="Calibri" w:eastAsia="Calibri" w:hAnsi="Calibri"/>
      <w:sz w:val="20"/>
      <w:lang w:eastAsia="en-US"/>
    </w:rPr>
  </w:style>
  <w:style w:type="character" w:customStyle="1" w:styleId="19">
    <w:name w:val="Текст примечания Знак1"/>
    <w:basedOn w:val="a0"/>
    <w:uiPriority w:val="99"/>
    <w:semiHidden/>
    <w:rsid w:val="0040065A"/>
    <w:rPr>
      <w:rFonts w:ascii="Times New Roman" w:eastAsia="Times New Roman" w:hAnsi="Times New Roman" w:cs="Times New Roman"/>
      <w:sz w:val="20"/>
      <w:szCs w:val="20"/>
      <w:lang w:eastAsia="ru-RU"/>
    </w:rPr>
  </w:style>
  <w:style w:type="character" w:customStyle="1" w:styleId="affb">
    <w:name w:val="Тема примечания Знак"/>
    <w:link w:val="affc"/>
    <w:uiPriority w:val="99"/>
    <w:semiHidden/>
    <w:rsid w:val="0040065A"/>
    <w:rPr>
      <w:rFonts w:ascii="Calibri" w:eastAsia="Calibri" w:hAnsi="Calibri" w:cs="Times New Roman"/>
      <w:b/>
      <w:bCs/>
      <w:sz w:val="20"/>
      <w:szCs w:val="20"/>
    </w:rPr>
  </w:style>
  <w:style w:type="paragraph" w:styleId="affc">
    <w:name w:val="annotation subject"/>
    <w:basedOn w:val="affa"/>
    <w:next w:val="affa"/>
    <w:link w:val="affb"/>
    <w:uiPriority w:val="99"/>
    <w:semiHidden/>
    <w:unhideWhenUsed/>
    <w:rsid w:val="0040065A"/>
    <w:rPr>
      <w:b/>
      <w:bCs/>
    </w:rPr>
  </w:style>
  <w:style w:type="character" w:customStyle="1" w:styleId="1a">
    <w:name w:val="Тема примечания Знак1"/>
    <w:basedOn w:val="19"/>
    <w:uiPriority w:val="99"/>
    <w:semiHidden/>
    <w:rsid w:val="0040065A"/>
    <w:rPr>
      <w:rFonts w:ascii="Times New Roman" w:eastAsia="Times New Roman" w:hAnsi="Times New Roman" w:cs="Times New Roman"/>
      <w:b/>
      <w:bCs/>
      <w:sz w:val="20"/>
      <w:szCs w:val="20"/>
      <w:lang w:eastAsia="ru-RU"/>
    </w:rPr>
  </w:style>
  <w:style w:type="paragraph" w:customStyle="1" w:styleId="1b">
    <w:name w:val="Текст1"/>
    <w:basedOn w:val="a"/>
    <w:rsid w:val="0040065A"/>
    <w:pPr>
      <w:overflowPunct w:val="0"/>
      <w:autoSpaceDE w:val="0"/>
      <w:autoSpaceDN w:val="0"/>
      <w:adjustRightInd w:val="0"/>
      <w:textAlignment w:val="baseline"/>
    </w:pPr>
    <w:rPr>
      <w:rFonts w:ascii="Courier New" w:hAnsi="Courier New" w:cs="Vrinda"/>
      <w:sz w:val="20"/>
      <w:lang w:bidi="bn-IN"/>
    </w:rPr>
  </w:style>
  <w:style w:type="character" w:customStyle="1" w:styleId="HTML">
    <w:name w:val="Стандартный HTML Знак"/>
    <w:link w:val="HTML0"/>
    <w:uiPriority w:val="99"/>
    <w:semiHidden/>
    <w:rsid w:val="0040065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400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1"/>
    <w:basedOn w:val="a0"/>
    <w:uiPriority w:val="99"/>
    <w:semiHidden/>
    <w:rsid w:val="0040065A"/>
    <w:rPr>
      <w:rFonts w:ascii="Consolas" w:eastAsia="Times New Roman" w:hAnsi="Consolas" w:cs="Times New Roman"/>
      <w:sz w:val="20"/>
      <w:szCs w:val="20"/>
      <w:lang w:eastAsia="ru-RU"/>
    </w:rPr>
  </w:style>
  <w:style w:type="character" w:customStyle="1" w:styleId="y2iqfc">
    <w:name w:val="y2iqfc"/>
    <w:rsid w:val="0040065A"/>
  </w:style>
  <w:style w:type="table" w:customStyle="1" w:styleId="1c">
    <w:name w:val="Сетка таблицы1"/>
    <w:basedOn w:val="a1"/>
    <w:uiPriority w:val="39"/>
    <w:rsid w:val="0040065A"/>
    <w:pPr>
      <w:spacing w:after="0" w:line="240" w:lineRule="auto"/>
    </w:pPr>
    <w:rPr>
      <w:rFonts w:ascii="Calibri" w:eastAsia="Calibri" w:hAnsi="Calibri" w:cs="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текст автореферата"/>
    <w:basedOn w:val="a"/>
    <w:link w:val="affe"/>
    <w:qFormat/>
    <w:rsid w:val="0040065A"/>
    <w:pPr>
      <w:ind w:firstLine="567"/>
      <w:jc w:val="both"/>
    </w:pPr>
    <w:rPr>
      <w:rFonts w:eastAsia="Batang"/>
      <w:sz w:val="28"/>
      <w:szCs w:val="28"/>
      <w:lang w:val="uz-Cyrl-UZ" w:eastAsia="en-US"/>
    </w:rPr>
  </w:style>
  <w:style w:type="character" w:customStyle="1" w:styleId="affe">
    <w:name w:val="текст автореферата Знак"/>
    <w:link w:val="affd"/>
    <w:rsid w:val="0040065A"/>
    <w:rPr>
      <w:rFonts w:ascii="Times New Roman" w:eastAsia="Batang" w:hAnsi="Times New Roman" w:cs="Times New Roman"/>
      <w:sz w:val="28"/>
      <w:szCs w:val="28"/>
      <w:lang w:val="uz-Cyrl-UZ"/>
    </w:rPr>
  </w:style>
  <w:style w:type="paragraph" w:customStyle="1" w:styleId="afff">
    <w:name w:val="таблица"/>
    <w:basedOn w:val="a"/>
    <w:link w:val="afff0"/>
    <w:qFormat/>
    <w:rsid w:val="0040065A"/>
    <w:pPr>
      <w:jc w:val="center"/>
    </w:pPr>
    <w:rPr>
      <w:rFonts w:eastAsia="Calibri"/>
      <w:sz w:val="28"/>
      <w:szCs w:val="24"/>
      <w:lang w:eastAsia="en-US"/>
    </w:rPr>
  </w:style>
  <w:style w:type="character" w:customStyle="1" w:styleId="afff0">
    <w:name w:val="таблица Знак"/>
    <w:link w:val="afff"/>
    <w:rsid w:val="0040065A"/>
    <w:rPr>
      <w:rFonts w:ascii="Times New Roman" w:eastAsia="Calibri" w:hAnsi="Times New Roman" w:cs="Times New Roman"/>
      <w:sz w:val="28"/>
      <w:szCs w:val="24"/>
    </w:rPr>
  </w:style>
  <w:style w:type="paragraph" w:customStyle="1" w:styleId="320">
    <w:name w:val="Основной текст 32"/>
    <w:basedOn w:val="a"/>
    <w:rsid w:val="0040065A"/>
    <w:pPr>
      <w:spacing w:line="360" w:lineRule="auto"/>
      <w:jc w:val="both"/>
    </w:pPr>
    <w:rPr>
      <w:b/>
      <w:sz w:val="28"/>
    </w:rPr>
  </w:style>
  <w:style w:type="paragraph" w:styleId="afff1">
    <w:name w:val="List"/>
    <w:basedOn w:val="a"/>
    <w:semiHidden/>
    <w:rsid w:val="0040065A"/>
    <w:pPr>
      <w:ind w:left="283" w:hanging="283"/>
    </w:pPr>
  </w:style>
  <w:style w:type="paragraph" w:styleId="afff2">
    <w:name w:val="List Bullet"/>
    <w:basedOn w:val="a"/>
    <w:semiHidden/>
    <w:rsid w:val="0040065A"/>
    <w:pPr>
      <w:ind w:left="283" w:hanging="283"/>
    </w:pPr>
  </w:style>
  <w:style w:type="paragraph" w:styleId="2">
    <w:name w:val="List Bullet 2"/>
    <w:basedOn w:val="a"/>
    <w:uiPriority w:val="99"/>
    <w:semiHidden/>
    <w:unhideWhenUsed/>
    <w:rsid w:val="0040065A"/>
    <w:pPr>
      <w:numPr>
        <w:numId w:val="2"/>
      </w:numPr>
      <w:spacing w:after="160" w:line="259" w:lineRule="auto"/>
      <w:contextualSpacing/>
    </w:pPr>
    <w:rPr>
      <w:rFonts w:ascii="Calibri" w:eastAsia="Calibri" w:hAnsi="Calibri"/>
      <w:sz w:val="22"/>
      <w:szCs w:val="22"/>
      <w:lang w:eastAsia="en-US"/>
    </w:rPr>
  </w:style>
  <w:style w:type="character" w:customStyle="1" w:styleId="1d">
    <w:name w:val="Заголовок Знак1"/>
    <w:uiPriority w:val="99"/>
    <w:rsid w:val="0040065A"/>
    <w:rPr>
      <w:rFonts w:ascii="Calibri Light" w:eastAsia="Times New Roman" w:hAnsi="Calibri Light" w:cs="Times New Roman"/>
      <w:spacing w:val="-10"/>
      <w:kern w:val="28"/>
      <w:sz w:val="56"/>
      <w:szCs w:val="56"/>
    </w:rPr>
  </w:style>
  <w:style w:type="paragraph" w:customStyle="1" w:styleId="2a">
    <w:name w:val="2 текст"/>
    <w:basedOn w:val="a"/>
    <w:link w:val="2b"/>
    <w:qFormat/>
    <w:rsid w:val="0040065A"/>
    <w:pPr>
      <w:spacing w:line="360" w:lineRule="auto"/>
      <w:ind w:firstLine="720"/>
      <w:jc w:val="both"/>
    </w:pPr>
    <w:rPr>
      <w:sz w:val="28"/>
      <w:szCs w:val="28"/>
      <w:lang w:val="uz-Cyrl-UZ" w:eastAsia="en-US"/>
    </w:rPr>
  </w:style>
  <w:style w:type="character" w:customStyle="1" w:styleId="2b">
    <w:name w:val="2 текст Знак"/>
    <w:link w:val="2a"/>
    <w:locked/>
    <w:rsid w:val="0040065A"/>
    <w:rPr>
      <w:rFonts w:ascii="Times New Roman" w:eastAsia="Times New Roman" w:hAnsi="Times New Roman" w:cs="Times New Roman"/>
      <w:sz w:val="28"/>
      <w:szCs w:val="28"/>
      <w:lang w:val="uz-Cyrl-UZ"/>
    </w:rPr>
  </w:style>
  <w:style w:type="paragraph" w:customStyle="1" w:styleId="0">
    <w:name w:val="0 текст"/>
    <w:basedOn w:val="a"/>
    <w:link w:val="00"/>
    <w:qFormat/>
    <w:rsid w:val="0040065A"/>
    <w:pPr>
      <w:ind w:firstLine="567"/>
      <w:jc w:val="both"/>
    </w:pPr>
    <w:rPr>
      <w:sz w:val="28"/>
      <w:szCs w:val="28"/>
      <w:lang w:eastAsia="en-US"/>
    </w:rPr>
  </w:style>
  <w:style w:type="character" w:customStyle="1" w:styleId="00">
    <w:name w:val="0 текст Знак"/>
    <w:link w:val="0"/>
    <w:locked/>
    <w:rsid w:val="0040065A"/>
    <w:rPr>
      <w:rFonts w:ascii="Times New Roman" w:eastAsia="Times New Roman" w:hAnsi="Times New Roman" w:cs="Times New Roman"/>
      <w:sz w:val="28"/>
      <w:szCs w:val="28"/>
    </w:rPr>
  </w:style>
  <w:style w:type="character" w:customStyle="1" w:styleId="word">
    <w:name w:val="word"/>
    <w:rsid w:val="0040065A"/>
    <w:rPr>
      <w:rFonts w:cs="Times New Roman"/>
    </w:rPr>
  </w:style>
  <w:style w:type="paragraph" w:customStyle="1" w:styleId="afff3">
    <w:name w:val="М Абзац текста"/>
    <w:basedOn w:val="a"/>
    <w:rsid w:val="0040065A"/>
    <w:pPr>
      <w:spacing w:line="360" w:lineRule="auto"/>
      <w:ind w:firstLine="720"/>
      <w:jc w:val="both"/>
    </w:pPr>
    <w:rPr>
      <w:sz w:val="28"/>
    </w:rPr>
  </w:style>
  <w:style w:type="paragraph" w:customStyle="1" w:styleId="western">
    <w:name w:val="western"/>
    <w:basedOn w:val="a"/>
    <w:rsid w:val="0040065A"/>
    <w:pPr>
      <w:suppressAutoHyphens/>
      <w:spacing w:before="100"/>
      <w:jc w:val="center"/>
    </w:pPr>
    <w:rPr>
      <w:rFonts w:ascii="Calibri" w:eastAsia="Calibri" w:hAnsi="Calibri"/>
      <w:kern w:val="2"/>
      <w:sz w:val="28"/>
      <w:szCs w:val="28"/>
    </w:rPr>
  </w:style>
  <w:style w:type="character" w:customStyle="1" w:styleId="epub-date">
    <w:name w:val="epub-date"/>
    <w:rsid w:val="0040065A"/>
  </w:style>
  <w:style w:type="character" w:customStyle="1" w:styleId="anegp0gi0b9av8jahpyh">
    <w:name w:val="anegp0gi0b9av8jahpyh"/>
    <w:basedOn w:val="a0"/>
    <w:rsid w:val="00DA5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37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13.emf"/></Relationships>
</file>

<file path=word/_rels/footnotes.xml.rels><?xml version="1.0" encoding="UTF-8" standalone="yes"?>
<Relationships xmlns="http://schemas.openxmlformats.org/package/2006/relationships"><Relationship Id="rId13" Type="http://schemas.openxmlformats.org/officeDocument/2006/relationships/hyperlink" Target="https://www.sydney.edu.au" TargetMode="External"/><Relationship Id="rId18" Type="http://schemas.openxmlformats.org/officeDocument/2006/relationships/hyperlink" Target="https://tashpmi.uz" TargetMode="External"/><Relationship Id="rId26" Type="http://schemas.openxmlformats.org/officeDocument/2006/relationships/hyperlink" Target="https://en.scu.edu.cn" TargetMode="External"/><Relationship Id="rId3" Type="http://schemas.openxmlformats.org/officeDocument/2006/relationships/hyperlink" Target="https://www.washington.edu" TargetMode="External"/><Relationship Id="rId21" Type="http://schemas.openxmlformats.org/officeDocument/2006/relationships/hyperlink" Target="https://www.washington.edu" TargetMode="External"/><Relationship Id="rId34" Type="http://schemas.openxmlformats.org/officeDocument/2006/relationships/hyperlink" Target="https://www.gpmu.org/eng" TargetMode="External"/><Relationship Id="rId7" Type="http://schemas.openxmlformats.org/officeDocument/2006/relationships/hyperlink" Target="https://www.kcl.ac.uk/kbi/study-with-us" TargetMode="External"/><Relationship Id="rId12" Type="http://schemas.openxmlformats.org/officeDocument/2006/relationships/hyperlink" Target="https://en.ufsc.br" TargetMode="External"/><Relationship Id="rId17" Type="http://schemas.openxmlformats.org/officeDocument/2006/relationships/hyperlink" Target="https://lnu.edu.ua/en" TargetMode="External"/><Relationship Id="rId25" Type="http://schemas.openxmlformats.org/officeDocument/2006/relationships/hyperlink" Target="https://www.kcl.ac.uk/kbi/study-with-us" TargetMode="External"/><Relationship Id="rId33" Type="http://schemas.openxmlformats.org/officeDocument/2006/relationships/hyperlink" Target="https://rnrmu.com" TargetMode="External"/><Relationship Id="rId2" Type="http://schemas.openxmlformats.org/officeDocument/2006/relationships/hyperlink" Target="https://www.uofmhealth.org" TargetMode="External"/><Relationship Id="rId16" Type="http://schemas.openxmlformats.org/officeDocument/2006/relationships/hyperlink" Target="https://www.gpmu.org/eng" TargetMode="External"/><Relationship Id="rId20" Type="http://schemas.openxmlformats.org/officeDocument/2006/relationships/hyperlink" Target="https://www.uofmhealth.org" TargetMode="External"/><Relationship Id="rId29" Type="http://schemas.openxmlformats.org/officeDocument/2006/relationships/hyperlink" Target="https://www.uksh.de/en" TargetMode="External"/><Relationship Id="rId1" Type="http://schemas.openxmlformats.org/officeDocument/2006/relationships/hyperlink" Target="https://www.childrenscolorado.org" TargetMode="External"/><Relationship Id="rId6" Type="http://schemas.openxmlformats.org/officeDocument/2006/relationships/hyperlink" Target="https://louisville.edu" TargetMode="External"/><Relationship Id="rId11" Type="http://schemas.openxmlformats.org/officeDocument/2006/relationships/hyperlink" Target="https://www.uksh.de/en" TargetMode="External"/><Relationship Id="rId24" Type="http://schemas.openxmlformats.org/officeDocument/2006/relationships/hyperlink" Target="https://louisville.edu" TargetMode="External"/><Relationship Id="rId32" Type="http://schemas.openxmlformats.org/officeDocument/2006/relationships/hyperlink" Target="https://www.ioc.fiocruz.br" TargetMode="External"/><Relationship Id="rId5" Type="http://schemas.openxmlformats.org/officeDocument/2006/relationships/hyperlink" Target="https://www.universityofcalifornia.edu" TargetMode="External"/><Relationship Id="rId15" Type="http://schemas.openxmlformats.org/officeDocument/2006/relationships/hyperlink" Target="https://rnrmu.com" TargetMode="External"/><Relationship Id="rId23" Type="http://schemas.openxmlformats.org/officeDocument/2006/relationships/hyperlink" Target="https://www.universityofcalifornia.edu" TargetMode="External"/><Relationship Id="rId28" Type="http://schemas.openxmlformats.org/officeDocument/2006/relationships/hyperlink" Target="https://web-en.unipv.it" TargetMode="External"/><Relationship Id="rId36" Type="http://schemas.openxmlformats.org/officeDocument/2006/relationships/hyperlink" Target="https://tashpmi.uz" TargetMode="External"/><Relationship Id="rId10" Type="http://schemas.openxmlformats.org/officeDocument/2006/relationships/hyperlink" Target="https://web-en.unipv.it" TargetMode="External"/><Relationship Id="rId19" Type="http://schemas.openxmlformats.org/officeDocument/2006/relationships/hyperlink" Target="https://www.childrenscolorado.org" TargetMode="External"/><Relationship Id="rId31" Type="http://schemas.openxmlformats.org/officeDocument/2006/relationships/hyperlink" Target="https://www.sydney.edu.au" TargetMode="External"/><Relationship Id="rId4" Type="http://schemas.openxmlformats.org/officeDocument/2006/relationships/hyperlink" Target="https://www.cornell.edu" TargetMode="External"/><Relationship Id="rId9" Type="http://schemas.openxmlformats.org/officeDocument/2006/relationships/hyperlink" Target="https://www.unisr.it/en/homepage" TargetMode="External"/><Relationship Id="rId14" Type="http://schemas.openxmlformats.org/officeDocument/2006/relationships/hyperlink" Target="https://www.ioc.fiocruz.br" TargetMode="External"/><Relationship Id="rId22" Type="http://schemas.openxmlformats.org/officeDocument/2006/relationships/hyperlink" Target="https://www.cornell.edu" TargetMode="External"/><Relationship Id="rId27" Type="http://schemas.openxmlformats.org/officeDocument/2006/relationships/hyperlink" Target="https://www.unisr.it/en/homepage" TargetMode="External"/><Relationship Id="rId30" Type="http://schemas.openxmlformats.org/officeDocument/2006/relationships/hyperlink" Target="https://en.ufsc.br" TargetMode="External"/><Relationship Id="rId35" Type="http://schemas.openxmlformats.org/officeDocument/2006/relationships/hyperlink" Target="https://lnu.edu.ua/en" TargetMode="External"/><Relationship Id="rId8" Type="http://schemas.openxmlformats.org/officeDocument/2006/relationships/hyperlink" Target="https://en.scu.edu.c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Лапароскопия, чамбар ичак талоқ бурчагини чандиқлардан бартараф этиш амалиётини узоқ давр натижалари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54B2-4A77-87CB-313BCC135B3D}"/>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B2-4A77-87CB-313BCC135B3D}"/>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54B2-4A77-87CB-313BCC135B3D}"/>
              </c:ext>
            </c:extLst>
          </c:dPt>
          <c:dLbls>
            <c:dLbl>
              <c:idx val="1"/>
              <c:layout>
                <c:manualLayout>
                  <c:x val="-6.2500000000000028E-2"/>
                  <c:y val="-5.62499965397394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B2-4A77-87CB-313BCC135B3D}"/>
                </c:ext>
              </c:extLst>
            </c:dLbl>
            <c:dLbl>
              <c:idx val="2"/>
              <c:layout>
                <c:manualLayout>
                  <c:x val="1.4062499999999943E-2"/>
                  <c:y val="-0.1195312426469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4B2-4A77-87CB-313BCC135B3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1"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Яхши</c:v>
                </c:pt>
                <c:pt idx="1">
                  <c:v>Қониқарли</c:v>
                </c:pt>
                <c:pt idx="2">
                  <c:v>Қониқарсиз</c:v>
                </c:pt>
              </c:strCache>
            </c:strRef>
          </c:cat>
          <c:val>
            <c:numRef>
              <c:f>Лист1!$B$2:$B$4</c:f>
              <c:numCache>
                <c:formatCode>General</c:formatCode>
                <c:ptCount val="3"/>
                <c:pt idx="0">
                  <c:v>84.6</c:v>
                </c:pt>
                <c:pt idx="1">
                  <c:v>9.6</c:v>
                </c:pt>
                <c:pt idx="2">
                  <c:v>5.7</c:v>
                </c:pt>
              </c:numCache>
            </c:numRef>
          </c:val>
          <c:extLst>
            <c:ext xmlns:c16="http://schemas.microsoft.com/office/drawing/2014/chart" uri="{C3380CC4-5D6E-409C-BE32-E72D297353CC}">
              <c16:uniqueId val="{00000003-54B2-4A77-87CB-313BCC135B3D}"/>
            </c:ext>
          </c:extLst>
        </c:ser>
        <c:dLbls>
          <c:showLegendKey val="0"/>
          <c:showVal val="0"/>
          <c:showCatName val="0"/>
          <c:showSerName val="0"/>
          <c:showPercent val="0"/>
          <c:showBubbleSize val="0"/>
          <c:showLeaderLines val="0"/>
        </c:dLbls>
        <c:firstSliceAng val="0"/>
        <c:holeSize val="50"/>
      </c:doughnutChart>
      <c:spPr>
        <a:noFill/>
        <a:ln w="25416">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1"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749B-43FD-BE90-513AFF191B46}"/>
              </c:ext>
            </c:extLst>
          </c:dPt>
          <c:dPt>
            <c:idx val="1"/>
            <c:invertIfNegative val="0"/>
            <c:bubble3D val="0"/>
            <c:spPr>
              <a:solidFill>
                <a:srgbClr val="FFFF00"/>
              </a:solidFill>
              <a:ln>
                <a:noFill/>
              </a:ln>
              <a:effectLst/>
            </c:spPr>
            <c:extLst>
              <c:ext xmlns:c16="http://schemas.microsoft.com/office/drawing/2014/chart" uri="{C3380CC4-5D6E-409C-BE32-E72D297353CC}">
                <c16:uniqueId val="{00000001-749B-43FD-BE90-513AFF191B46}"/>
              </c:ext>
            </c:extLst>
          </c:dPt>
          <c:dPt>
            <c:idx val="2"/>
            <c:invertIfNegative val="0"/>
            <c:bubble3D val="0"/>
            <c:spPr>
              <a:solidFill>
                <a:srgbClr val="FF0000"/>
              </a:solidFill>
              <a:ln>
                <a:noFill/>
              </a:ln>
              <a:effectLst/>
            </c:spPr>
            <c:extLst>
              <c:ext xmlns:c16="http://schemas.microsoft.com/office/drawing/2014/chart" uri="{C3380CC4-5D6E-409C-BE32-E72D297353CC}">
                <c16:uniqueId val="{00000002-749B-43FD-BE90-513AFF191B46}"/>
              </c:ext>
            </c:extLst>
          </c:dPt>
          <c:dLbls>
            <c:dLbl>
              <c:idx val="0"/>
              <c:tx>
                <c:rich>
                  <a:bodyPr/>
                  <a:lstStyle/>
                  <a:p>
                    <a:r>
                      <a:rPr lang="en-US"/>
                      <a:t>62,5%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9B-43FD-BE90-513AFF191B46}"/>
                </c:ext>
              </c:extLst>
            </c:dLbl>
            <c:dLbl>
              <c:idx val="1"/>
              <c:tx>
                <c:rich>
                  <a:bodyPr/>
                  <a:lstStyle/>
                  <a:p>
                    <a:r>
                      <a:rPr lang="en-US"/>
                      <a:t>25%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49B-43FD-BE90-513AFF191B46}"/>
                </c:ext>
              </c:extLst>
            </c:dLbl>
            <c:dLbl>
              <c:idx val="2"/>
              <c:tx>
                <c:rich>
                  <a:bodyPr/>
                  <a:lstStyle/>
                  <a:p>
                    <a:r>
                      <a:rPr lang="en-US"/>
                      <a:t>12,5%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9B-43FD-BE90-513AFF191B46}"/>
                </c:ext>
              </c:extLst>
            </c:dLbl>
            <c:spPr>
              <a:noFill/>
              <a:ln>
                <a:noFill/>
              </a:ln>
              <a:effectLst/>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Яхши</c:v>
                </c:pt>
                <c:pt idx="1">
                  <c:v>Қониқарли</c:v>
                </c:pt>
                <c:pt idx="2">
                  <c:v>Қониқарсиз</c:v>
                </c:pt>
              </c:strCache>
            </c:strRef>
          </c:cat>
          <c:val>
            <c:numRef>
              <c:f>Лист1!$B$2:$B$4</c:f>
              <c:numCache>
                <c:formatCode>General</c:formatCode>
                <c:ptCount val="3"/>
                <c:pt idx="0">
                  <c:v>62.5</c:v>
                </c:pt>
                <c:pt idx="1">
                  <c:v>25</c:v>
                </c:pt>
                <c:pt idx="2">
                  <c:v>12.5</c:v>
                </c:pt>
              </c:numCache>
            </c:numRef>
          </c:val>
          <c:extLst>
            <c:ext xmlns:c16="http://schemas.microsoft.com/office/drawing/2014/chart" uri="{C3380CC4-5D6E-409C-BE32-E72D297353CC}">
              <c16:uniqueId val="{00000003-749B-43FD-BE90-513AFF191B46}"/>
            </c:ext>
          </c:extLst>
        </c:ser>
        <c:dLbls>
          <c:showLegendKey val="0"/>
          <c:showVal val="0"/>
          <c:showCatName val="0"/>
          <c:showSerName val="0"/>
          <c:showPercent val="0"/>
          <c:showBubbleSize val="0"/>
        </c:dLbls>
        <c:gapWidth val="219"/>
        <c:overlap val="-27"/>
        <c:axId val="92548424"/>
        <c:axId val="1"/>
      </c:barChart>
      <c:catAx>
        <c:axId val="92548424"/>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2548424"/>
        <c:crosses val="autoZero"/>
        <c:crossBetween val="between"/>
      </c:valAx>
      <c:spPr>
        <a:noFill/>
        <a:ln w="25407">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0-6398-4825-9F63-49620803DAFC}"/>
              </c:ext>
            </c:extLst>
          </c:dPt>
          <c:dPt>
            <c:idx val="1"/>
            <c:invertIfNegative val="0"/>
            <c:bubble3D val="0"/>
            <c:spPr>
              <a:solidFill>
                <a:srgbClr val="FFFF00"/>
              </a:solidFill>
              <a:ln>
                <a:noFill/>
              </a:ln>
              <a:effectLst/>
            </c:spPr>
            <c:extLst>
              <c:ext xmlns:c16="http://schemas.microsoft.com/office/drawing/2014/chart" uri="{C3380CC4-5D6E-409C-BE32-E72D297353CC}">
                <c16:uniqueId val="{00000001-6398-4825-9F63-49620803DAFC}"/>
              </c:ext>
            </c:extLst>
          </c:dPt>
          <c:dPt>
            <c:idx val="2"/>
            <c:invertIfNegative val="0"/>
            <c:bubble3D val="0"/>
            <c:spPr>
              <a:solidFill>
                <a:srgbClr val="FF0000"/>
              </a:solidFill>
              <a:ln>
                <a:noFill/>
              </a:ln>
              <a:effectLst/>
            </c:spPr>
            <c:extLst>
              <c:ext xmlns:c16="http://schemas.microsoft.com/office/drawing/2014/chart" uri="{C3380CC4-5D6E-409C-BE32-E72D297353CC}">
                <c16:uniqueId val="{00000002-6398-4825-9F63-49620803DAFC}"/>
              </c:ext>
            </c:extLst>
          </c:dPt>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Яхши</c:v>
                </c:pt>
                <c:pt idx="1">
                  <c:v>Қониқарли</c:v>
                </c:pt>
                <c:pt idx="2">
                  <c:v>Қониқарсиз</c:v>
                </c:pt>
              </c:strCache>
            </c:strRef>
          </c:cat>
          <c:val>
            <c:numRef>
              <c:f>Лист1!$B$2:$B$4</c:f>
              <c:numCache>
                <c:formatCode>0.00%</c:formatCode>
                <c:ptCount val="3"/>
                <c:pt idx="0">
                  <c:v>0.57099999999999995</c:v>
                </c:pt>
                <c:pt idx="1">
                  <c:v>0.23799999999999999</c:v>
                </c:pt>
                <c:pt idx="2">
                  <c:v>0.19</c:v>
                </c:pt>
              </c:numCache>
            </c:numRef>
          </c:val>
          <c:extLst>
            <c:ext xmlns:c16="http://schemas.microsoft.com/office/drawing/2014/chart" uri="{C3380CC4-5D6E-409C-BE32-E72D297353CC}">
              <c16:uniqueId val="{00000003-6398-4825-9F63-49620803DAFC}"/>
            </c:ext>
          </c:extLst>
        </c:ser>
        <c:dLbls>
          <c:showLegendKey val="0"/>
          <c:showVal val="0"/>
          <c:showCatName val="0"/>
          <c:showSerName val="0"/>
          <c:showPercent val="0"/>
          <c:showBubbleSize val="0"/>
        </c:dLbls>
        <c:gapWidth val="182"/>
        <c:axId val="92546456"/>
        <c:axId val="1"/>
      </c:barChart>
      <c:catAx>
        <c:axId val="92546456"/>
        <c:scaling>
          <c:orientation val="minMax"/>
        </c:scaling>
        <c:delete val="0"/>
        <c:axPos val="l"/>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28"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92546456"/>
        <c:crosses val="autoZero"/>
        <c:crossBetween val="between"/>
      </c:valAx>
      <c:spPr>
        <a:noFill/>
        <a:ln w="25407">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tx>
            <c:strRef>
              <c:f>Лист1!$B$1</c:f>
              <c:strCache>
                <c:ptCount val="1"/>
                <c:pt idx="0">
                  <c:v>Лапароскопия, чамбар ичак талоқ бурчагини чандиқлардан бартараф этиш амалиётини узоқ давр натижалари</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3DF-4161-BF40-8FEEA7AB815C}"/>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3DF-4161-BF40-8FEEA7AB815C}"/>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3DF-4161-BF40-8FEEA7AB815C}"/>
              </c:ext>
            </c:extLst>
          </c:dPt>
          <c:dLbls>
            <c:dLbl>
              <c:idx val="1"/>
              <c:layout>
                <c:manualLayout>
                  <c:x val="-6.2500000000000028E-2"/>
                  <c:y val="-5.624999653973940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DF-4161-BF40-8FEEA7AB815C}"/>
                </c:ext>
              </c:extLst>
            </c:dLbl>
            <c:dLbl>
              <c:idx val="2"/>
              <c:layout>
                <c:manualLayout>
                  <c:x val="1.4062499999999943E-2"/>
                  <c:y val="-0.1195312426469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DF-4161-BF40-8FEEA7AB815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extLst>
          </c:dLbls>
          <c:cat>
            <c:strRef>
              <c:f>Лист1!$A$2:$A$4</c:f>
              <c:strCache>
                <c:ptCount val="3"/>
                <c:pt idx="0">
                  <c:v>Хорошо</c:v>
                </c:pt>
                <c:pt idx="1">
                  <c:v>Удовлетворительно</c:v>
                </c:pt>
                <c:pt idx="2">
                  <c:v>Неудовлетворительно</c:v>
                </c:pt>
              </c:strCache>
            </c:strRef>
          </c:cat>
          <c:val>
            <c:numRef>
              <c:f>Лист1!$B$2:$B$4</c:f>
              <c:numCache>
                <c:formatCode>General</c:formatCode>
                <c:ptCount val="3"/>
                <c:pt idx="0">
                  <c:v>84.6</c:v>
                </c:pt>
                <c:pt idx="1">
                  <c:v>9.6</c:v>
                </c:pt>
                <c:pt idx="2">
                  <c:v>5.7</c:v>
                </c:pt>
              </c:numCache>
            </c:numRef>
          </c:val>
          <c:extLst>
            <c:ext xmlns:c16="http://schemas.microsoft.com/office/drawing/2014/chart" uri="{C3380CC4-5D6E-409C-BE32-E72D297353CC}">
              <c16:uniqueId val="{00000006-93DF-4161-BF40-8FEEA7AB815C}"/>
            </c:ext>
          </c:extLst>
        </c:ser>
        <c:dLbls>
          <c:showLegendKey val="0"/>
          <c:showVal val="0"/>
          <c:showCatName val="0"/>
          <c:showSerName val="0"/>
          <c:showPercent val="0"/>
          <c:showBubbleSize val="0"/>
          <c:showLeaderLines val="0"/>
        </c:dLbls>
        <c:firstSliceAng val="0"/>
        <c:holeSize val="50"/>
      </c:doughnutChart>
      <c:spPr>
        <a:noFill/>
        <a:ln w="25399">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77F3-4591-AD7A-330BB475819B}"/>
              </c:ext>
            </c:extLst>
          </c:dPt>
          <c:dPt>
            <c:idx val="1"/>
            <c:invertIfNegative val="0"/>
            <c:bubble3D val="0"/>
            <c:spPr>
              <a:solidFill>
                <a:srgbClr val="FFFF00"/>
              </a:solidFill>
              <a:ln>
                <a:noFill/>
              </a:ln>
              <a:effectLst/>
            </c:spPr>
            <c:extLst>
              <c:ext xmlns:c16="http://schemas.microsoft.com/office/drawing/2014/chart" uri="{C3380CC4-5D6E-409C-BE32-E72D297353CC}">
                <c16:uniqueId val="{00000003-77F3-4591-AD7A-330BB475819B}"/>
              </c:ext>
            </c:extLst>
          </c:dPt>
          <c:dPt>
            <c:idx val="2"/>
            <c:invertIfNegative val="0"/>
            <c:bubble3D val="0"/>
            <c:spPr>
              <a:solidFill>
                <a:srgbClr val="FF0000"/>
              </a:solidFill>
              <a:ln>
                <a:noFill/>
              </a:ln>
              <a:effectLst/>
            </c:spPr>
            <c:extLst>
              <c:ext xmlns:c16="http://schemas.microsoft.com/office/drawing/2014/chart" uri="{C3380CC4-5D6E-409C-BE32-E72D297353CC}">
                <c16:uniqueId val="{00000005-77F3-4591-AD7A-330BB475819B}"/>
              </c:ext>
            </c:extLst>
          </c:dPt>
          <c:dLbls>
            <c:dLbl>
              <c:idx val="0"/>
              <c:tx>
                <c:rich>
                  <a:bodyPr/>
                  <a:lstStyle/>
                  <a:p>
                    <a:r>
                      <a:rPr lang="en-US"/>
                      <a:t>62,5%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7F3-4591-AD7A-330BB475819B}"/>
                </c:ext>
              </c:extLst>
            </c:dLbl>
            <c:dLbl>
              <c:idx val="1"/>
              <c:tx>
                <c:rich>
                  <a:bodyPr/>
                  <a:lstStyle/>
                  <a:p>
                    <a:r>
                      <a:rPr lang="en-US"/>
                      <a:t>25,0%</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7F3-4591-AD7A-330BB475819B}"/>
                </c:ext>
              </c:extLst>
            </c:dLbl>
            <c:dLbl>
              <c:idx val="2"/>
              <c:tx>
                <c:rich>
                  <a:bodyPr/>
                  <a:lstStyle/>
                  <a:p>
                    <a:r>
                      <a:rPr lang="en-US"/>
                      <a:t>12,5%</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7F3-4591-AD7A-330BB475819B}"/>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Хорошо</c:v>
                </c:pt>
                <c:pt idx="1">
                  <c:v>Удовлетворительно</c:v>
                </c:pt>
                <c:pt idx="2">
                  <c:v>Неудовлетворительно</c:v>
                </c:pt>
              </c:strCache>
            </c:strRef>
          </c:cat>
          <c:val>
            <c:numRef>
              <c:f>Лист1!$B$2:$B$4</c:f>
              <c:numCache>
                <c:formatCode>General</c:formatCode>
                <c:ptCount val="3"/>
                <c:pt idx="0">
                  <c:v>62.5</c:v>
                </c:pt>
                <c:pt idx="1">
                  <c:v>25</c:v>
                </c:pt>
                <c:pt idx="2">
                  <c:v>12.5</c:v>
                </c:pt>
              </c:numCache>
            </c:numRef>
          </c:val>
          <c:extLst>
            <c:ext xmlns:c16="http://schemas.microsoft.com/office/drawing/2014/chart" uri="{C3380CC4-5D6E-409C-BE32-E72D297353CC}">
              <c16:uniqueId val="{00000006-77F3-4591-AD7A-330BB475819B}"/>
            </c:ext>
          </c:extLst>
        </c:ser>
        <c:dLbls>
          <c:showLegendKey val="0"/>
          <c:showVal val="0"/>
          <c:showCatName val="0"/>
          <c:showSerName val="0"/>
          <c:showPercent val="0"/>
          <c:showBubbleSize val="0"/>
        </c:dLbls>
        <c:gapWidth val="219"/>
        <c:overlap val="-27"/>
        <c:axId val="424017592"/>
        <c:axId val="424021120"/>
      </c:barChart>
      <c:catAx>
        <c:axId val="424017592"/>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424021120"/>
        <c:crosses val="autoZero"/>
        <c:auto val="1"/>
        <c:lblAlgn val="ctr"/>
        <c:lblOffset val="100"/>
        <c:noMultiLvlLbl val="0"/>
      </c:catAx>
      <c:valAx>
        <c:axId val="42402112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24017592"/>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49AA-48F8-BF09-7AB11ABF5B5C}"/>
              </c:ext>
            </c:extLst>
          </c:dPt>
          <c:dPt>
            <c:idx val="1"/>
            <c:invertIfNegative val="0"/>
            <c:bubble3D val="0"/>
            <c:spPr>
              <a:solidFill>
                <a:srgbClr val="FFFF00"/>
              </a:solidFill>
              <a:ln>
                <a:noFill/>
              </a:ln>
              <a:effectLst/>
            </c:spPr>
            <c:extLst>
              <c:ext xmlns:c16="http://schemas.microsoft.com/office/drawing/2014/chart" uri="{C3380CC4-5D6E-409C-BE32-E72D297353CC}">
                <c16:uniqueId val="{00000003-49AA-48F8-BF09-7AB11ABF5B5C}"/>
              </c:ext>
            </c:extLst>
          </c:dPt>
          <c:dPt>
            <c:idx val="2"/>
            <c:invertIfNegative val="0"/>
            <c:bubble3D val="0"/>
            <c:spPr>
              <a:solidFill>
                <a:srgbClr val="FF0000"/>
              </a:solidFill>
              <a:ln>
                <a:noFill/>
              </a:ln>
              <a:effectLst/>
            </c:spPr>
            <c:extLst>
              <c:ext xmlns:c16="http://schemas.microsoft.com/office/drawing/2014/chart" uri="{C3380CC4-5D6E-409C-BE32-E72D297353CC}">
                <c16:uniqueId val="{00000005-49AA-48F8-BF09-7AB11ABF5B5C}"/>
              </c:ext>
            </c:extLst>
          </c:dPt>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Хорошо</c:v>
                </c:pt>
                <c:pt idx="1">
                  <c:v>Удовлетворительно</c:v>
                </c:pt>
                <c:pt idx="2">
                  <c:v>Неудовлетворительно</c:v>
                </c:pt>
              </c:strCache>
            </c:strRef>
          </c:cat>
          <c:val>
            <c:numRef>
              <c:f>Лист1!$B$2:$B$4</c:f>
              <c:numCache>
                <c:formatCode>0.00%</c:formatCode>
                <c:ptCount val="3"/>
                <c:pt idx="0">
                  <c:v>0.57099999999999995</c:v>
                </c:pt>
                <c:pt idx="1">
                  <c:v>0.23799999999999999</c:v>
                </c:pt>
                <c:pt idx="2">
                  <c:v>0.19</c:v>
                </c:pt>
              </c:numCache>
            </c:numRef>
          </c:val>
          <c:extLst>
            <c:ext xmlns:c16="http://schemas.microsoft.com/office/drawing/2014/chart" uri="{C3380CC4-5D6E-409C-BE32-E72D297353CC}">
              <c16:uniqueId val="{00000006-49AA-48F8-BF09-7AB11ABF5B5C}"/>
            </c:ext>
          </c:extLst>
        </c:ser>
        <c:dLbls>
          <c:showLegendKey val="0"/>
          <c:showVal val="0"/>
          <c:showCatName val="0"/>
          <c:showSerName val="0"/>
          <c:showPercent val="0"/>
          <c:showBubbleSize val="0"/>
        </c:dLbls>
        <c:gapWidth val="182"/>
        <c:axId val="424017984"/>
        <c:axId val="477802728"/>
      </c:barChart>
      <c:catAx>
        <c:axId val="42401798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477802728"/>
        <c:crosses val="autoZero"/>
        <c:auto val="1"/>
        <c:lblAlgn val="ctr"/>
        <c:lblOffset val="100"/>
        <c:noMultiLvlLbl val="0"/>
      </c:catAx>
      <c:valAx>
        <c:axId val="477802728"/>
        <c:scaling>
          <c:orientation val="minMax"/>
        </c:scaling>
        <c:delete val="0"/>
        <c:axPos val="b"/>
        <c:majorGridlines>
          <c:spPr>
            <a:ln w="9517"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24017984"/>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57F26-31E5-4A65-BC83-51133C0D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16917</Words>
  <Characters>96431</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2025-11-10T08:37:00Z</dcterms:created>
  <dcterms:modified xsi:type="dcterms:W3CDTF">2025-11-10T08:37:00Z</dcterms:modified>
</cp:coreProperties>
</file>